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709B" w:rsidRPr="002D5DAF" w:rsidRDefault="00BD709B" w:rsidP="00BD709B">
      <w:pPr>
        <w:jc w:val="center"/>
        <w:rPr>
          <w:rFonts w:ascii="Times New Roman" w:hAnsi="Times New Roman" w:cs="Times New Roman"/>
          <w:b/>
          <w:sz w:val="28"/>
          <w:szCs w:val="24"/>
        </w:rPr>
      </w:pPr>
      <w:r w:rsidRPr="002D5DAF">
        <w:rPr>
          <w:rFonts w:ascii="Times New Roman" w:hAnsi="Times New Roman" w:cs="Times New Roman"/>
          <w:b/>
          <w:sz w:val="28"/>
          <w:szCs w:val="24"/>
        </w:rPr>
        <w:t>Қостанай облысы әкімдігі білім басқармасының «Рудный қаласы білім бөлімінің №15 жалпы білім беретін мектебі» КММ</w:t>
      </w:r>
    </w:p>
    <w:p w:rsidR="00BD709B" w:rsidRDefault="00BD709B" w:rsidP="00FF0E0C">
      <w:pPr>
        <w:widowControl w:val="0"/>
        <w:suppressAutoHyphens/>
        <w:autoSpaceDN w:val="0"/>
        <w:spacing w:after="0" w:line="240" w:lineRule="auto"/>
        <w:jc w:val="center"/>
        <w:textAlignment w:val="baseline"/>
        <w:rPr>
          <w:rFonts w:ascii="Times New Roman" w:eastAsia="Times New Roman" w:hAnsi="Times New Roman" w:cs="Times New Roman"/>
          <w:b/>
          <w:kern w:val="3"/>
          <w:sz w:val="96"/>
          <w:szCs w:val="96"/>
          <w:lang w:bidi="en-US"/>
        </w:rPr>
      </w:pPr>
    </w:p>
    <w:p w:rsidR="00BD709B" w:rsidRDefault="00BD709B" w:rsidP="00BD709B">
      <w:pPr>
        <w:widowControl w:val="0"/>
        <w:suppressAutoHyphens/>
        <w:autoSpaceDN w:val="0"/>
        <w:spacing w:after="0" w:line="240" w:lineRule="auto"/>
        <w:textAlignment w:val="baseline"/>
        <w:rPr>
          <w:rFonts w:ascii="Times New Roman" w:eastAsia="Times New Roman" w:hAnsi="Times New Roman" w:cs="Times New Roman"/>
          <w:b/>
          <w:kern w:val="3"/>
          <w:sz w:val="96"/>
          <w:szCs w:val="96"/>
          <w:lang w:bidi="en-US"/>
        </w:rPr>
      </w:pPr>
    </w:p>
    <w:p w:rsidR="00FF0E0C" w:rsidRPr="00FF0E0C" w:rsidRDefault="00FF0E0C" w:rsidP="00FF0E0C">
      <w:pPr>
        <w:widowControl w:val="0"/>
        <w:suppressAutoHyphens/>
        <w:autoSpaceDN w:val="0"/>
        <w:spacing w:after="0" w:line="240" w:lineRule="auto"/>
        <w:jc w:val="center"/>
        <w:textAlignment w:val="baseline"/>
        <w:rPr>
          <w:rFonts w:ascii="Times New Roman" w:eastAsia="Times New Roman" w:hAnsi="Times New Roman" w:cs="Times New Roman"/>
          <w:b/>
          <w:kern w:val="3"/>
          <w:sz w:val="96"/>
          <w:szCs w:val="96"/>
          <w:lang w:bidi="en-US"/>
        </w:rPr>
      </w:pPr>
      <w:r w:rsidRPr="00FF0E0C">
        <w:rPr>
          <w:rFonts w:ascii="Times New Roman" w:eastAsia="Times New Roman" w:hAnsi="Times New Roman" w:cs="Times New Roman"/>
          <w:b/>
          <w:kern w:val="3"/>
          <w:sz w:val="96"/>
          <w:szCs w:val="96"/>
          <w:lang w:bidi="en-US"/>
        </w:rPr>
        <w:t>Баяндама</w:t>
      </w:r>
    </w:p>
    <w:p w:rsidR="00FF0E0C" w:rsidRPr="00FF0E0C" w:rsidRDefault="00FF0E0C" w:rsidP="00FF0E0C">
      <w:pPr>
        <w:widowControl w:val="0"/>
        <w:suppressAutoHyphens/>
        <w:autoSpaceDN w:val="0"/>
        <w:spacing w:after="0" w:line="240" w:lineRule="auto"/>
        <w:jc w:val="center"/>
        <w:textAlignment w:val="baseline"/>
        <w:rPr>
          <w:rFonts w:ascii="Times New Roman" w:eastAsia="Times New Roman" w:hAnsi="Times New Roman" w:cs="Times New Roman"/>
          <w:b/>
          <w:kern w:val="3"/>
          <w:sz w:val="96"/>
          <w:szCs w:val="96"/>
          <w:lang w:bidi="en-US"/>
        </w:rPr>
      </w:pPr>
    </w:p>
    <w:p w:rsidR="00FF0E0C" w:rsidRPr="00F007BD" w:rsidRDefault="00FF0E0C" w:rsidP="00BD709B">
      <w:pPr>
        <w:widowControl w:val="0"/>
        <w:suppressAutoHyphens/>
        <w:autoSpaceDN w:val="0"/>
        <w:spacing w:after="0" w:line="240" w:lineRule="auto"/>
        <w:jc w:val="center"/>
        <w:textAlignment w:val="baseline"/>
        <w:rPr>
          <w:rFonts w:ascii="Calibri" w:eastAsia="Lucida Sans Unicode" w:hAnsi="Calibri" w:cs="Tahoma"/>
          <w:color w:val="000000"/>
          <w:kern w:val="3"/>
          <w:sz w:val="44"/>
          <w:szCs w:val="44"/>
          <w:lang w:bidi="en-US"/>
        </w:rPr>
      </w:pPr>
      <w:r w:rsidRPr="00BD709B">
        <w:rPr>
          <w:rFonts w:ascii="Times New Roman" w:eastAsia="Times New Roman" w:hAnsi="Times New Roman" w:cs="Times New Roman"/>
          <w:b/>
          <w:kern w:val="3"/>
          <w:sz w:val="44"/>
          <w:szCs w:val="44"/>
          <w:lang w:bidi="en-US"/>
        </w:rPr>
        <w:t>Тақырыбы:</w:t>
      </w:r>
    </w:p>
    <w:p w:rsidR="00FF0E0C" w:rsidRPr="00BD709B" w:rsidRDefault="00BD709B" w:rsidP="00BD709B">
      <w:pPr>
        <w:widowControl w:val="0"/>
        <w:suppressAutoHyphens/>
        <w:autoSpaceDN w:val="0"/>
        <w:spacing w:after="0" w:line="240" w:lineRule="auto"/>
        <w:jc w:val="center"/>
        <w:textAlignment w:val="baseline"/>
        <w:rPr>
          <w:rFonts w:ascii="Calibri" w:eastAsia="Lucida Sans Unicode" w:hAnsi="Calibri" w:cs="Tahoma"/>
          <w:color w:val="000000"/>
          <w:kern w:val="3"/>
          <w:sz w:val="44"/>
          <w:szCs w:val="44"/>
          <w:lang w:bidi="en-US"/>
        </w:rPr>
      </w:pPr>
      <w:r w:rsidRPr="00BD709B">
        <w:rPr>
          <w:rFonts w:ascii="Times New Roman" w:eastAsia="Times New Roman" w:hAnsi="Times New Roman" w:cs="Times New Roman"/>
          <w:b/>
          <w:kern w:val="3"/>
          <w:sz w:val="44"/>
          <w:szCs w:val="44"/>
          <w:lang w:bidi="en-US"/>
        </w:rPr>
        <w:t>«Бастауыш сыныптарда сын тұрғысынан ойлауды дамыту арқылы оқушылардың оқу белсенділігін арттыру</w:t>
      </w:r>
      <w:r w:rsidR="00FF0E0C" w:rsidRPr="00BD709B">
        <w:rPr>
          <w:rFonts w:ascii="Times New Roman" w:eastAsia="Times New Roman" w:hAnsi="Times New Roman" w:cs="Times New Roman"/>
          <w:b/>
          <w:kern w:val="3"/>
          <w:sz w:val="44"/>
          <w:szCs w:val="44"/>
          <w:lang w:bidi="en-US"/>
        </w:rPr>
        <w:t>»</w:t>
      </w:r>
    </w:p>
    <w:p w:rsidR="00FF0E0C" w:rsidRPr="00FF0E0C" w:rsidRDefault="00FF0E0C" w:rsidP="00FF0E0C">
      <w:pPr>
        <w:widowControl w:val="0"/>
        <w:suppressAutoHyphens/>
        <w:autoSpaceDN w:val="0"/>
        <w:spacing w:after="0" w:line="240" w:lineRule="auto"/>
        <w:textAlignment w:val="baseline"/>
        <w:rPr>
          <w:rFonts w:ascii="Times New Roman" w:eastAsia="Times New Roman" w:hAnsi="Times New Roman" w:cs="Times New Roman"/>
          <w:kern w:val="3"/>
          <w:sz w:val="36"/>
          <w:szCs w:val="24"/>
          <w:lang w:bidi="en-US"/>
        </w:rPr>
      </w:pPr>
      <w:r w:rsidRPr="00FF0E0C">
        <w:rPr>
          <w:rFonts w:ascii="Times New Roman" w:eastAsia="Times New Roman" w:hAnsi="Times New Roman" w:cs="Times New Roman"/>
          <w:kern w:val="3"/>
          <w:sz w:val="36"/>
          <w:szCs w:val="24"/>
          <w:lang w:bidi="en-US"/>
        </w:rPr>
        <w:t xml:space="preserve">  </w:t>
      </w:r>
    </w:p>
    <w:p w:rsidR="00FF0E0C" w:rsidRPr="00FF0E0C" w:rsidRDefault="00FF0E0C" w:rsidP="00FF0E0C">
      <w:pPr>
        <w:widowControl w:val="0"/>
        <w:suppressAutoHyphens/>
        <w:autoSpaceDN w:val="0"/>
        <w:spacing w:after="0" w:line="240" w:lineRule="auto"/>
        <w:textAlignment w:val="baseline"/>
        <w:rPr>
          <w:rFonts w:ascii="Times New Roman" w:eastAsia="Times New Roman" w:hAnsi="Times New Roman" w:cs="Times New Roman"/>
          <w:kern w:val="3"/>
          <w:sz w:val="36"/>
          <w:szCs w:val="24"/>
          <w:lang w:bidi="en-US"/>
        </w:rPr>
      </w:pPr>
    </w:p>
    <w:p w:rsidR="00FF0E0C" w:rsidRDefault="00FF0E0C" w:rsidP="00FF0E0C">
      <w:pPr>
        <w:widowControl w:val="0"/>
        <w:suppressAutoHyphens/>
        <w:autoSpaceDN w:val="0"/>
        <w:spacing w:after="0" w:line="240" w:lineRule="auto"/>
        <w:textAlignment w:val="baseline"/>
        <w:rPr>
          <w:rFonts w:ascii="Times New Roman" w:eastAsia="Times New Roman" w:hAnsi="Times New Roman" w:cs="Times New Roman"/>
          <w:kern w:val="3"/>
          <w:sz w:val="36"/>
          <w:szCs w:val="24"/>
          <w:lang w:bidi="en-US"/>
        </w:rPr>
      </w:pPr>
    </w:p>
    <w:p w:rsidR="00BD709B" w:rsidRDefault="00BD709B" w:rsidP="00FF0E0C">
      <w:pPr>
        <w:widowControl w:val="0"/>
        <w:suppressAutoHyphens/>
        <w:autoSpaceDN w:val="0"/>
        <w:spacing w:after="0" w:line="240" w:lineRule="auto"/>
        <w:textAlignment w:val="baseline"/>
        <w:rPr>
          <w:rFonts w:ascii="Times New Roman" w:eastAsia="Times New Roman" w:hAnsi="Times New Roman" w:cs="Times New Roman"/>
          <w:kern w:val="3"/>
          <w:sz w:val="36"/>
          <w:szCs w:val="24"/>
          <w:lang w:bidi="en-US"/>
        </w:rPr>
      </w:pPr>
    </w:p>
    <w:p w:rsidR="00BD709B" w:rsidRPr="00FF0E0C" w:rsidRDefault="00BD709B" w:rsidP="00FF0E0C">
      <w:pPr>
        <w:widowControl w:val="0"/>
        <w:suppressAutoHyphens/>
        <w:autoSpaceDN w:val="0"/>
        <w:spacing w:after="0" w:line="240" w:lineRule="auto"/>
        <w:textAlignment w:val="baseline"/>
        <w:rPr>
          <w:rFonts w:ascii="Times New Roman" w:eastAsia="Times New Roman" w:hAnsi="Times New Roman" w:cs="Times New Roman"/>
          <w:kern w:val="3"/>
          <w:sz w:val="36"/>
          <w:szCs w:val="24"/>
          <w:lang w:bidi="en-US"/>
        </w:rPr>
      </w:pPr>
    </w:p>
    <w:p w:rsidR="00FF0E0C" w:rsidRPr="00BD709B" w:rsidRDefault="00FF0E0C" w:rsidP="00BD709B">
      <w:pPr>
        <w:widowControl w:val="0"/>
        <w:suppressAutoHyphens/>
        <w:autoSpaceDN w:val="0"/>
        <w:spacing w:after="0" w:line="360" w:lineRule="auto"/>
        <w:jc w:val="right"/>
        <w:textAlignment w:val="baseline"/>
        <w:rPr>
          <w:rFonts w:ascii="Times New Roman" w:eastAsia="Times New Roman" w:hAnsi="Times New Roman" w:cs="Times New Roman"/>
          <w:kern w:val="3"/>
          <w:sz w:val="36"/>
          <w:szCs w:val="24"/>
          <w:lang w:bidi="en-US"/>
        </w:rPr>
      </w:pPr>
      <w:r w:rsidRPr="00FF0E0C">
        <w:rPr>
          <w:rFonts w:ascii="Times New Roman" w:eastAsia="Times New Roman" w:hAnsi="Times New Roman" w:cs="Times New Roman"/>
          <w:b/>
          <w:kern w:val="3"/>
          <w:sz w:val="36"/>
          <w:szCs w:val="24"/>
          <w:lang w:bidi="en-US"/>
        </w:rPr>
        <w:t xml:space="preserve">   Дайындаған: </w:t>
      </w:r>
      <w:r w:rsidR="00BD709B" w:rsidRPr="00BD709B">
        <w:rPr>
          <w:rFonts w:ascii="Times New Roman" w:eastAsia="Times New Roman" w:hAnsi="Times New Roman" w:cs="Times New Roman"/>
          <w:kern w:val="3"/>
          <w:sz w:val="36"/>
          <w:szCs w:val="24"/>
          <w:lang w:bidi="en-US"/>
        </w:rPr>
        <w:t xml:space="preserve">Искакова Мейрамкуль Нуржановна </w:t>
      </w:r>
      <w:r w:rsidRPr="00BD709B">
        <w:rPr>
          <w:rFonts w:ascii="Times New Roman" w:eastAsia="Times New Roman" w:hAnsi="Times New Roman" w:cs="Times New Roman"/>
          <w:kern w:val="3"/>
          <w:sz w:val="36"/>
          <w:szCs w:val="24"/>
          <w:lang w:bidi="en-US"/>
        </w:rPr>
        <w:t xml:space="preserve"> </w:t>
      </w:r>
    </w:p>
    <w:p w:rsidR="00FF0E0C" w:rsidRPr="00FF0E0C" w:rsidRDefault="00FF0E0C" w:rsidP="00FF0E0C">
      <w:pPr>
        <w:widowControl w:val="0"/>
        <w:suppressAutoHyphens/>
        <w:autoSpaceDN w:val="0"/>
        <w:spacing w:after="0" w:line="360" w:lineRule="auto"/>
        <w:textAlignment w:val="baseline"/>
        <w:rPr>
          <w:rFonts w:ascii="Times New Roman" w:eastAsia="Times New Roman" w:hAnsi="Times New Roman" w:cs="Times New Roman"/>
          <w:b/>
          <w:kern w:val="3"/>
          <w:sz w:val="36"/>
          <w:szCs w:val="24"/>
          <w:lang w:bidi="en-US"/>
        </w:rPr>
      </w:pPr>
      <w:r w:rsidRPr="00FF0E0C">
        <w:rPr>
          <w:rFonts w:ascii="Times New Roman" w:eastAsia="Times New Roman" w:hAnsi="Times New Roman" w:cs="Times New Roman"/>
          <w:b/>
          <w:kern w:val="3"/>
          <w:sz w:val="36"/>
          <w:szCs w:val="24"/>
          <w:lang w:bidi="en-US"/>
        </w:rPr>
        <w:t xml:space="preserve">    </w:t>
      </w:r>
    </w:p>
    <w:p w:rsidR="00FF0E0C" w:rsidRPr="00BD709B" w:rsidRDefault="00FF0E0C" w:rsidP="00FF0E0C">
      <w:pPr>
        <w:widowControl w:val="0"/>
        <w:suppressAutoHyphens/>
        <w:autoSpaceDN w:val="0"/>
        <w:spacing w:after="0" w:line="360" w:lineRule="auto"/>
        <w:textAlignment w:val="baseline"/>
        <w:rPr>
          <w:rFonts w:ascii="Calibri" w:eastAsia="Lucida Sans Unicode" w:hAnsi="Calibri" w:cs="Tahoma"/>
          <w:color w:val="000000"/>
          <w:kern w:val="3"/>
          <w:sz w:val="24"/>
          <w:szCs w:val="24"/>
          <w:lang w:bidi="en-US"/>
        </w:rPr>
      </w:pPr>
    </w:p>
    <w:p w:rsidR="00BD709B" w:rsidRDefault="00BD709B" w:rsidP="00FF0E0C">
      <w:pPr>
        <w:widowControl w:val="0"/>
        <w:suppressAutoHyphens/>
        <w:autoSpaceDN w:val="0"/>
        <w:spacing w:after="0" w:line="360" w:lineRule="auto"/>
        <w:jc w:val="center"/>
        <w:textAlignment w:val="baseline"/>
        <w:rPr>
          <w:rFonts w:ascii="Times New Roman" w:eastAsia="Lucida Sans Unicode" w:hAnsi="Times New Roman" w:cs="Times New Roman"/>
          <w:b/>
          <w:color w:val="000000"/>
          <w:kern w:val="3"/>
          <w:sz w:val="28"/>
          <w:szCs w:val="28"/>
          <w:lang w:bidi="en-US"/>
        </w:rPr>
      </w:pPr>
    </w:p>
    <w:p w:rsidR="00BD709B" w:rsidRDefault="00BD709B" w:rsidP="00FF0E0C">
      <w:pPr>
        <w:widowControl w:val="0"/>
        <w:suppressAutoHyphens/>
        <w:autoSpaceDN w:val="0"/>
        <w:spacing w:after="0" w:line="360" w:lineRule="auto"/>
        <w:jc w:val="center"/>
        <w:textAlignment w:val="baseline"/>
        <w:rPr>
          <w:rFonts w:ascii="Times New Roman" w:eastAsia="Lucida Sans Unicode" w:hAnsi="Times New Roman" w:cs="Times New Roman"/>
          <w:b/>
          <w:color w:val="000000"/>
          <w:kern w:val="3"/>
          <w:sz w:val="28"/>
          <w:szCs w:val="28"/>
          <w:lang w:bidi="en-US"/>
        </w:rPr>
      </w:pPr>
    </w:p>
    <w:p w:rsidR="00BD709B" w:rsidRDefault="00BD709B" w:rsidP="00FF0E0C">
      <w:pPr>
        <w:widowControl w:val="0"/>
        <w:suppressAutoHyphens/>
        <w:autoSpaceDN w:val="0"/>
        <w:spacing w:after="0" w:line="360" w:lineRule="auto"/>
        <w:jc w:val="center"/>
        <w:textAlignment w:val="baseline"/>
        <w:rPr>
          <w:rFonts w:ascii="Times New Roman" w:eastAsia="Lucida Sans Unicode" w:hAnsi="Times New Roman" w:cs="Times New Roman"/>
          <w:b/>
          <w:color w:val="000000"/>
          <w:kern w:val="3"/>
          <w:sz w:val="28"/>
          <w:szCs w:val="28"/>
          <w:lang w:bidi="en-US"/>
        </w:rPr>
      </w:pPr>
    </w:p>
    <w:p w:rsidR="00BD709B" w:rsidRDefault="00BD709B" w:rsidP="00FF0E0C">
      <w:pPr>
        <w:widowControl w:val="0"/>
        <w:suppressAutoHyphens/>
        <w:autoSpaceDN w:val="0"/>
        <w:spacing w:after="0" w:line="360" w:lineRule="auto"/>
        <w:jc w:val="center"/>
        <w:textAlignment w:val="baseline"/>
        <w:rPr>
          <w:rFonts w:ascii="Times New Roman" w:eastAsia="Lucida Sans Unicode" w:hAnsi="Times New Roman" w:cs="Times New Roman"/>
          <w:b/>
          <w:color w:val="000000"/>
          <w:kern w:val="3"/>
          <w:sz w:val="28"/>
          <w:szCs w:val="28"/>
          <w:lang w:bidi="en-US"/>
        </w:rPr>
      </w:pPr>
    </w:p>
    <w:p w:rsidR="00BD709B" w:rsidRDefault="00BD709B" w:rsidP="00FF0E0C">
      <w:pPr>
        <w:widowControl w:val="0"/>
        <w:suppressAutoHyphens/>
        <w:autoSpaceDN w:val="0"/>
        <w:spacing w:after="0" w:line="360" w:lineRule="auto"/>
        <w:jc w:val="center"/>
        <w:textAlignment w:val="baseline"/>
        <w:rPr>
          <w:rFonts w:ascii="Times New Roman" w:eastAsia="Lucida Sans Unicode" w:hAnsi="Times New Roman" w:cs="Times New Roman"/>
          <w:b/>
          <w:color w:val="000000"/>
          <w:kern w:val="3"/>
          <w:sz w:val="28"/>
          <w:szCs w:val="28"/>
          <w:lang w:bidi="en-US"/>
        </w:rPr>
      </w:pPr>
    </w:p>
    <w:p w:rsidR="00BD709B" w:rsidRDefault="00BD709B" w:rsidP="00FF0E0C">
      <w:pPr>
        <w:widowControl w:val="0"/>
        <w:suppressAutoHyphens/>
        <w:autoSpaceDN w:val="0"/>
        <w:spacing w:after="0" w:line="360" w:lineRule="auto"/>
        <w:jc w:val="center"/>
        <w:textAlignment w:val="baseline"/>
        <w:rPr>
          <w:rFonts w:ascii="Times New Roman" w:eastAsia="Lucida Sans Unicode" w:hAnsi="Times New Roman" w:cs="Times New Roman"/>
          <w:b/>
          <w:color w:val="000000"/>
          <w:kern w:val="3"/>
          <w:sz w:val="28"/>
          <w:szCs w:val="28"/>
          <w:lang w:bidi="en-US"/>
        </w:rPr>
      </w:pPr>
    </w:p>
    <w:p w:rsidR="00FF0E0C" w:rsidRPr="00BD709B" w:rsidRDefault="00BD709B" w:rsidP="00BD709B">
      <w:pPr>
        <w:widowControl w:val="0"/>
        <w:suppressAutoHyphens/>
        <w:autoSpaceDN w:val="0"/>
        <w:spacing w:after="0" w:line="360" w:lineRule="auto"/>
        <w:jc w:val="center"/>
        <w:textAlignment w:val="baseline"/>
        <w:rPr>
          <w:rFonts w:ascii="Times New Roman" w:eastAsia="Times New Roman" w:hAnsi="Times New Roman" w:cs="Times New Roman"/>
          <w:b/>
          <w:kern w:val="3"/>
          <w:sz w:val="36"/>
          <w:szCs w:val="24"/>
          <w:lang w:bidi="en-US"/>
        </w:rPr>
      </w:pPr>
      <w:r>
        <w:rPr>
          <w:rFonts w:ascii="Times New Roman" w:eastAsia="Lucida Sans Unicode" w:hAnsi="Times New Roman" w:cs="Times New Roman"/>
          <w:b/>
          <w:color w:val="000000"/>
          <w:kern w:val="3"/>
          <w:sz w:val="28"/>
          <w:szCs w:val="28"/>
          <w:lang w:bidi="en-US"/>
        </w:rPr>
        <w:t>2021-2022</w:t>
      </w:r>
      <w:r w:rsidR="00FF0E0C" w:rsidRPr="00FF0E0C">
        <w:rPr>
          <w:rFonts w:ascii="Times New Roman" w:eastAsia="Lucida Sans Unicode" w:hAnsi="Times New Roman" w:cs="Times New Roman"/>
          <w:b/>
          <w:color w:val="000000"/>
          <w:kern w:val="3"/>
          <w:sz w:val="28"/>
          <w:szCs w:val="28"/>
          <w:lang w:bidi="en-US"/>
        </w:rPr>
        <w:t xml:space="preserve"> оқу жылы</w:t>
      </w:r>
    </w:p>
    <w:p w:rsidR="00FF0E0C" w:rsidRPr="00FF0E0C" w:rsidRDefault="00FF0E0C" w:rsidP="00FF0E0C">
      <w:pPr>
        <w:spacing w:before="100" w:beforeAutospacing="1" w:after="0" w:line="240" w:lineRule="auto"/>
        <w:rPr>
          <w:rFonts w:ascii="Times New Roman" w:eastAsia="Times New Roman" w:hAnsi="Times New Roman" w:cs="Times New Roman"/>
          <w:i/>
          <w:iCs/>
          <w:sz w:val="28"/>
          <w:szCs w:val="28"/>
          <w:lang w:eastAsia="ru-RU"/>
        </w:rPr>
      </w:pPr>
      <w:r w:rsidRPr="00FF0E0C">
        <w:rPr>
          <w:rFonts w:ascii="Times New Roman" w:eastAsia="Times New Roman" w:hAnsi="Times New Roman" w:cs="Times New Roman"/>
          <w:i/>
          <w:iCs/>
          <w:sz w:val="28"/>
          <w:szCs w:val="28"/>
          <w:lang w:eastAsia="ru-RU"/>
        </w:rPr>
        <w:lastRenderedPageBreak/>
        <w:t xml:space="preserve">Білім алу – батылдық, </w:t>
      </w:r>
    </w:p>
    <w:p w:rsidR="00FF0E0C" w:rsidRPr="00FF0E0C" w:rsidRDefault="00FF0E0C" w:rsidP="00FF0E0C">
      <w:pPr>
        <w:spacing w:before="100" w:beforeAutospacing="1" w:after="0" w:line="240" w:lineRule="auto"/>
        <w:rPr>
          <w:rFonts w:ascii="Times New Roman" w:eastAsia="Times New Roman" w:hAnsi="Times New Roman" w:cs="Times New Roman"/>
          <w:i/>
          <w:iCs/>
          <w:sz w:val="28"/>
          <w:szCs w:val="28"/>
          <w:lang w:eastAsia="ru-RU"/>
        </w:rPr>
      </w:pPr>
      <w:r w:rsidRPr="00FF0E0C">
        <w:rPr>
          <w:rFonts w:ascii="Times New Roman" w:eastAsia="Times New Roman" w:hAnsi="Times New Roman" w:cs="Times New Roman"/>
          <w:i/>
          <w:iCs/>
          <w:sz w:val="28"/>
          <w:szCs w:val="28"/>
          <w:lang w:eastAsia="ru-RU"/>
        </w:rPr>
        <w:t>оны толықтыру –даналық,</w:t>
      </w:r>
    </w:p>
    <w:p w:rsidR="00FF0E0C" w:rsidRPr="00FF0E0C" w:rsidRDefault="00FF0E0C" w:rsidP="00FF0E0C">
      <w:pPr>
        <w:spacing w:before="100" w:beforeAutospacing="1" w:after="0" w:line="360" w:lineRule="auto"/>
        <w:rPr>
          <w:rFonts w:ascii="Times New Roman" w:eastAsia="Times New Roman" w:hAnsi="Times New Roman" w:cs="Times New Roman"/>
          <w:sz w:val="28"/>
          <w:szCs w:val="28"/>
          <w:lang w:eastAsia="ru-RU"/>
        </w:rPr>
      </w:pPr>
      <w:r w:rsidRPr="00FF0E0C">
        <w:rPr>
          <w:rFonts w:ascii="Times New Roman" w:eastAsia="Times New Roman" w:hAnsi="Times New Roman" w:cs="Times New Roman"/>
          <w:i/>
          <w:iCs/>
          <w:sz w:val="28"/>
          <w:szCs w:val="28"/>
          <w:lang w:eastAsia="ru-RU"/>
        </w:rPr>
        <w:t>ал шебер қолдана білу – өнер.</w:t>
      </w:r>
    </w:p>
    <w:p w:rsidR="00FF0E0C" w:rsidRPr="00FF0E0C" w:rsidRDefault="00FF0E0C" w:rsidP="00FF0E0C">
      <w:pPr>
        <w:spacing w:before="100" w:beforeAutospacing="1" w:after="0" w:line="360" w:lineRule="auto"/>
        <w:contextualSpacing/>
        <w:jc w:val="both"/>
        <w:rPr>
          <w:rFonts w:ascii="Times New Roman" w:eastAsia="Times New Roman" w:hAnsi="Times New Roman" w:cs="Times New Roman"/>
          <w:sz w:val="28"/>
          <w:szCs w:val="28"/>
          <w:lang w:eastAsia="ru-RU"/>
        </w:rPr>
      </w:pPr>
      <w:r w:rsidRPr="00FF0E0C">
        <w:rPr>
          <w:rFonts w:ascii="Times New Roman" w:eastAsia="Times New Roman" w:hAnsi="Times New Roman" w:cs="Times New Roman"/>
          <w:sz w:val="28"/>
          <w:szCs w:val="28"/>
          <w:lang w:eastAsia="ru-RU"/>
        </w:rPr>
        <w:tab/>
        <w:t xml:space="preserve">Болашақтың бүгінгіден де нұрлы болуына ықпал етіп, адамзат қоғамын алға апаратын күш тек білімде ғана. Қай елдің болмасын өсіп өркендеуін, өркениетті дүниеде өзіндік орын алу оның ұлттық білім жүйесінің деңгейіне, дамыту бағытына байланысты. Бұрын оқу үрдісінде мұғалім басты роль атқарған болса, қазір оқушының белсенділік көрсететін кезі туды. Сабақ мұғалімнің емес, оқушының іс-әрекетімен бағаланады. Қазіргі заманда нені оқыту емес, қалай оқыту маңыздырақ болып отыр. Сабақ барысында оқушының ізденуі мен зерттеу дағдыларын қалыптастыра отырып, пәнге деген қызығушылықтарын арттыру мақсатында қолданылатын технологиялар баршылық.  Бүгінде оқыту процесінде, соның ішінде бастауыш сыныптарда, жиі қолданып жүрген технологиялардың бірі – «Сын тұрғыдан ойлау» технологиясы.  Сын тұрғысынан ойлауды дамыту бағдарламасы – әлемнің түпкір-түпкірінен жиылған білім берушілердің бірлескен еңбегі. </w:t>
      </w:r>
      <w:r w:rsidRPr="00FF0E0C">
        <w:rPr>
          <w:rFonts w:ascii="pt_serif" w:eastAsia="Times New Roman" w:hAnsi="pt_serif" w:cs="Times New Roman"/>
          <w:color w:val="000000" w:themeColor="text1"/>
          <w:sz w:val="26"/>
          <w:szCs w:val="26"/>
          <w:lang w:eastAsia="ru-RU"/>
        </w:rPr>
        <w:t xml:space="preserve">Тәжірибені жүйеге келтірген Джинни Л. Ситл, Куртис С. Мередит, Чарльз Темпл.  </w:t>
      </w:r>
      <w:r w:rsidRPr="00FF0E0C">
        <w:rPr>
          <w:rFonts w:ascii="Times New Roman" w:eastAsia="Times New Roman" w:hAnsi="Times New Roman" w:cs="Times New Roman"/>
          <w:sz w:val="28"/>
          <w:szCs w:val="28"/>
          <w:lang w:eastAsia="ru-RU"/>
        </w:rPr>
        <w:t xml:space="preserve">Жобаның негізі Ж. Пиаже, Л.Выготский теорияларын басшылыққа алады. </w:t>
      </w:r>
    </w:p>
    <w:p w:rsidR="00FF0E0C" w:rsidRPr="00FF0E0C" w:rsidRDefault="00FF0E0C" w:rsidP="00FF0E0C">
      <w:pPr>
        <w:spacing w:before="100" w:beforeAutospacing="1" w:after="0" w:line="360" w:lineRule="auto"/>
        <w:contextualSpacing/>
        <w:jc w:val="both"/>
        <w:rPr>
          <w:rFonts w:ascii="Times New Roman" w:eastAsia="Times New Roman" w:hAnsi="Times New Roman" w:cs="Times New Roman"/>
          <w:sz w:val="28"/>
          <w:szCs w:val="28"/>
          <w:lang w:eastAsia="ru-RU"/>
        </w:rPr>
      </w:pPr>
      <w:r w:rsidRPr="00FF0E0C">
        <w:rPr>
          <w:rFonts w:ascii="Times New Roman" w:eastAsia="Times New Roman" w:hAnsi="Times New Roman" w:cs="Times New Roman"/>
          <w:sz w:val="28"/>
          <w:szCs w:val="28"/>
          <w:lang w:eastAsia="ru-RU"/>
        </w:rPr>
        <w:tab/>
        <w:t xml:space="preserve">Мақсаты: Барлық жастағы оқушыларға кез-келген мазмұнға сын тұрғысынан қарап, екі ұйғарым бір пікірдің біреуін таңдауға, саналы шешім қабылдауға үйрету. Сын тұрғысынан ойлау – өте күрделі, маңызды құбылыс. Мұғалім осы әрекетті ұйымдастырушы, бағыттаушы. Оқушы әр түрлі ақпарат көздерінен сусындап, өз түйінін айта білуі керек. Кез келген мазмұнды талдау барысында өз тобымен ұйымдасып пікірлесіп, ең ұтымды жауапты іздеуі керек. Сын тұрғысынан ойлау – оқу мен жазуды дамыту бағдарламасы. Оқушыны мұғаліммен, сыныптастарымен еркін сөйлесуге, пікір таластыруға, бір-бірінің ойын тыңдауға, құрметтеуге, өзекті мәселені шешу жолдарын іздей отырып, қиындықты жеңуге баулитын бағдарлама. </w:t>
      </w:r>
      <w:r w:rsidRPr="00FF0E0C">
        <w:rPr>
          <w:rFonts w:ascii="Times New Roman" w:eastAsia="Times New Roman" w:hAnsi="Times New Roman" w:cs="Times New Roman"/>
          <w:sz w:val="28"/>
          <w:szCs w:val="28"/>
          <w:lang w:eastAsia="ru-RU"/>
        </w:rPr>
        <w:tab/>
        <w:t xml:space="preserve">«Сын тұрғысынан ойлау» бағдарламасының стратегияларын пайдалана </w:t>
      </w:r>
    </w:p>
    <w:p w:rsidR="00FF0E0C" w:rsidRDefault="00FF0E0C" w:rsidP="00FF0E0C">
      <w:pPr>
        <w:spacing w:before="100" w:beforeAutospacing="1" w:after="0" w:line="360" w:lineRule="auto"/>
        <w:contextualSpacing/>
        <w:jc w:val="both"/>
        <w:rPr>
          <w:rFonts w:ascii="Times New Roman" w:eastAsia="Times New Roman" w:hAnsi="Times New Roman" w:cs="Times New Roman"/>
          <w:sz w:val="28"/>
          <w:szCs w:val="28"/>
          <w:lang w:eastAsia="ru-RU"/>
        </w:rPr>
      </w:pPr>
      <w:r w:rsidRPr="00FF0E0C">
        <w:rPr>
          <w:rFonts w:ascii="Times New Roman" w:eastAsia="Times New Roman" w:hAnsi="Times New Roman" w:cs="Times New Roman"/>
          <w:sz w:val="28"/>
          <w:szCs w:val="28"/>
          <w:lang w:eastAsia="ru-RU"/>
        </w:rPr>
        <w:lastRenderedPageBreak/>
        <w:t>отырып өткен сабақтардың әсері мол. Сабақта оқушылардың сын тұрғысынан ойлау негіздерін қалыптастырудың алғы шарттары мыналар:</w:t>
      </w:r>
    </w:p>
    <w:p w:rsidR="006E3473" w:rsidRPr="00FF0E0C" w:rsidRDefault="006E3473" w:rsidP="00FF0E0C">
      <w:pPr>
        <w:spacing w:before="100" w:beforeAutospacing="1" w:after="0" w:line="360" w:lineRule="auto"/>
        <w:contextualSpacing/>
        <w:jc w:val="both"/>
        <w:rPr>
          <w:rFonts w:ascii="Times New Roman" w:eastAsia="Times New Roman" w:hAnsi="Times New Roman" w:cs="Times New Roman"/>
          <w:sz w:val="28"/>
          <w:szCs w:val="28"/>
          <w:lang w:eastAsia="ru-RU"/>
        </w:rPr>
      </w:pPr>
    </w:p>
    <w:p w:rsidR="00FF0E0C" w:rsidRPr="00FF0E0C" w:rsidRDefault="00FF0E0C" w:rsidP="00FF0E0C">
      <w:pPr>
        <w:spacing w:before="100" w:beforeAutospacing="1" w:after="0" w:line="360" w:lineRule="auto"/>
        <w:contextualSpacing/>
        <w:jc w:val="both"/>
        <w:rPr>
          <w:rFonts w:ascii="Times New Roman" w:eastAsia="Times New Roman" w:hAnsi="Times New Roman" w:cs="Times New Roman"/>
          <w:sz w:val="28"/>
          <w:szCs w:val="28"/>
          <w:lang w:eastAsia="ru-RU"/>
        </w:rPr>
      </w:pPr>
      <w:r w:rsidRPr="00FF0E0C">
        <w:rPr>
          <w:rFonts w:ascii="Times New Roman" w:eastAsia="Times New Roman" w:hAnsi="Times New Roman" w:cs="Times New Roman"/>
          <w:sz w:val="28"/>
          <w:szCs w:val="28"/>
          <w:lang w:eastAsia="ru-RU"/>
        </w:rPr>
        <w:t>- сыни тұрғыдан ойлауын қалыптастыру үздіксіз түрде жүзеге асырылуы керек;</w:t>
      </w:r>
    </w:p>
    <w:p w:rsidR="00FF0E0C" w:rsidRPr="00FF0E0C" w:rsidRDefault="00FF0E0C" w:rsidP="00FF0E0C">
      <w:pPr>
        <w:spacing w:before="100" w:beforeAutospacing="1" w:after="0" w:line="360" w:lineRule="auto"/>
        <w:contextualSpacing/>
        <w:jc w:val="both"/>
        <w:rPr>
          <w:rFonts w:ascii="Times New Roman" w:eastAsia="Times New Roman" w:hAnsi="Times New Roman" w:cs="Times New Roman"/>
          <w:sz w:val="28"/>
          <w:szCs w:val="28"/>
          <w:lang w:eastAsia="ru-RU"/>
        </w:rPr>
      </w:pPr>
      <w:r w:rsidRPr="00FF0E0C">
        <w:rPr>
          <w:rFonts w:ascii="Times New Roman" w:eastAsia="Times New Roman" w:hAnsi="Times New Roman" w:cs="Times New Roman"/>
          <w:sz w:val="28"/>
          <w:szCs w:val="28"/>
          <w:lang w:eastAsia="ru-RU"/>
        </w:rPr>
        <w:t>- оқыту үрдісін айқын түрде демократияландыруды қадағалау.</w:t>
      </w:r>
    </w:p>
    <w:p w:rsidR="00FF0E0C" w:rsidRPr="00FF0E0C" w:rsidRDefault="00FF0E0C" w:rsidP="00FF0E0C">
      <w:pPr>
        <w:spacing w:before="100" w:beforeAutospacing="1" w:after="0" w:line="360" w:lineRule="auto"/>
        <w:contextualSpacing/>
        <w:jc w:val="both"/>
        <w:rPr>
          <w:rFonts w:ascii="Times New Roman" w:eastAsia="Times New Roman" w:hAnsi="Times New Roman" w:cs="Times New Roman"/>
          <w:sz w:val="28"/>
          <w:szCs w:val="28"/>
          <w:lang w:eastAsia="ru-RU"/>
        </w:rPr>
      </w:pPr>
      <w:r w:rsidRPr="00FF0E0C">
        <w:rPr>
          <w:rFonts w:ascii="Times New Roman" w:eastAsia="Times New Roman" w:hAnsi="Times New Roman" w:cs="Times New Roman"/>
          <w:sz w:val="28"/>
          <w:szCs w:val="28"/>
          <w:lang w:eastAsia="ru-RU"/>
        </w:rPr>
        <w:t>«Сын тұрғысынан ойлауды дамыту» технологиясын дамыту төмендегідей нәтиже береді:</w:t>
      </w:r>
    </w:p>
    <w:p w:rsidR="00FF0E0C" w:rsidRPr="00FF0E0C" w:rsidRDefault="00FF0E0C" w:rsidP="00FF0E0C">
      <w:pPr>
        <w:spacing w:before="100" w:beforeAutospacing="1" w:after="0" w:line="360" w:lineRule="auto"/>
        <w:contextualSpacing/>
        <w:jc w:val="both"/>
        <w:rPr>
          <w:rFonts w:ascii="Times New Roman" w:eastAsia="Times New Roman" w:hAnsi="Times New Roman" w:cs="Times New Roman"/>
          <w:sz w:val="28"/>
          <w:szCs w:val="28"/>
          <w:lang w:eastAsia="ru-RU"/>
        </w:rPr>
      </w:pPr>
      <w:r w:rsidRPr="00FF0E0C">
        <w:rPr>
          <w:rFonts w:ascii="Times New Roman" w:eastAsia="Times New Roman" w:hAnsi="Times New Roman" w:cs="Times New Roman"/>
          <w:sz w:val="28"/>
          <w:szCs w:val="28"/>
          <w:lang w:eastAsia="ru-RU"/>
        </w:rPr>
        <w:t>- білім алушының белсенділігін арттыру;</w:t>
      </w:r>
    </w:p>
    <w:p w:rsidR="00FF0E0C" w:rsidRPr="00FF0E0C" w:rsidRDefault="00FF0E0C" w:rsidP="00FF0E0C">
      <w:pPr>
        <w:spacing w:before="100" w:beforeAutospacing="1" w:after="0" w:line="360" w:lineRule="auto"/>
        <w:contextualSpacing/>
        <w:jc w:val="both"/>
        <w:rPr>
          <w:rFonts w:ascii="Times New Roman" w:eastAsia="Times New Roman" w:hAnsi="Times New Roman" w:cs="Times New Roman"/>
          <w:sz w:val="28"/>
          <w:szCs w:val="28"/>
          <w:lang w:eastAsia="ru-RU"/>
        </w:rPr>
      </w:pPr>
      <w:r w:rsidRPr="00FF0E0C">
        <w:rPr>
          <w:rFonts w:ascii="Times New Roman" w:eastAsia="Times New Roman" w:hAnsi="Times New Roman" w:cs="Times New Roman"/>
          <w:sz w:val="28"/>
          <w:szCs w:val="28"/>
          <w:lang w:eastAsia="ru-RU"/>
        </w:rPr>
        <w:t>- пәнге қызығушылығын арттыру;</w:t>
      </w:r>
    </w:p>
    <w:p w:rsidR="00FF0E0C" w:rsidRPr="00FF0E0C" w:rsidRDefault="00FF0E0C" w:rsidP="00FF0E0C">
      <w:pPr>
        <w:spacing w:before="100" w:beforeAutospacing="1" w:after="0" w:line="360" w:lineRule="auto"/>
        <w:contextualSpacing/>
        <w:jc w:val="both"/>
        <w:rPr>
          <w:rFonts w:ascii="Times New Roman" w:eastAsia="Times New Roman" w:hAnsi="Times New Roman" w:cs="Times New Roman"/>
          <w:sz w:val="28"/>
          <w:szCs w:val="28"/>
          <w:lang w:eastAsia="ru-RU"/>
        </w:rPr>
      </w:pPr>
      <w:r w:rsidRPr="00FF0E0C">
        <w:rPr>
          <w:rFonts w:ascii="Times New Roman" w:eastAsia="Times New Roman" w:hAnsi="Times New Roman" w:cs="Times New Roman"/>
          <w:sz w:val="28"/>
          <w:szCs w:val="28"/>
          <w:lang w:eastAsia="ru-RU"/>
        </w:rPr>
        <w:t>- өзіндік көзқарасын білдіруге мүмкіндік беру;</w:t>
      </w:r>
    </w:p>
    <w:p w:rsidR="00FF0E0C" w:rsidRPr="00FF0E0C" w:rsidRDefault="00FF0E0C" w:rsidP="00FF0E0C">
      <w:pPr>
        <w:spacing w:before="100" w:beforeAutospacing="1" w:after="0" w:line="360" w:lineRule="auto"/>
        <w:contextualSpacing/>
        <w:jc w:val="both"/>
        <w:rPr>
          <w:rFonts w:ascii="Times New Roman" w:eastAsia="Times New Roman" w:hAnsi="Times New Roman" w:cs="Times New Roman"/>
          <w:sz w:val="28"/>
          <w:szCs w:val="28"/>
          <w:lang w:eastAsia="ru-RU"/>
        </w:rPr>
      </w:pPr>
      <w:r w:rsidRPr="00FF0E0C">
        <w:rPr>
          <w:rFonts w:ascii="Times New Roman" w:eastAsia="Times New Roman" w:hAnsi="Times New Roman" w:cs="Times New Roman"/>
          <w:sz w:val="28"/>
          <w:szCs w:val="28"/>
          <w:lang w:eastAsia="ru-RU"/>
        </w:rPr>
        <w:t>- зерттеуге икемділігін дамыту;</w:t>
      </w:r>
    </w:p>
    <w:p w:rsidR="00FF0E0C" w:rsidRPr="00FF0E0C" w:rsidRDefault="00FF0E0C" w:rsidP="00FF0E0C">
      <w:pPr>
        <w:spacing w:before="100" w:beforeAutospacing="1" w:after="0" w:line="360" w:lineRule="auto"/>
        <w:contextualSpacing/>
        <w:jc w:val="both"/>
        <w:rPr>
          <w:rFonts w:ascii="Times New Roman" w:eastAsia="Times New Roman" w:hAnsi="Times New Roman" w:cs="Times New Roman"/>
          <w:sz w:val="28"/>
          <w:szCs w:val="28"/>
          <w:lang w:eastAsia="ru-RU"/>
        </w:rPr>
      </w:pPr>
      <w:r w:rsidRPr="00FF0E0C">
        <w:rPr>
          <w:rFonts w:ascii="Times New Roman" w:eastAsia="Times New Roman" w:hAnsi="Times New Roman" w:cs="Times New Roman"/>
          <w:sz w:val="28"/>
          <w:szCs w:val="28"/>
          <w:lang w:eastAsia="ru-RU"/>
        </w:rPr>
        <w:t>- сөйлесім әрекеті белсенділігін арттыру;</w:t>
      </w:r>
    </w:p>
    <w:p w:rsidR="00FF0E0C" w:rsidRPr="00FF0E0C" w:rsidRDefault="00FF0E0C" w:rsidP="00FF0E0C">
      <w:pPr>
        <w:spacing w:before="100" w:beforeAutospacing="1" w:after="0" w:line="360" w:lineRule="auto"/>
        <w:contextualSpacing/>
        <w:jc w:val="both"/>
        <w:rPr>
          <w:rFonts w:ascii="Times New Roman" w:eastAsia="Times New Roman" w:hAnsi="Times New Roman" w:cs="Times New Roman"/>
          <w:sz w:val="28"/>
          <w:szCs w:val="28"/>
          <w:lang w:eastAsia="ru-RU"/>
        </w:rPr>
      </w:pPr>
      <w:r w:rsidRPr="00FF0E0C">
        <w:rPr>
          <w:rFonts w:ascii="Times New Roman" w:eastAsia="Times New Roman" w:hAnsi="Times New Roman" w:cs="Times New Roman"/>
          <w:sz w:val="28"/>
          <w:szCs w:val="28"/>
          <w:lang w:eastAsia="ru-RU"/>
        </w:rPr>
        <w:t>- білім алушылар бір-бірімен қарым-қатынас жасай біледі;</w:t>
      </w:r>
    </w:p>
    <w:p w:rsidR="00FF0E0C" w:rsidRPr="00FF0E0C" w:rsidRDefault="00FF0E0C" w:rsidP="00FF0E0C">
      <w:pPr>
        <w:spacing w:before="100" w:beforeAutospacing="1" w:after="0" w:line="360" w:lineRule="auto"/>
        <w:contextualSpacing/>
        <w:jc w:val="both"/>
        <w:rPr>
          <w:rFonts w:ascii="Times New Roman" w:eastAsia="Times New Roman" w:hAnsi="Times New Roman" w:cs="Times New Roman"/>
          <w:sz w:val="28"/>
          <w:szCs w:val="28"/>
          <w:lang w:eastAsia="ru-RU"/>
        </w:rPr>
      </w:pPr>
      <w:r w:rsidRPr="00FF0E0C">
        <w:rPr>
          <w:rFonts w:ascii="Times New Roman" w:eastAsia="Times New Roman" w:hAnsi="Times New Roman" w:cs="Times New Roman"/>
          <w:sz w:val="28"/>
          <w:szCs w:val="28"/>
          <w:lang w:eastAsia="ru-RU"/>
        </w:rPr>
        <w:t>- басқаларды тыңдауды, кез келген жауапқа сыйластық, түсіністікпен қарау.</w:t>
      </w:r>
    </w:p>
    <w:p w:rsidR="00FF0E0C" w:rsidRPr="00FF0E0C" w:rsidRDefault="00FF0E0C" w:rsidP="00FF0E0C">
      <w:pPr>
        <w:spacing w:before="100" w:beforeAutospacing="1" w:after="0" w:line="360" w:lineRule="auto"/>
        <w:contextualSpacing/>
        <w:jc w:val="both"/>
        <w:rPr>
          <w:rFonts w:ascii="Times New Roman" w:eastAsia="Times New Roman" w:hAnsi="Times New Roman" w:cs="Times New Roman"/>
          <w:sz w:val="28"/>
          <w:szCs w:val="28"/>
          <w:lang w:eastAsia="ru-RU"/>
        </w:rPr>
      </w:pPr>
      <w:r w:rsidRPr="00FF0E0C">
        <w:rPr>
          <w:rFonts w:ascii="Times New Roman" w:eastAsia="Times New Roman" w:hAnsi="Times New Roman" w:cs="Times New Roman"/>
          <w:sz w:val="28"/>
          <w:szCs w:val="28"/>
          <w:lang w:eastAsia="ru-RU"/>
        </w:rPr>
        <w:t>Жалпы, сын тұрғысынан ойлайтын оқушылар белсенді болады, олар сұрақтар қойып дәлелдерді талдайды.</w:t>
      </w:r>
    </w:p>
    <w:p w:rsidR="00FF0E0C" w:rsidRPr="00FF0E0C" w:rsidRDefault="00FF0E0C" w:rsidP="00FF0E0C">
      <w:pPr>
        <w:shd w:val="clear" w:color="auto" w:fill="FFFFFF"/>
        <w:spacing w:after="0" w:line="360" w:lineRule="auto"/>
        <w:contextualSpacing/>
        <w:jc w:val="both"/>
        <w:textAlignment w:val="baseline"/>
        <w:rPr>
          <w:rFonts w:ascii="Times New Roman" w:eastAsia="Times New Roman" w:hAnsi="Times New Roman" w:cs="Times New Roman"/>
          <w:sz w:val="28"/>
          <w:szCs w:val="28"/>
          <w:lang w:eastAsia="ru-RU"/>
        </w:rPr>
      </w:pPr>
      <w:r w:rsidRPr="00FF0E0C">
        <w:rPr>
          <w:rFonts w:ascii="Times New Roman" w:eastAsia="Times New Roman" w:hAnsi="Times New Roman" w:cs="Times New Roman"/>
          <w:b/>
          <w:bCs/>
          <w:sz w:val="28"/>
          <w:szCs w:val="28"/>
          <w:bdr w:val="none" w:sz="0" w:space="0" w:color="auto" w:frame="1"/>
          <w:lang w:eastAsia="ru-RU"/>
        </w:rPr>
        <w:t>Сыни ойлау деген не?</w:t>
      </w:r>
    </w:p>
    <w:p w:rsidR="00FF0E0C" w:rsidRPr="00FF0E0C" w:rsidRDefault="00FF0E0C" w:rsidP="00FF0E0C">
      <w:pPr>
        <w:shd w:val="clear" w:color="auto" w:fill="FFFFFF"/>
        <w:spacing w:after="0" w:line="360" w:lineRule="auto"/>
        <w:contextualSpacing/>
        <w:jc w:val="both"/>
        <w:textAlignment w:val="baseline"/>
        <w:rPr>
          <w:rFonts w:ascii="Times New Roman" w:eastAsia="Times New Roman" w:hAnsi="Times New Roman" w:cs="Times New Roman"/>
          <w:sz w:val="28"/>
          <w:szCs w:val="28"/>
          <w:lang w:eastAsia="ru-RU"/>
        </w:rPr>
      </w:pPr>
      <w:r w:rsidRPr="00FF0E0C">
        <w:rPr>
          <w:rFonts w:ascii="Times New Roman" w:eastAsia="Times New Roman" w:hAnsi="Times New Roman" w:cs="Times New Roman"/>
          <w:sz w:val="28"/>
          <w:szCs w:val="28"/>
          <w:lang w:eastAsia="ru-RU"/>
        </w:rPr>
        <w:t xml:space="preserve">Сыни ойлау- өзіндік ойлау. Сыни ойлау – сұрақ қоюдан және шешімін талап ететін проблемаларды айқындаудан басталады. Оқушы өзі сұрақ қойып, шешімін өзі айқындайды. Сыни ойлау – әлеуметтік ойлау, бірлесе оқыту идеясы.  </w:t>
      </w:r>
    </w:p>
    <w:p w:rsidR="00FF0E0C" w:rsidRPr="00FF0E0C" w:rsidRDefault="00FF0E0C" w:rsidP="00FF0E0C">
      <w:pPr>
        <w:tabs>
          <w:tab w:val="left" w:pos="930"/>
        </w:tabs>
        <w:spacing w:after="0" w:line="360" w:lineRule="auto"/>
        <w:ind w:left="709" w:right="-366" w:hanging="2149"/>
        <w:jc w:val="both"/>
        <w:rPr>
          <w:rFonts w:ascii="Times New Roman" w:eastAsia="Times New Roman" w:hAnsi="Times New Roman" w:cs="Times New Roman"/>
          <w:b/>
          <w:sz w:val="28"/>
          <w:szCs w:val="28"/>
          <w:lang w:eastAsia="ru-RU"/>
        </w:rPr>
      </w:pPr>
      <w:r w:rsidRPr="00FF0E0C">
        <w:rPr>
          <w:rFonts w:ascii="Times New Roman" w:eastAsia="Times New Roman" w:hAnsi="Times New Roman" w:cs="Times New Roman"/>
          <w:b/>
          <w:sz w:val="28"/>
          <w:szCs w:val="28"/>
          <w:lang w:eastAsia="ru-RU"/>
        </w:rPr>
        <w:t xml:space="preserve">          </w:t>
      </w:r>
      <w:r w:rsidRPr="00FF0E0C">
        <w:rPr>
          <w:rFonts w:ascii="Times New Roman" w:eastAsia="Times New Roman" w:hAnsi="Times New Roman" w:cs="Times New Roman"/>
          <w:b/>
          <w:sz w:val="28"/>
          <w:szCs w:val="28"/>
          <w:lang w:eastAsia="ru-RU"/>
        </w:rPr>
        <w:tab/>
      </w:r>
      <w:r w:rsidRPr="00FF0E0C">
        <w:rPr>
          <w:rFonts w:ascii="Times New Roman" w:eastAsia="Times New Roman" w:hAnsi="Times New Roman" w:cs="Times New Roman"/>
          <w:sz w:val="28"/>
          <w:szCs w:val="28"/>
          <w:lang w:eastAsia="ru-RU"/>
        </w:rPr>
        <w:t>Сын тұрғысынан ойлау технологиясы үш кезеңнен тұрады:</w:t>
      </w:r>
    </w:p>
    <w:p w:rsidR="00FF0E0C" w:rsidRPr="00FF0E0C" w:rsidRDefault="00FF0E0C" w:rsidP="00FF0E0C">
      <w:pPr>
        <w:spacing w:before="100" w:beforeAutospacing="1" w:after="0" w:line="360" w:lineRule="auto"/>
        <w:contextualSpacing/>
        <w:jc w:val="both"/>
        <w:rPr>
          <w:rFonts w:ascii="Times New Roman" w:eastAsia="Times New Roman" w:hAnsi="Times New Roman" w:cs="Times New Roman"/>
          <w:sz w:val="28"/>
          <w:szCs w:val="28"/>
          <w:lang w:eastAsia="ru-RU"/>
        </w:rPr>
      </w:pPr>
      <w:r w:rsidRPr="00FF0E0C">
        <w:rPr>
          <w:rFonts w:ascii="Times New Roman" w:eastAsia="Times New Roman" w:hAnsi="Times New Roman" w:cs="Times New Roman"/>
          <w:sz w:val="28"/>
          <w:szCs w:val="28"/>
          <w:lang w:eastAsia="ru-RU"/>
        </w:rPr>
        <w:t>1-кезең:  Қызығушылықты ояту</w:t>
      </w:r>
    </w:p>
    <w:p w:rsidR="00FF0E0C" w:rsidRPr="00FF0E0C" w:rsidRDefault="00FF0E0C" w:rsidP="00FF0E0C">
      <w:pPr>
        <w:spacing w:before="100" w:beforeAutospacing="1" w:after="0" w:line="360" w:lineRule="auto"/>
        <w:contextualSpacing/>
        <w:jc w:val="both"/>
        <w:rPr>
          <w:rFonts w:ascii="Times New Roman" w:eastAsia="Times New Roman" w:hAnsi="Times New Roman" w:cs="Times New Roman"/>
          <w:sz w:val="28"/>
          <w:szCs w:val="28"/>
          <w:lang w:eastAsia="ru-RU"/>
        </w:rPr>
      </w:pPr>
      <w:r w:rsidRPr="00FF0E0C">
        <w:rPr>
          <w:rFonts w:ascii="Times New Roman" w:eastAsia="Times New Roman" w:hAnsi="Times New Roman" w:cs="Times New Roman"/>
          <w:sz w:val="28"/>
          <w:szCs w:val="28"/>
          <w:lang w:eastAsia="ru-RU"/>
        </w:rPr>
        <w:t>2-кезең:  Мағынаны ашу</w:t>
      </w:r>
    </w:p>
    <w:p w:rsidR="00FF0E0C" w:rsidRPr="00FF0E0C" w:rsidRDefault="00FF0E0C" w:rsidP="00FF0E0C">
      <w:pPr>
        <w:spacing w:before="100" w:beforeAutospacing="1" w:after="0" w:line="360" w:lineRule="auto"/>
        <w:contextualSpacing/>
        <w:jc w:val="both"/>
        <w:rPr>
          <w:rFonts w:ascii="Times New Roman" w:eastAsia="Times New Roman" w:hAnsi="Times New Roman" w:cs="Times New Roman"/>
          <w:sz w:val="28"/>
          <w:szCs w:val="28"/>
          <w:lang w:eastAsia="ru-RU"/>
        </w:rPr>
      </w:pPr>
      <w:r w:rsidRPr="00FF0E0C">
        <w:rPr>
          <w:rFonts w:ascii="Times New Roman" w:eastAsia="Times New Roman" w:hAnsi="Times New Roman" w:cs="Times New Roman"/>
          <w:sz w:val="28"/>
          <w:szCs w:val="28"/>
          <w:lang w:eastAsia="ru-RU"/>
        </w:rPr>
        <w:t>3-кезең:  Ой толғаныс</w:t>
      </w:r>
    </w:p>
    <w:p w:rsidR="00FF0E0C" w:rsidRPr="002142C8" w:rsidRDefault="00FF0E0C" w:rsidP="00FF0E0C">
      <w:pPr>
        <w:spacing w:before="100" w:beforeAutospacing="1" w:after="0" w:line="360" w:lineRule="auto"/>
        <w:contextualSpacing/>
        <w:jc w:val="both"/>
        <w:rPr>
          <w:rFonts w:ascii="Times New Roman" w:eastAsia="Times New Roman" w:hAnsi="Times New Roman" w:cs="Times New Roman"/>
          <w:b/>
          <w:sz w:val="28"/>
          <w:szCs w:val="28"/>
          <w:lang w:eastAsia="ru-RU"/>
        </w:rPr>
      </w:pPr>
      <w:r w:rsidRPr="002142C8">
        <w:rPr>
          <w:rFonts w:ascii="Times New Roman" w:eastAsia="Times New Roman" w:hAnsi="Times New Roman" w:cs="Times New Roman"/>
          <w:b/>
          <w:i/>
          <w:sz w:val="28"/>
          <w:szCs w:val="28"/>
          <w:lang w:eastAsia="ru-RU"/>
        </w:rPr>
        <w:t>Біріншіші кезең</w:t>
      </w:r>
      <w:r w:rsidRPr="002142C8">
        <w:rPr>
          <w:rFonts w:ascii="Times New Roman" w:eastAsia="Times New Roman" w:hAnsi="Times New Roman" w:cs="Times New Roman"/>
          <w:b/>
          <w:sz w:val="28"/>
          <w:szCs w:val="28"/>
          <w:lang w:eastAsia="ru-RU"/>
        </w:rPr>
        <w:t xml:space="preserve"> – қызығушылықты ояту.</w:t>
      </w:r>
    </w:p>
    <w:p w:rsidR="00FF0E0C" w:rsidRPr="00FF0E0C" w:rsidRDefault="00FF0E0C" w:rsidP="00FF0E0C">
      <w:pPr>
        <w:spacing w:before="100" w:beforeAutospacing="1" w:after="0" w:line="360" w:lineRule="auto"/>
        <w:contextualSpacing/>
        <w:jc w:val="both"/>
        <w:rPr>
          <w:rFonts w:ascii="Times New Roman" w:eastAsia="Times New Roman" w:hAnsi="Times New Roman" w:cs="Times New Roman"/>
          <w:sz w:val="28"/>
          <w:szCs w:val="28"/>
          <w:lang w:eastAsia="ru-RU"/>
        </w:rPr>
      </w:pPr>
      <w:r w:rsidRPr="00FF0E0C">
        <w:rPr>
          <w:rFonts w:ascii="Times New Roman" w:eastAsia="Times New Roman" w:hAnsi="Times New Roman" w:cs="Times New Roman"/>
          <w:sz w:val="28"/>
          <w:szCs w:val="28"/>
          <w:lang w:eastAsia="ru-RU"/>
        </w:rPr>
        <w:t xml:space="preserve">Оқушыларды танымдық процеске жұмылдырады, өздерінде бар білімді, әсерді, сезімін өзектендіреді, қызығушылығын оятады, оқушыларды оқытуға жағдай тудыратын білімқұмарлық атмосфера жасалынады. Сондықтан </w:t>
      </w:r>
      <w:r w:rsidRPr="00FF0E0C">
        <w:rPr>
          <w:rFonts w:ascii="Times New Roman" w:eastAsia="Times New Roman" w:hAnsi="Times New Roman" w:cs="Times New Roman"/>
          <w:sz w:val="28"/>
          <w:szCs w:val="28"/>
          <w:lang w:eastAsia="ru-RU"/>
        </w:rPr>
        <w:lastRenderedPageBreak/>
        <w:t>сабақта қарастырғалы тұрған мәселе жайлы оқушы не біледі, не айта алатындығын анықтаудан басталады. Бұнда ойды қозғау, ояту, ми қыртысына тітіркендіргіш арқылы әсер ету жүзеге асады. Оқушылар ойлана бастайды, болжамдайды, жаңа сабақтың тақырыбын ашады. Мұғалімнің бұл кезеңдегі қызметі – оқушылардың тақырып бойынша білетінін еске түсіруге ұмтылдыру, топтарда жанжалсыз ойлармен алмасуға мүмкіндік беру, аудиторияда айтылған ақпаратты тіркеу. Оқушылардың еркін айтқан барлық ақпараттарын жүйелеу тек қана айтылған пікірлерді тәртіпке салып қоймайды, ол жаңа ақпаратты зерттеуде болашақ жұмысқа бағыт береді. Әрбір оқушы өзінің көңілін қай кезеңге бөлуі керек, ал қай ақпаратты тексеру қажет екенін анықтайды.</w:t>
      </w:r>
    </w:p>
    <w:p w:rsidR="00FF0E0C" w:rsidRPr="002142C8" w:rsidRDefault="00FF0E0C" w:rsidP="00FF0E0C">
      <w:pPr>
        <w:spacing w:before="100" w:beforeAutospacing="1" w:after="0" w:line="360" w:lineRule="auto"/>
        <w:contextualSpacing/>
        <w:jc w:val="both"/>
        <w:rPr>
          <w:rFonts w:ascii="Times New Roman" w:eastAsia="Times New Roman" w:hAnsi="Times New Roman" w:cs="Times New Roman"/>
          <w:b/>
          <w:sz w:val="28"/>
          <w:szCs w:val="28"/>
          <w:lang w:eastAsia="ru-RU"/>
        </w:rPr>
      </w:pPr>
      <w:r w:rsidRPr="002142C8">
        <w:rPr>
          <w:rFonts w:ascii="Times New Roman" w:eastAsia="Times New Roman" w:hAnsi="Times New Roman" w:cs="Times New Roman"/>
          <w:b/>
          <w:i/>
          <w:sz w:val="28"/>
          <w:szCs w:val="28"/>
          <w:lang w:eastAsia="ru-RU"/>
        </w:rPr>
        <w:t>Екінші кезең</w:t>
      </w:r>
      <w:r w:rsidRPr="002142C8">
        <w:rPr>
          <w:rFonts w:ascii="Times New Roman" w:eastAsia="Times New Roman" w:hAnsi="Times New Roman" w:cs="Times New Roman"/>
          <w:b/>
          <w:sz w:val="28"/>
          <w:szCs w:val="28"/>
          <w:lang w:eastAsia="ru-RU"/>
        </w:rPr>
        <w:t xml:space="preserve"> – мағынаны тану.</w:t>
      </w:r>
    </w:p>
    <w:p w:rsidR="00FF0E0C" w:rsidRPr="00FF0E0C" w:rsidRDefault="00FF0E0C" w:rsidP="00FF0E0C">
      <w:pPr>
        <w:spacing w:before="100" w:beforeAutospacing="1" w:after="0" w:line="360" w:lineRule="auto"/>
        <w:contextualSpacing/>
        <w:jc w:val="both"/>
        <w:rPr>
          <w:rFonts w:ascii="Times New Roman" w:eastAsia="Times New Roman" w:hAnsi="Times New Roman" w:cs="Times New Roman"/>
          <w:sz w:val="28"/>
          <w:szCs w:val="28"/>
          <w:lang w:eastAsia="ru-RU"/>
        </w:rPr>
      </w:pPr>
      <w:r w:rsidRPr="00FF0E0C">
        <w:rPr>
          <w:rFonts w:ascii="Times New Roman" w:eastAsia="Times New Roman" w:hAnsi="Times New Roman" w:cs="Times New Roman"/>
          <w:sz w:val="28"/>
          <w:szCs w:val="28"/>
          <w:lang w:eastAsia="ru-RU"/>
        </w:rPr>
        <w:t>Оқушылар жаңа ақпаратты алғанда, жаңа идеалар ойға келгенде жүзеге асады. Ең маңыздысы – жаңа ақпарат бойынша жаңа ақпарат алу. Егер қызығушылықты ояту кезеңінде өз танымының бағытын анықтаса, енді мұғалім түсіндіру сәтінде күтілетін нәтижеге сұрақтар қою арқылы екпін бере алады. Бұл кезеңде жұмысты ұйымдастыру әртүрлі болады. Түсінік беру, жұппен жұмыс, топпен оқу, бейнематериал қарау т.б. болуы мүмкін. Қай жағдайда да оқушы ақпаратты жеке қабылдайды және жеке зерттейді. Мағынаны тану сатысында да өз бетінше белсенді білім ала отырып, мақсатқа жетуді жоспарлайды. Бұл кезеңде оқушы:</w:t>
      </w:r>
    </w:p>
    <w:p w:rsidR="00FF0E0C" w:rsidRPr="00FF0E0C" w:rsidRDefault="00FF0E0C" w:rsidP="00FF0E0C">
      <w:pPr>
        <w:spacing w:before="100" w:beforeAutospacing="1" w:after="0" w:line="360" w:lineRule="auto"/>
        <w:contextualSpacing/>
        <w:jc w:val="both"/>
        <w:rPr>
          <w:rFonts w:ascii="Times New Roman" w:eastAsia="Times New Roman" w:hAnsi="Times New Roman" w:cs="Times New Roman"/>
          <w:sz w:val="28"/>
          <w:szCs w:val="28"/>
          <w:lang w:eastAsia="ru-RU"/>
        </w:rPr>
      </w:pPr>
      <w:r w:rsidRPr="00FF0E0C">
        <w:rPr>
          <w:rFonts w:ascii="Times New Roman" w:eastAsia="Times New Roman" w:hAnsi="Times New Roman" w:cs="Times New Roman"/>
          <w:sz w:val="28"/>
          <w:szCs w:val="28"/>
          <w:lang w:eastAsia="ru-RU"/>
        </w:rPr>
        <w:t>1. Жаңа ақпаратпен танысады.</w:t>
      </w:r>
    </w:p>
    <w:p w:rsidR="00FF0E0C" w:rsidRPr="00FF0E0C" w:rsidRDefault="00FF0E0C" w:rsidP="00FF0E0C">
      <w:pPr>
        <w:spacing w:before="100" w:beforeAutospacing="1" w:after="0" w:line="360" w:lineRule="auto"/>
        <w:contextualSpacing/>
        <w:jc w:val="both"/>
        <w:rPr>
          <w:rFonts w:ascii="Times New Roman" w:eastAsia="Times New Roman" w:hAnsi="Times New Roman" w:cs="Times New Roman"/>
          <w:sz w:val="28"/>
          <w:szCs w:val="28"/>
          <w:lang w:eastAsia="ru-RU"/>
        </w:rPr>
      </w:pPr>
      <w:r w:rsidRPr="00FF0E0C">
        <w:rPr>
          <w:rFonts w:ascii="Times New Roman" w:eastAsia="Times New Roman" w:hAnsi="Times New Roman" w:cs="Times New Roman"/>
          <w:sz w:val="28"/>
          <w:szCs w:val="28"/>
          <w:lang w:eastAsia="ru-RU"/>
        </w:rPr>
        <w:t>2. Жаңа ақпаратты өзінде бұрыннан бар біліммен, тәжірибемен байланыстырады.</w:t>
      </w:r>
    </w:p>
    <w:p w:rsidR="00FF0E0C" w:rsidRPr="00FF0E0C" w:rsidRDefault="00FF0E0C" w:rsidP="00FF0E0C">
      <w:pPr>
        <w:spacing w:before="100" w:beforeAutospacing="1" w:after="0" w:line="360" w:lineRule="auto"/>
        <w:contextualSpacing/>
        <w:jc w:val="both"/>
        <w:rPr>
          <w:rFonts w:ascii="Times New Roman" w:eastAsia="Times New Roman" w:hAnsi="Times New Roman" w:cs="Times New Roman"/>
          <w:sz w:val="28"/>
          <w:szCs w:val="28"/>
          <w:lang w:eastAsia="ru-RU"/>
        </w:rPr>
      </w:pPr>
      <w:r w:rsidRPr="00FF0E0C">
        <w:rPr>
          <w:rFonts w:ascii="Times New Roman" w:eastAsia="Times New Roman" w:hAnsi="Times New Roman" w:cs="Times New Roman"/>
          <w:sz w:val="28"/>
          <w:szCs w:val="28"/>
          <w:lang w:eastAsia="ru-RU"/>
        </w:rPr>
        <w:t>3. Пайда болған сұрақтар мен қиындықтарға жауап іздейді.</w:t>
      </w:r>
    </w:p>
    <w:p w:rsidR="00FF0E0C" w:rsidRPr="00FF0E0C" w:rsidRDefault="00FF0E0C" w:rsidP="00FF0E0C">
      <w:pPr>
        <w:spacing w:before="100" w:beforeAutospacing="1" w:after="0" w:line="360" w:lineRule="auto"/>
        <w:contextualSpacing/>
        <w:jc w:val="both"/>
        <w:rPr>
          <w:rFonts w:ascii="Times New Roman" w:eastAsia="Times New Roman" w:hAnsi="Times New Roman" w:cs="Times New Roman"/>
          <w:sz w:val="28"/>
          <w:szCs w:val="28"/>
          <w:lang w:eastAsia="ru-RU"/>
        </w:rPr>
      </w:pPr>
      <w:r w:rsidRPr="00FF0E0C">
        <w:rPr>
          <w:rFonts w:ascii="Times New Roman" w:eastAsia="Times New Roman" w:hAnsi="Times New Roman" w:cs="Times New Roman"/>
          <w:sz w:val="28"/>
          <w:szCs w:val="28"/>
          <w:lang w:eastAsia="ru-RU"/>
        </w:rPr>
        <w:t>4. Түсінбеген жерлерге көңіл бөледі, жаңа сұрақтар қояды, мақсатқа түзету енгізеді.</w:t>
      </w:r>
    </w:p>
    <w:p w:rsidR="00FF0E0C" w:rsidRPr="00FF0E0C" w:rsidRDefault="00FF0E0C" w:rsidP="00FF0E0C">
      <w:pPr>
        <w:spacing w:before="100" w:beforeAutospacing="1" w:after="0" w:line="360" w:lineRule="auto"/>
        <w:contextualSpacing/>
        <w:jc w:val="both"/>
        <w:rPr>
          <w:rFonts w:ascii="Times New Roman" w:eastAsia="Times New Roman" w:hAnsi="Times New Roman" w:cs="Times New Roman"/>
          <w:sz w:val="28"/>
          <w:szCs w:val="28"/>
          <w:lang w:eastAsia="ru-RU"/>
        </w:rPr>
      </w:pPr>
      <w:r w:rsidRPr="00FF0E0C">
        <w:rPr>
          <w:rFonts w:ascii="Times New Roman" w:eastAsia="Times New Roman" w:hAnsi="Times New Roman" w:cs="Times New Roman"/>
          <w:sz w:val="28"/>
          <w:szCs w:val="28"/>
          <w:lang w:eastAsia="ru-RU"/>
        </w:rPr>
        <w:t>5. Жаңа ақпаратпен танысу үрдісін бақылайды, көңілдерін не аударып тұр соны анықтайды.</w:t>
      </w:r>
    </w:p>
    <w:p w:rsidR="00FF0E0C" w:rsidRPr="00FF0E0C" w:rsidRDefault="00FF0E0C" w:rsidP="00FF0E0C">
      <w:pPr>
        <w:spacing w:before="100" w:beforeAutospacing="1" w:after="0" w:line="360" w:lineRule="auto"/>
        <w:contextualSpacing/>
        <w:jc w:val="both"/>
        <w:rPr>
          <w:rFonts w:ascii="Times New Roman" w:eastAsia="Times New Roman" w:hAnsi="Times New Roman" w:cs="Times New Roman"/>
          <w:sz w:val="28"/>
          <w:szCs w:val="28"/>
          <w:lang w:eastAsia="ru-RU"/>
        </w:rPr>
      </w:pPr>
      <w:r w:rsidRPr="00FF0E0C">
        <w:rPr>
          <w:rFonts w:ascii="Times New Roman" w:eastAsia="Times New Roman" w:hAnsi="Times New Roman" w:cs="Times New Roman"/>
          <w:sz w:val="28"/>
          <w:szCs w:val="28"/>
          <w:lang w:eastAsia="ru-RU"/>
        </w:rPr>
        <w:t>6. Естіген және оқыған мәліметтерді талдауға және сараптауға дайындалады.</w:t>
      </w:r>
    </w:p>
    <w:p w:rsidR="00FF0E0C" w:rsidRPr="00FF0E0C" w:rsidRDefault="00FF0E0C" w:rsidP="00FF0E0C">
      <w:pPr>
        <w:spacing w:before="100" w:beforeAutospacing="1" w:after="0" w:line="360" w:lineRule="auto"/>
        <w:contextualSpacing/>
        <w:jc w:val="both"/>
        <w:rPr>
          <w:rFonts w:ascii="Times New Roman" w:eastAsia="Times New Roman" w:hAnsi="Times New Roman" w:cs="Times New Roman"/>
          <w:sz w:val="28"/>
          <w:szCs w:val="28"/>
          <w:lang w:eastAsia="ru-RU"/>
        </w:rPr>
      </w:pPr>
      <w:r w:rsidRPr="00FF0E0C">
        <w:rPr>
          <w:rFonts w:ascii="Times New Roman" w:eastAsia="Times New Roman" w:hAnsi="Times New Roman" w:cs="Times New Roman"/>
          <w:sz w:val="28"/>
          <w:szCs w:val="28"/>
          <w:lang w:eastAsia="ru-RU"/>
        </w:rPr>
        <w:lastRenderedPageBreak/>
        <w:t>Оқушының бұл кезеңдегі міндеті – мазмұнмен айналысу, жаңа идеяларды өзінде бар біліммен байланыстыра білу.</w:t>
      </w:r>
    </w:p>
    <w:p w:rsidR="00FF0E0C" w:rsidRPr="00FF0E0C" w:rsidRDefault="00FF0E0C" w:rsidP="00FF0E0C">
      <w:pPr>
        <w:spacing w:before="100" w:beforeAutospacing="1" w:after="0" w:line="360" w:lineRule="auto"/>
        <w:contextualSpacing/>
        <w:jc w:val="both"/>
        <w:rPr>
          <w:rFonts w:ascii="Times New Roman" w:eastAsia="Times New Roman" w:hAnsi="Times New Roman" w:cs="Times New Roman"/>
          <w:sz w:val="28"/>
          <w:szCs w:val="28"/>
          <w:lang w:eastAsia="ru-RU"/>
        </w:rPr>
      </w:pPr>
      <w:r w:rsidRPr="00FF0E0C">
        <w:rPr>
          <w:rFonts w:ascii="Times New Roman" w:eastAsia="Times New Roman" w:hAnsi="Times New Roman" w:cs="Times New Roman"/>
          <w:sz w:val="28"/>
          <w:szCs w:val="28"/>
          <w:lang w:eastAsia="ru-RU"/>
        </w:rPr>
        <w:t>Ал, мұғалім:</w:t>
      </w:r>
    </w:p>
    <w:p w:rsidR="00FF0E0C" w:rsidRPr="00FF0E0C" w:rsidRDefault="00FF0E0C" w:rsidP="00FF0E0C">
      <w:pPr>
        <w:spacing w:before="100" w:beforeAutospacing="1" w:after="0" w:line="360" w:lineRule="auto"/>
        <w:contextualSpacing/>
        <w:jc w:val="both"/>
        <w:rPr>
          <w:rFonts w:ascii="Times New Roman" w:eastAsia="Times New Roman" w:hAnsi="Times New Roman" w:cs="Times New Roman"/>
          <w:sz w:val="28"/>
          <w:szCs w:val="28"/>
          <w:lang w:eastAsia="ru-RU"/>
        </w:rPr>
      </w:pPr>
      <w:r w:rsidRPr="00FF0E0C">
        <w:rPr>
          <w:rFonts w:ascii="Times New Roman" w:eastAsia="Times New Roman" w:hAnsi="Times New Roman" w:cs="Times New Roman"/>
          <w:sz w:val="28"/>
          <w:szCs w:val="28"/>
          <w:lang w:eastAsia="ru-RU"/>
        </w:rPr>
        <w:t>1. Жаңа ақпараттың тікелей көзі. Ол жаңа ақпаратты қызықты және түсінікті етіп жеткізуі керек.</w:t>
      </w:r>
    </w:p>
    <w:p w:rsidR="00FF0E0C" w:rsidRPr="00FF0E0C" w:rsidRDefault="00FF0E0C" w:rsidP="00FF0E0C">
      <w:pPr>
        <w:spacing w:before="100" w:beforeAutospacing="1" w:after="0" w:line="360" w:lineRule="auto"/>
        <w:contextualSpacing/>
        <w:jc w:val="both"/>
        <w:rPr>
          <w:rFonts w:ascii="Times New Roman" w:eastAsia="Times New Roman" w:hAnsi="Times New Roman" w:cs="Times New Roman"/>
          <w:sz w:val="28"/>
          <w:szCs w:val="28"/>
          <w:lang w:eastAsia="ru-RU"/>
        </w:rPr>
      </w:pPr>
      <w:r w:rsidRPr="00FF0E0C">
        <w:rPr>
          <w:rFonts w:ascii="Times New Roman" w:eastAsia="Times New Roman" w:hAnsi="Times New Roman" w:cs="Times New Roman"/>
          <w:sz w:val="28"/>
          <w:szCs w:val="28"/>
          <w:lang w:eastAsia="ru-RU"/>
        </w:rPr>
        <w:t>2. Егер оқушылар мәтінмен жұмыс жасаса, олардың мәтінді оқу барысындағы белсенділігін, ынтасын қадағалайды.</w:t>
      </w:r>
    </w:p>
    <w:p w:rsidR="00FF0E0C" w:rsidRPr="00FF0E0C" w:rsidRDefault="00FF0E0C" w:rsidP="00FF0E0C">
      <w:pPr>
        <w:spacing w:before="100" w:beforeAutospacing="1" w:after="0" w:line="360" w:lineRule="auto"/>
        <w:contextualSpacing/>
        <w:jc w:val="both"/>
        <w:rPr>
          <w:rFonts w:ascii="Times New Roman" w:eastAsia="Times New Roman" w:hAnsi="Times New Roman" w:cs="Times New Roman"/>
          <w:sz w:val="28"/>
          <w:szCs w:val="28"/>
          <w:lang w:eastAsia="ru-RU"/>
        </w:rPr>
      </w:pPr>
      <w:r w:rsidRPr="00FF0E0C">
        <w:rPr>
          <w:rFonts w:ascii="Times New Roman" w:eastAsia="Times New Roman" w:hAnsi="Times New Roman" w:cs="Times New Roman"/>
          <w:sz w:val="28"/>
          <w:szCs w:val="28"/>
          <w:lang w:eastAsia="ru-RU"/>
        </w:rPr>
        <w:t>3. Мәтінмен жұмысты ұйымдастыруда ойланып оқуды және оқығанды талдау үшін әртүрлі әдістерді қолданады.</w:t>
      </w:r>
    </w:p>
    <w:p w:rsidR="00FF0E0C" w:rsidRPr="00FF0E0C" w:rsidRDefault="00FF0E0C" w:rsidP="00FF0E0C">
      <w:pPr>
        <w:spacing w:before="100" w:beforeAutospacing="1" w:after="0" w:line="360" w:lineRule="auto"/>
        <w:contextualSpacing/>
        <w:jc w:val="both"/>
        <w:rPr>
          <w:rFonts w:ascii="Times New Roman" w:eastAsia="Times New Roman" w:hAnsi="Times New Roman" w:cs="Times New Roman"/>
          <w:sz w:val="28"/>
          <w:szCs w:val="28"/>
          <w:lang w:eastAsia="ru-RU"/>
        </w:rPr>
      </w:pPr>
      <w:r w:rsidRPr="002142C8">
        <w:rPr>
          <w:rFonts w:ascii="Times New Roman" w:eastAsia="Times New Roman" w:hAnsi="Times New Roman" w:cs="Times New Roman"/>
          <w:b/>
          <w:i/>
          <w:sz w:val="28"/>
          <w:szCs w:val="28"/>
          <w:lang w:eastAsia="ru-RU"/>
        </w:rPr>
        <w:t>Үшінші кезең</w:t>
      </w:r>
      <w:r w:rsidRPr="002142C8">
        <w:rPr>
          <w:rFonts w:ascii="Times New Roman" w:eastAsia="Times New Roman" w:hAnsi="Times New Roman" w:cs="Times New Roman"/>
          <w:b/>
          <w:sz w:val="28"/>
          <w:szCs w:val="28"/>
          <w:lang w:eastAsia="ru-RU"/>
        </w:rPr>
        <w:t xml:space="preserve"> – рефлексия</w:t>
      </w:r>
      <w:r w:rsidRPr="00FF0E0C">
        <w:rPr>
          <w:rFonts w:ascii="Times New Roman" w:eastAsia="Times New Roman" w:hAnsi="Times New Roman" w:cs="Times New Roman"/>
          <w:sz w:val="28"/>
          <w:szCs w:val="28"/>
          <w:lang w:eastAsia="ru-RU"/>
        </w:rPr>
        <w:t xml:space="preserve"> (толғаныс) – білім алудың қорытынды кезеңі.</w:t>
      </w:r>
    </w:p>
    <w:p w:rsidR="00FF0E0C" w:rsidRDefault="00FF0E0C" w:rsidP="00FF0E0C">
      <w:pPr>
        <w:spacing w:before="100" w:beforeAutospacing="1" w:after="0" w:line="360" w:lineRule="auto"/>
        <w:contextualSpacing/>
        <w:jc w:val="both"/>
        <w:rPr>
          <w:rFonts w:ascii="Times New Roman" w:eastAsia="Times New Roman" w:hAnsi="Times New Roman" w:cs="Times New Roman"/>
          <w:sz w:val="28"/>
          <w:szCs w:val="28"/>
          <w:lang w:eastAsia="ru-RU"/>
        </w:rPr>
      </w:pPr>
      <w:r w:rsidRPr="00FF0E0C">
        <w:rPr>
          <w:rFonts w:ascii="Times New Roman" w:eastAsia="Times New Roman" w:hAnsi="Times New Roman" w:cs="Times New Roman"/>
          <w:sz w:val="28"/>
          <w:szCs w:val="28"/>
          <w:lang w:eastAsia="ru-RU"/>
        </w:rPr>
        <w:t>Оқушылар сабақ бойы алған білімдерін, түсініктерін өз сөздерімен баяндап бере алатын, жаңа білімдерін көрсете алатын кезең. Рефлексия арқылы оқушылар өз ойларын айқын тұжырымдайды, өз жолдастарымен, мұғаліммен қарым  - қатынас жасай алады және жаңа ақпарат пен өз білімінің толығуын тексере алады. Рефлексия үрдісінде игерілген жаңа білім өз біліміне айналады.</w:t>
      </w:r>
    </w:p>
    <w:p w:rsidR="00FF0E0C" w:rsidRPr="00FF0E0C" w:rsidRDefault="00FF0E0C" w:rsidP="00FF0E0C">
      <w:pPr>
        <w:spacing w:before="100" w:beforeAutospacing="1" w:after="0" w:line="360" w:lineRule="auto"/>
        <w:contextualSpacing/>
        <w:jc w:val="both"/>
        <w:rPr>
          <w:rFonts w:ascii="Times New Roman" w:eastAsia="Times New Roman" w:hAnsi="Times New Roman" w:cs="Times New Roman"/>
          <w:b/>
          <w:color w:val="000000"/>
          <w:sz w:val="28"/>
          <w:szCs w:val="28"/>
          <w:lang w:eastAsia="ru-RU"/>
        </w:rPr>
      </w:pPr>
      <w:r w:rsidRPr="00FF0E0C">
        <w:rPr>
          <w:rFonts w:ascii="Times New Roman" w:eastAsia="Times New Roman" w:hAnsi="Times New Roman" w:cs="Times New Roman"/>
          <w:b/>
          <w:color w:val="000000"/>
          <w:sz w:val="28"/>
          <w:szCs w:val="28"/>
          <w:lang w:eastAsia="ru-RU"/>
        </w:rPr>
        <w:t>Қорытынды</w:t>
      </w:r>
      <w:r w:rsidRPr="00FF0E0C">
        <w:rPr>
          <w:rFonts w:ascii="Times New Roman" w:eastAsia="Times New Roman" w:hAnsi="Times New Roman" w:cs="Times New Roman"/>
          <w:b/>
          <w:color w:val="000000"/>
          <w:sz w:val="28"/>
          <w:szCs w:val="28"/>
          <w:lang w:eastAsia="ru-RU"/>
        </w:rPr>
        <w:tab/>
      </w:r>
    </w:p>
    <w:p w:rsidR="00FF0E0C" w:rsidRPr="00FF0E0C" w:rsidRDefault="00FF0E0C" w:rsidP="00FF0E0C">
      <w:pPr>
        <w:spacing w:before="100" w:beforeAutospacing="1" w:after="0" w:line="360" w:lineRule="auto"/>
        <w:contextualSpacing/>
        <w:jc w:val="both"/>
        <w:rPr>
          <w:rFonts w:ascii="Times New Roman" w:eastAsia="Times New Roman" w:hAnsi="Times New Roman" w:cs="Times New Roman"/>
          <w:color w:val="000000"/>
          <w:sz w:val="28"/>
          <w:szCs w:val="28"/>
          <w:lang w:eastAsia="ru-RU"/>
        </w:rPr>
      </w:pPr>
      <w:r w:rsidRPr="00FF0E0C">
        <w:rPr>
          <w:rFonts w:ascii="Times New Roman" w:eastAsia="Times New Roman" w:hAnsi="Times New Roman" w:cs="Times New Roman"/>
          <w:color w:val="000000"/>
          <w:sz w:val="28"/>
          <w:szCs w:val="28"/>
          <w:lang w:eastAsia="ru-RU"/>
        </w:rPr>
        <w:t>«Сыни тұрғысынан ойлау» технологиясының әдістерін сабақта қолдану өте тиімді. Оқушылар өз ойын дәлелдеуге тырысады, ой-өрісін кеңейеді, еркін ойлай отырып, келе-келе мұғалімнің түсіндіргеніне қарағанда өз ізденісімен қызығу танытып, шығармашылық қабілеттері ұшталады. Сонымен қатар, жекелей жұмыстар, жұптық және топтық жұмыстар жүргізу арқылы өз ойларын ашық айта білуге, пікір таластыруға, ойланып жауап беруге, жолдастарының ойын тыңдауға, жауаптарын бағалай білуге, сыйластыққа, ұйымшылдыққа үйренеді. Оқушылардың білім деңгейлерінің жоғары болуына көп әсерлерін тигізді. Оның ішінде ерекше бір жағдай: сынып бойынша көп сөйлемейтін, ойлау дәрежесі төмен оқушылардың да қызығушылығы туып, олардың өз мүмкіндіктеріне қарай топтар бойынша сабаққа қатысуға тырысуы байқалады.</w:t>
      </w:r>
    </w:p>
    <w:p w:rsidR="00FF0E0C" w:rsidRPr="00FF0E0C" w:rsidRDefault="00FF0E0C" w:rsidP="00FF0E0C">
      <w:pPr>
        <w:spacing w:before="100" w:beforeAutospacing="1" w:after="0" w:line="360" w:lineRule="auto"/>
        <w:contextualSpacing/>
        <w:jc w:val="both"/>
        <w:rPr>
          <w:rFonts w:ascii="Times New Roman" w:eastAsia="Times New Roman" w:hAnsi="Times New Roman" w:cs="Times New Roman"/>
          <w:sz w:val="28"/>
          <w:szCs w:val="28"/>
          <w:lang w:eastAsia="ru-RU"/>
        </w:rPr>
      </w:pPr>
      <w:r w:rsidRPr="00FF0E0C">
        <w:rPr>
          <w:rFonts w:ascii="Times New Roman" w:eastAsia="Times New Roman" w:hAnsi="Times New Roman" w:cs="Times New Roman"/>
          <w:color w:val="000000"/>
          <w:sz w:val="28"/>
          <w:szCs w:val="28"/>
          <w:lang w:eastAsia="ru-RU"/>
        </w:rPr>
        <w:lastRenderedPageBreak/>
        <w:tab/>
      </w:r>
      <w:r w:rsidRPr="00FF0E0C">
        <w:rPr>
          <w:rFonts w:ascii="Times New Roman" w:eastAsia="Times New Roman" w:hAnsi="Times New Roman" w:cs="Times New Roman"/>
          <w:sz w:val="28"/>
          <w:szCs w:val="28"/>
          <w:lang w:eastAsia="ru-RU"/>
        </w:rPr>
        <w:t>Қорыта айтқанда, әр сабақта оқушының жан-дүниесіне еніп, бар білімді сан түрлі тәсілдер арқылы оқушы бойына дарытқан жөн. Өйткені, бала – өміріміздің болашағы. Оларды біліммен сусындатып, өмірге деген көзқарасын қалыптастырып, саналы азамат етіп тәрбиелеу – барша ұстаздың қасиетті міндеті.</w:t>
      </w:r>
    </w:p>
    <w:p w:rsidR="00FF0E0C" w:rsidRPr="00FF0E0C" w:rsidRDefault="00FF0E0C" w:rsidP="00FF0E0C">
      <w:pPr>
        <w:spacing w:before="100" w:beforeAutospacing="1" w:after="0" w:line="360" w:lineRule="auto"/>
        <w:jc w:val="both"/>
        <w:rPr>
          <w:rFonts w:ascii="Times New Roman" w:eastAsia="Times New Roman" w:hAnsi="Times New Roman" w:cs="Times New Roman"/>
          <w:sz w:val="28"/>
          <w:szCs w:val="28"/>
          <w:lang w:eastAsia="ru-RU"/>
        </w:rPr>
      </w:pPr>
      <w:r w:rsidRPr="00FF0E0C">
        <w:rPr>
          <w:rFonts w:ascii="Times New Roman" w:eastAsia="Times New Roman" w:hAnsi="Times New Roman" w:cs="Times New Roman"/>
          <w:sz w:val="28"/>
          <w:szCs w:val="28"/>
          <w:lang w:eastAsia="ru-RU"/>
        </w:rPr>
        <w:t>«Жай мұғалім хабарлайды,</w:t>
      </w:r>
    </w:p>
    <w:p w:rsidR="00FF0E0C" w:rsidRPr="00FF0E0C" w:rsidRDefault="00FF0E0C" w:rsidP="00FF0E0C">
      <w:pPr>
        <w:spacing w:before="100" w:beforeAutospacing="1" w:after="0" w:line="360" w:lineRule="auto"/>
        <w:jc w:val="both"/>
        <w:rPr>
          <w:rFonts w:ascii="Times New Roman" w:eastAsia="Times New Roman" w:hAnsi="Times New Roman" w:cs="Times New Roman"/>
          <w:sz w:val="28"/>
          <w:szCs w:val="28"/>
          <w:lang w:eastAsia="ru-RU"/>
        </w:rPr>
      </w:pPr>
      <w:r w:rsidRPr="00FF0E0C">
        <w:rPr>
          <w:rFonts w:ascii="Times New Roman" w:eastAsia="Times New Roman" w:hAnsi="Times New Roman" w:cs="Times New Roman"/>
          <w:sz w:val="28"/>
          <w:szCs w:val="28"/>
          <w:lang w:eastAsia="ru-RU"/>
        </w:rPr>
        <w:t>Жақсы мұғалім түсіндіреді.</w:t>
      </w:r>
    </w:p>
    <w:p w:rsidR="00FF0E0C" w:rsidRPr="00FF0E0C" w:rsidRDefault="00FF0E0C" w:rsidP="00FF0E0C">
      <w:pPr>
        <w:spacing w:before="100" w:beforeAutospacing="1" w:after="0" w:line="360" w:lineRule="auto"/>
        <w:jc w:val="both"/>
        <w:rPr>
          <w:rFonts w:ascii="Times New Roman" w:eastAsia="Times New Roman" w:hAnsi="Times New Roman" w:cs="Times New Roman"/>
          <w:sz w:val="28"/>
          <w:szCs w:val="28"/>
          <w:lang w:eastAsia="ru-RU"/>
        </w:rPr>
      </w:pPr>
      <w:r w:rsidRPr="00FF0E0C">
        <w:rPr>
          <w:rFonts w:ascii="Times New Roman" w:eastAsia="Times New Roman" w:hAnsi="Times New Roman" w:cs="Times New Roman"/>
          <w:sz w:val="28"/>
          <w:szCs w:val="28"/>
          <w:lang w:eastAsia="ru-RU"/>
        </w:rPr>
        <w:t>Керемет  мұғалім көрсетеді,</w:t>
      </w:r>
    </w:p>
    <w:p w:rsidR="002A203A" w:rsidRDefault="00FF0E0C" w:rsidP="002A203A">
      <w:pPr>
        <w:spacing w:before="100" w:beforeAutospacing="1" w:after="0" w:line="360" w:lineRule="auto"/>
        <w:contextualSpacing/>
        <w:jc w:val="both"/>
        <w:rPr>
          <w:rFonts w:ascii="Times New Roman" w:eastAsia="Times New Roman" w:hAnsi="Times New Roman" w:cs="Times New Roman"/>
          <w:sz w:val="28"/>
          <w:szCs w:val="28"/>
          <w:lang w:eastAsia="ru-RU"/>
        </w:rPr>
      </w:pPr>
      <w:r w:rsidRPr="00FF0E0C">
        <w:rPr>
          <w:rFonts w:ascii="Times New Roman" w:eastAsia="Times New Roman" w:hAnsi="Times New Roman" w:cs="Times New Roman"/>
          <w:sz w:val="28"/>
          <w:szCs w:val="28"/>
          <w:lang w:eastAsia="ru-RU"/>
        </w:rPr>
        <w:t xml:space="preserve">Ұлы мұғалім шабыттандырады» - деген Уильян Уордтың даналығын есте сақтай отырып, </w:t>
      </w:r>
      <w:r w:rsidR="002A203A">
        <w:rPr>
          <w:rFonts w:ascii="Times New Roman" w:eastAsia="Times New Roman" w:hAnsi="Times New Roman" w:cs="Times New Roman"/>
          <w:sz w:val="28"/>
          <w:szCs w:val="28"/>
          <w:lang w:eastAsia="ru-RU"/>
        </w:rPr>
        <w:t xml:space="preserve"> </w:t>
      </w:r>
      <w:r w:rsidRPr="00FF0E0C">
        <w:rPr>
          <w:rFonts w:ascii="Times New Roman" w:eastAsia="Times New Roman" w:hAnsi="Times New Roman" w:cs="Times New Roman"/>
          <w:sz w:val="28"/>
          <w:szCs w:val="28"/>
          <w:lang w:eastAsia="ru-RU"/>
        </w:rPr>
        <w:t>қазіргі  таңда </w:t>
      </w:r>
      <w:r w:rsidR="002A203A">
        <w:rPr>
          <w:rFonts w:ascii="Times New Roman" w:eastAsia="Times New Roman" w:hAnsi="Times New Roman" w:cs="Times New Roman"/>
          <w:sz w:val="28"/>
          <w:szCs w:val="28"/>
          <w:lang w:eastAsia="ru-RU"/>
        </w:rPr>
        <w:t xml:space="preserve">  бәсекеге   қабілетті, </w:t>
      </w:r>
      <w:r w:rsidRPr="00FF0E0C">
        <w:rPr>
          <w:rFonts w:ascii="Times New Roman" w:eastAsia="Times New Roman" w:hAnsi="Times New Roman" w:cs="Times New Roman"/>
          <w:sz w:val="28"/>
          <w:szCs w:val="28"/>
          <w:lang w:eastAsia="ru-RU"/>
        </w:rPr>
        <w:t xml:space="preserve">алған  білімін  өмірде  қолдана  алатын  </w:t>
      </w:r>
    </w:p>
    <w:p w:rsidR="00FF0E0C" w:rsidRPr="00FF0E0C" w:rsidRDefault="00FF0E0C" w:rsidP="002A203A">
      <w:pPr>
        <w:spacing w:before="100" w:beforeAutospacing="1" w:after="0" w:line="360" w:lineRule="auto"/>
        <w:contextualSpacing/>
        <w:jc w:val="both"/>
        <w:rPr>
          <w:rFonts w:ascii="Times New Roman" w:eastAsia="Times New Roman" w:hAnsi="Times New Roman" w:cs="Times New Roman"/>
          <w:sz w:val="28"/>
          <w:szCs w:val="28"/>
          <w:lang w:eastAsia="ru-RU"/>
        </w:rPr>
      </w:pPr>
      <w:r w:rsidRPr="00FF0E0C">
        <w:rPr>
          <w:rFonts w:ascii="Times New Roman" w:eastAsia="Times New Roman" w:hAnsi="Times New Roman" w:cs="Times New Roman"/>
          <w:sz w:val="28"/>
          <w:szCs w:val="28"/>
          <w:lang w:eastAsia="ru-RU"/>
        </w:rPr>
        <w:t>жеке  тұлға  қалыптастыруда ұстаздардың еңбегі биіктерден  көріне  берсін!</w:t>
      </w:r>
    </w:p>
    <w:p w:rsidR="00FF0E0C" w:rsidRPr="00FF0E0C" w:rsidRDefault="00FF0E0C" w:rsidP="00FF0E0C">
      <w:pPr>
        <w:spacing w:after="0" w:line="360" w:lineRule="auto"/>
        <w:ind w:left="-426" w:firstLine="426"/>
        <w:jc w:val="both"/>
        <w:rPr>
          <w:rFonts w:ascii="Times New Roman" w:hAnsi="Times New Roman" w:cs="Times New Roman"/>
          <w:sz w:val="28"/>
          <w:szCs w:val="28"/>
        </w:rPr>
      </w:pPr>
    </w:p>
    <w:p w:rsidR="00FF0E0C" w:rsidRDefault="00FF0E0C" w:rsidP="00BD709B">
      <w:pPr>
        <w:spacing w:after="0" w:line="360" w:lineRule="auto"/>
        <w:jc w:val="both"/>
        <w:rPr>
          <w:rFonts w:ascii="Times New Roman" w:hAnsi="Times New Roman" w:cs="Times New Roman"/>
          <w:sz w:val="28"/>
          <w:szCs w:val="28"/>
        </w:rPr>
      </w:pPr>
    </w:p>
    <w:p w:rsidR="00F007BD" w:rsidRDefault="00F007BD" w:rsidP="00BD709B">
      <w:pPr>
        <w:spacing w:after="0" w:line="360" w:lineRule="auto"/>
        <w:jc w:val="both"/>
        <w:rPr>
          <w:rFonts w:ascii="Times New Roman" w:hAnsi="Times New Roman" w:cs="Times New Roman"/>
          <w:sz w:val="28"/>
          <w:szCs w:val="28"/>
        </w:rPr>
      </w:pPr>
    </w:p>
    <w:p w:rsidR="00F007BD" w:rsidRDefault="00F007BD" w:rsidP="00BD709B">
      <w:pPr>
        <w:spacing w:after="0" w:line="360" w:lineRule="auto"/>
        <w:jc w:val="both"/>
        <w:rPr>
          <w:rFonts w:ascii="Times New Roman" w:hAnsi="Times New Roman" w:cs="Times New Roman"/>
          <w:sz w:val="28"/>
          <w:szCs w:val="28"/>
        </w:rPr>
      </w:pPr>
    </w:p>
    <w:p w:rsidR="00F007BD" w:rsidRDefault="00F007BD" w:rsidP="00BD709B">
      <w:pPr>
        <w:spacing w:after="0" w:line="360" w:lineRule="auto"/>
        <w:jc w:val="both"/>
        <w:rPr>
          <w:rFonts w:ascii="Times New Roman" w:hAnsi="Times New Roman" w:cs="Times New Roman"/>
          <w:sz w:val="28"/>
          <w:szCs w:val="28"/>
        </w:rPr>
      </w:pPr>
    </w:p>
    <w:p w:rsidR="00F007BD" w:rsidRDefault="00F007BD" w:rsidP="00BD709B">
      <w:pPr>
        <w:spacing w:after="0" w:line="360" w:lineRule="auto"/>
        <w:jc w:val="both"/>
        <w:rPr>
          <w:rFonts w:ascii="Times New Roman" w:hAnsi="Times New Roman" w:cs="Times New Roman"/>
          <w:sz w:val="28"/>
          <w:szCs w:val="28"/>
        </w:rPr>
      </w:pPr>
    </w:p>
    <w:p w:rsidR="00F007BD" w:rsidRDefault="00F007BD" w:rsidP="00BD709B">
      <w:pPr>
        <w:spacing w:after="0" w:line="360" w:lineRule="auto"/>
        <w:jc w:val="both"/>
        <w:rPr>
          <w:rFonts w:ascii="Times New Roman" w:hAnsi="Times New Roman" w:cs="Times New Roman"/>
          <w:sz w:val="28"/>
          <w:szCs w:val="28"/>
        </w:rPr>
      </w:pPr>
    </w:p>
    <w:p w:rsidR="00F007BD" w:rsidRDefault="00F007BD" w:rsidP="00BD709B">
      <w:pPr>
        <w:spacing w:after="0" w:line="360" w:lineRule="auto"/>
        <w:jc w:val="both"/>
        <w:rPr>
          <w:rFonts w:ascii="Times New Roman" w:hAnsi="Times New Roman" w:cs="Times New Roman"/>
          <w:sz w:val="28"/>
          <w:szCs w:val="28"/>
        </w:rPr>
      </w:pPr>
    </w:p>
    <w:p w:rsidR="00F007BD" w:rsidRDefault="00F007BD" w:rsidP="00BD709B">
      <w:pPr>
        <w:spacing w:after="0" w:line="360" w:lineRule="auto"/>
        <w:jc w:val="both"/>
        <w:rPr>
          <w:rFonts w:ascii="Times New Roman" w:hAnsi="Times New Roman" w:cs="Times New Roman"/>
          <w:sz w:val="28"/>
          <w:szCs w:val="28"/>
        </w:rPr>
      </w:pPr>
    </w:p>
    <w:p w:rsidR="00F007BD" w:rsidRDefault="00F007BD" w:rsidP="00BD709B">
      <w:pPr>
        <w:spacing w:after="0" w:line="360" w:lineRule="auto"/>
        <w:jc w:val="both"/>
        <w:rPr>
          <w:rFonts w:ascii="Times New Roman" w:hAnsi="Times New Roman" w:cs="Times New Roman"/>
          <w:sz w:val="28"/>
          <w:szCs w:val="28"/>
        </w:rPr>
      </w:pPr>
    </w:p>
    <w:p w:rsidR="00F007BD" w:rsidRDefault="00F007BD" w:rsidP="00BD709B">
      <w:pPr>
        <w:spacing w:after="0" w:line="360" w:lineRule="auto"/>
        <w:jc w:val="both"/>
        <w:rPr>
          <w:rFonts w:ascii="Times New Roman" w:hAnsi="Times New Roman" w:cs="Times New Roman"/>
          <w:sz w:val="28"/>
          <w:szCs w:val="28"/>
        </w:rPr>
      </w:pPr>
    </w:p>
    <w:p w:rsidR="00F007BD" w:rsidRDefault="00F007BD" w:rsidP="00BD709B">
      <w:pPr>
        <w:spacing w:after="0" w:line="360" w:lineRule="auto"/>
        <w:jc w:val="both"/>
        <w:rPr>
          <w:rFonts w:ascii="Times New Roman" w:hAnsi="Times New Roman" w:cs="Times New Roman"/>
          <w:sz w:val="28"/>
          <w:szCs w:val="28"/>
        </w:rPr>
      </w:pPr>
    </w:p>
    <w:p w:rsidR="00F007BD" w:rsidRDefault="00F007BD" w:rsidP="00BD709B">
      <w:pPr>
        <w:spacing w:after="0" w:line="360" w:lineRule="auto"/>
        <w:jc w:val="both"/>
        <w:rPr>
          <w:rFonts w:ascii="Times New Roman" w:hAnsi="Times New Roman" w:cs="Times New Roman"/>
          <w:sz w:val="28"/>
          <w:szCs w:val="28"/>
        </w:rPr>
      </w:pPr>
    </w:p>
    <w:p w:rsidR="00F007BD" w:rsidRDefault="00F007BD" w:rsidP="00BD709B">
      <w:pPr>
        <w:spacing w:after="0" w:line="360" w:lineRule="auto"/>
        <w:jc w:val="both"/>
        <w:rPr>
          <w:rFonts w:ascii="Times New Roman" w:hAnsi="Times New Roman" w:cs="Times New Roman"/>
          <w:sz w:val="28"/>
          <w:szCs w:val="28"/>
        </w:rPr>
      </w:pPr>
    </w:p>
    <w:p w:rsidR="00F007BD" w:rsidRPr="00FF0E0C" w:rsidRDefault="00F007BD" w:rsidP="00BD709B">
      <w:pPr>
        <w:spacing w:after="0" w:line="360" w:lineRule="auto"/>
        <w:jc w:val="both"/>
        <w:rPr>
          <w:rFonts w:ascii="Times New Roman" w:hAnsi="Times New Roman" w:cs="Times New Roman"/>
          <w:sz w:val="28"/>
          <w:szCs w:val="28"/>
        </w:rPr>
      </w:pPr>
    </w:p>
    <w:p w:rsidR="00FF0E0C" w:rsidRPr="00FF0E0C" w:rsidRDefault="00FF0E0C" w:rsidP="00FF0E0C">
      <w:pPr>
        <w:spacing w:before="100" w:beforeAutospacing="1" w:after="0" w:line="360" w:lineRule="auto"/>
        <w:jc w:val="center"/>
        <w:rPr>
          <w:rFonts w:ascii="Times New Roman" w:eastAsia="Times New Roman" w:hAnsi="Times New Roman" w:cs="Times New Roman"/>
          <w:sz w:val="28"/>
          <w:szCs w:val="28"/>
          <w:lang w:eastAsia="ru-RU"/>
        </w:rPr>
      </w:pPr>
      <w:r w:rsidRPr="00FF0E0C">
        <w:rPr>
          <w:rFonts w:ascii="Times New Roman" w:eastAsia="Times New Roman" w:hAnsi="Times New Roman" w:cs="Times New Roman"/>
          <w:b/>
          <w:bCs/>
          <w:sz w:val="36"/>
          <w:szCs w:val="28"/>
          <w:lang w:eastAsia="ru-RU"/>
        </w:rPr>
        <w:lastRenderedPageBreak/>
        <w:t>Пайдаланған  әдебиеттер:</w:t>
      </w:r>
    </w:p>
    <w:p w:rsidR="00FF0E0C" w:rsidRPr="00FF0E0C" w:rsidRDefault="00FF0E0C" w:rsidP="00FF0E0C">
      <w:pPr>
        <w:numPr>
          <w:ilvl w:val="0"/>
          <w:numId w:val="14"/>
        </w:numPr>
        <w:spacing w:before="100" w:beforeAutospacing="1" w:after="0" w:line="480" w:lineRule="auto"/>
        <w:jc w:val="both"/>
        <w:rPr>
          <w:rFonts w:ascii="Times New Roman" w:eastAsia="Times New Roman" w:hAnsi="Times New Roman" w:cs="Times New Roman"/>
          <w:sz w:val="28"/>
          <w:szCs w:val="28"/>
          <w:lang w:eastAsia="ru-RU"/>
        </w:rPr>
      </w:pPr>
      <w:r w:rsidRPr="00FF0E0C">
        <w:rPr>
          <w:rFonts w:ascii="Times New Roman" w:eastAsia="Times New Roman" w:hAnsi="Times New Roman" w:cs="Times New Roman"/>
          <w:sz w:val="28"/>
          <w:szCs w:val="28"/>
          <w:lang w:eastAsia="ru-RU"/>
        </w:rPr>
        <w:t>З. Қ. Кульбаева, Ана тілі сабағында «Сын тұрғысынан ойлауды дамыту» технологиясын қолданудың тиімділігі. Бастауыш сынып №7.  2013, 2 бет</w:t>
      </w:r>
    </w:p>
    <w:p w:rsidR="00FF0E0C" w:rsidRPr="00FF0E0C" w:rsidRDefault="00FF0E0C" w:rsidP="00FF0E0C">
      <w:pPr>
        <w:numPr>
          <w:ilvl w:val="0"/>
          <w:numId w:val="14"/>
        </w:numPr>
        <w:spacing w:before="100" w:beforeAutospacing="1" w:after="0" w:line="480" w:lineRule="auto"/>
        <w:jc w:val="both"/>
        <w:rPr>
          <w:rFonts w:ascii="Times New Roman" w:eastAsia="Times New Roman" w:hAnsi="Times New Roman" w:cs="Times New Roman"/>
          <w:sz w:val="28"/>
          <w:szCs w:val="28"/>
          <w:lang w:eastAsia="ru-RU"/>
        </w:rPr>
      </w:pPr>
      <w:r w:rsidRPr="00FF0E0C">
        <w:rPr>
          <w:rFonts w:ascii="Times New Roman" w:eastAsia="Times New Roman" w:hAnsi="Times New Roman" w:cs="Times New Roman"/>
          <w:sz w:val="28"/>
          <w:szCs w:val="28"/>
          <w:lang w:eastAsia="ru-RU"/>
        </w:rPr>
        <w:t>Д. Е. Шурегеева, «Бастауыш сынып оқушыларын оқытудағы жаңа әдіс-тәсілдер», Бастауыш сынып №8. 2014, 7 бет</w:t>
      </w:r>
    </w:p>
    <w:p w:rsidR="00FF0E0C" w:rsidRPr="00FF0E0C" w:rsidRDefault="00FF0E0C" w:rsidP="00FF0E0C">
      <w:pPr>
        <w:numPr>
          <w:ilvl w:val="0"/>
          <w:numId w:val="14"/>
        </w:numPr>
        <w:spacing w:before="100" w:beforeAutospacing="1" w:after="0" w:line="480" w:lineRule="auto"/>
        <w:jc w:val="both"/>
        <w:rPr>
          <w:rFonts w:ascii="Times New Roman" w:eastAsia="Times New Roman" w:hAnsi="Times New Roman" w:cs="Times New Roman"/>
          <w:sz w:val="28"/>
          <w:szCs w:val="28"/>
          <w:lang w:eastAsia="ru-RU"/>
        </w:rPr>
      </w:pPr>
      <w:r w:rsidRPr="00FF0E0C">
        <w:rPr>
          <w:rFonts w:ascii="Times New Roman" w:eastAsia="Times New Roman" w:hAnsi="Times New Roman" w:cs="Times New Roman"/>
          <w:sz w:val="28"/>
          <w:szCs w:val="28"/>
          <w:lang w:eastAsia="ru-RU"/>
        </w:rPr>
        <w:t>Т.Д. Тағаева, «Сын тұрғысынан ойлау технологиясы әдістерін сабақтарда қолданудың тиімділігі», Бастауыш сынып №10. 2014, 7 бет</w:t>
      </w:r>
    </w:p>
    <w:p w:rsidR="00FF0E0C" w:rsidRPr="00FF0E0C" w:rsidRDefault="00FF0E0C" w:rsidP="00FF0E0C">
      <w:pPr>
        <w:numPr>
          <w:ilvl w:val="0"/>
          <w:numId w:val="14"/>
        </w:numPr>
        <w:spacing w:before="100" w:beforeAutospacing="1" w:after="0" w:line="480" w:lineRule="auto"/>
        <w:jc w:val="both"/>
        <w:rPr>
          <w:rFonts w:ascii="Times New Roman" w:eastAsia="Times New Roman" w:hAnsi="Times New Roman" w:cs="Times New Roman"/>
          <w:sz w:val="28"/>
          <w:szCs w:val="28"/>
          <w:lang w:eastAsia="ru-RU"/>
        </w:rPr>
      </w:pPr>
      <w:r w:rsidRPr="00FF0E0C">
        <w:rPr>
          <w:rFonts w:ascii="Times New Roman" w:eastAsia="Times New Roman" w:hAnsi="Times New Roman" w:cs="Times New Roman"/>
          <w:sz w:val="28"/>
          <w:szCs w:val="28"/>
          <w:lang w:eastAsia="ru-RU"/>
        </w:rPr>
        <w:t>С. Мирсеитова,   «Оқыту ізденіс ретінде және ізденіс оқыту ретінде», Қарағанды, 2011, «Жолдал Е.В» ЖК, 15 – 17 бет</w:t>
      </w:r>
    </w:p>
    <w:p w:rsidR="00FF0E0C" w:rsidRPr="00FF0E0C" w:rsidRDefault="00FF0E0C" w:rsidP="00FF0E0C">
      <w:pPr>
        <w:numPr>
          <w:ilvl w:val="0"/>
          <w:numId w:val="14"/>
        </w:numPr>
        <w:spacing w:before="100" w:beforeAutospacing="1" w:after="0" w:line="480" w:lineRule="auto"/>
        <w:jc w:val="both"/>
        <w:rPr>
          <w:rFonts w:ascii="Times New Roman" w:eastAsia="Times New Roman" w:hAnsi="Times New Roman" w:cs="Times New Roman"/>
          <w:sz w:val="28"/>
          <w:szCs w:val="28"/>
          <w:lang w:eastAsia="ru-RU"/>
        </w:rPr>
      </w:pPr>
      <w:r w:rsidRPr="00FF0E0C">
        <w:rPr>
          <w:rFonts w:ascii="Times New Roman" w:eastAsia="Times New Roman" w:hAnsi="Times New Roman" w:cs="Times New Roman"/>
          <w:sz w:val="28"/>
          <w:szCs w:val="28"/>
          <w:lang w:eastAsia="ru-RU"/>
        </w:rPr>
        <w:t>К. Талдыбаева «Білім беру үрдісінде жаңа технологияны пайдалану жолдары», «Бастауыш сыныпта оқыту»  №5  2005, 3 бет</w:t>
      </w:r>
    </w:p>
    <w:p w:rsidR="00FF0E0C" w:rsidRPr="00FF0E0C" w:rsidRDefault="00FF0E0C" w:rsidP="00FF0E0C">
      <w:pPr>
        <w:numPr>
          <w:ilvl w:val="0"/>
          <w:numId w:val="14"/>
        </w:numPr>
        <w:spacing w:before="100" w:beforeAutospacing="1" w:after="0" w:line="480" w:lineRule="auto"/>
        <w:contextualSpacing/>
        <w:jc w:val="both"/>
        <w:rPr>
          <w:rFonts w:ascii="Times New Roman" w:eastAsia="Times New Roman" w:hAnsi="Times New Roman" w:cs="Times New Roman"/>
          <w:sz w:val="28"/>
          <w:szCs w:val="28"/>
          <w:lang w:eastAsia="ru-RU"/>
        </w:rPr>
      </w:pPr>
      <w:r w:rsidRPr="00FF0E0C">
        <w:rPr>
          <w:rFonts w:ascii="Times New Roman" w:eastAsia="Times New Roman" w:hAnsi="Times New Roman" w:cs="Times New Roman"/>
          <w:sz w:val="28"/>
          <w:szCs w:val="28"/>
          <w:lang w:eastAsia="ru-RU"/>
        </w:rPr>
        <w:t>Мұғалімге арналған нұсқаулық Үшінші (базалық) деңгей</w:t>
      </w:r>
    </w:p>
    <w:p w:rsidR="00FF0E0C" w:rsidRPr="00FF0E0C" w:rsidRDefault="00FF0E0C" w:rsidP="00FF0E0C">
      <w:pPr>
        <w:spacing w:before="100" w:beforeAutospacing="1" w:after="0" w:line="480" w:lineRule="auto"/>
        <w:ind w:left="720"/>
        <w:contextualSpacing/>
        <w:jc w:val="both"/>
        <w:rPr>
          <w:rFonts w:ascii="Times New Roman" w:eastAsia="Times New Roman" w:hAnsi="Times New Roman" w:cs="Times New Roman"/>
          <w:sz w:val="28"/>
          <w:szCs w:val="28"/>
          <w:lang w:eastAsia="ru-RU"/>
        </w:rPr>
      </w:pPr>
      <w:r w:rsidRPr="00FF0E0C">
        <w:rPr>
          <w:rFonts w:ascii="Times New Roman" w:eastAsia="Times New Roman" w:hAnsi="Times New Roman" w:cs="Times New Roman"/>
          <w:sz w:val="28"/>
          <w:szCs w:val="28"/>
          <w:lang w:eastAsia="ru-RU"/>
        </w:rPr>
        <w:t>«Назарбаев Зияткерлік мектептері» ДББҰ, 2012 , 46-51 бет</w:t>
      </w:r>
    </w:p>
    <w:p w:rsidR="00FF0E0C" w:rsidRDefault="002A203A" w:rsidP="002A203A">
      <w:pPr>
        <w:pStyle w:val="a4"/>
        <w:numPr>
          <w:ilvl w:val="0"/>
          <w:numId w:val="14"/>
        </w:numPr>
        <w:spacing w:line="480" w:lineRule="auto"/>
        <w:jc w:val="both"/>
        <w:rPr>
          <w:sz w:val="28"/>
          <w:szCs w:val="28"/>
        </w:rPr>
      </w:pPr>
      <w:r>
        <w:rPr>
          <w:sz w:val="28"/>
          <w:szCs w:val="28"/>
        </w:rPr>
        <w:t>Орынбасар Д., Есимханова Р., Рүстенбек Г., Бекей Б., Қарсыбаева А.</w:t>
      </w:r>
    </w:p>
    <w:p w:rsidR="002A203A" w:rsidRPr="002A203A" w:rsidRDefault="002A203A" w:rsidP="002A203A">
      <w:pPr>
        <w:pStyle w:val="a4"/>
        <w:spacing w:line="480" w:lineRule="auto"/>
        <w:jc w:val="both"/>
        <w:rPr>
          <w:sz w:val="28"/>
          <w:szCs w:val="28"/>
        </w:rPr>
      </w:pPr>
      <w:r>
        <w:rPr>
          <w:sz w:val="28"/>
          <w:szCs w:val="28"/>
        </w:rPr>
        <w:t xml:space="preserve">«Сыни ойлауға үйрету», Шымкент, 2015, 76-96 бет </w:t>
      </w:r>
    </w:p>
    <w:p w:rsidR="00FF0E0C" w:rsidRPr="00FF0E0C" w:rsidRDefault="00FF0E0C" w:rsidP="00FF0E0C">
      <w:pPr>
        <w:spacing w:after="0" w:line="360" w:lineRule="auto"/>
        <w:ind w:left="-142" w:firstLine="142"/>
        <w:jc w:val="both"/>
        <w:rPr>
          <w:rFonts w:ascii="Times New Roman" w:eastAsia="Times New Roman" w:hAnsi="Times New Roman" w:cs="Times New Roman"/>
          <w:sz w:val="28"/>
          <w:szCs w:val="28"/>
          <w:lang w:eastAsia="ru-RU"/>
        </w:rPr>
      </w:pPr>
    </w:p>
    <w:p w:rsidR="00FF0E0C" w:rsidRPr="00FF0E0C" w:rsidRDefault="00FF0E0C" w:rsidP="00FF0E0C">
      <w:pPr>
        <w:spacing w:after="0" w:line="360" w:lineRule="auto"/>
        <w:ind w:left="-142" w:firstLine="142"/>
        <w:jc w:val="both"/>
        <w:rPr>
          <w:rFonts w:ascii="Times New Roman" w:eastAsia="Times New Roman" w:hAnsi="Times New Roman" w:cs="Times New Roman"/>
          <w:sz w:val="28"/>
          <w:szCs w:val="28"/>
          <w:lang w:eastAsia="ru-RU"/>
        </w:rPr>
      </w:pPr>
      <w:r w:rsidRPr="00FF0E0C">
        <w:rPr>
          <w:rFonts w:ascii="Times New Roman" w:eastAsia="Times New Roman" w:hAnsi="Times New Roman" w:cs="Times New Roman"/>
          <w:b/>
          <w:bCs/>
          <w:sz w:val="28"/>
          <w:szCs w:val="28"/>
          <w:bdr w:val="none" w:sz="0" w:space="0" w:color="auto" w:frame="1"/>
          <w:lang w:eastAsia="ru-RU"/>
        </w:rPr>
        <w:t xml:space="preserve"> </w:t>
      </w:r>
    </w:p>
    <w:p w:rsidR="00145533" w:rsidRDefault="00145533" w:rsidP="00BD709B">
      <w:bookmarkStart w:id="0" w:name="_GoBack"/>
      <w:bookmarkEnd w:id="0"/>
    </w:p>
    <w:sectPr w:rsidR="00145533" w:rsidSect="00BD709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3C15" w:rsidRDefault="00863C15" w:rsidP="00FF0E0C">
      <w:pPr>
        <w:spacing w:after="0" w:line="240" w:lineRule="auto"/>
      </w:pPr>
      <w:r>
        <w:separator/>
      </w:r>
    </w:p>
  </w:endnote>
  <w:endnote w:type="continuationSeparator" w:id="0">
    <w:p w:rsidR="00863C15" w:rsidRDefault="00863C15" w:rsidP="00FF0E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pt_serif">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3C15" w:rsidRDefault="00863C15" w:rsidP="00FF0E0C">
      <w:pPr>
        <w:spacing w:after="0" w:line="240" w:lineRule="auto"/>
      </w:pPr>
      <w:r>
        <w:separator/>
      </w:r>
    </w:p>
  </w:footnote>
  <w:footnote w:type="continuationSeparator" w:id="0">
    <w:p w:rsidR="00863C15" w:rsidRDefault="00863C15" w:rsidP="00FF0E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E1C95"/>
    <w:multiLevelType w:val="multilevel"/>
    <w:tmpl w:val="6386A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E701BA"/>
    <w:multiLevelType w:val="hybridMultilevel"/>
    <w:tmpl w:val="E926DF5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3337B6"/>
    <w:multiLevelType w:val="multilevel"/>
    <w:tmpl w:val="23886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F5669F"/>
    <w:multiLevelType w:val="hybridMultilevel"/>
    <w:tmpl w:val="D0B676F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7D673B"/>
    <w:multiLevelType w:val="hybridMultilevel"/>
    <w:tmpl w:val="FA42707C"/>
    <w:lvl w:ilvl="0" w:tplc="B27A5E1C">
      <w:start w:val="1"/>
      <w:numFmt w:val="bullet"/>
      <w:lvlText w:val=""/>
      <w:lvlJc w:val="left"/>
      <w:pPr>
        <w:tabs>
          <w:tab w:val="num" w:pos="720"/>
        </w:tabs>
        <w:ind w:left="720" w:hanging="360"/>
      </w:pPr>
      <w:rPr>
        <w:rFonts w:ascii="Wingdings 2" w:hAnsi="Wingdings 2" w:hint="default"/>
      </w:rPr>
    </w:lvl>
    <w:lvl w:ilvl="1" w:tplc="D3CA9FDA" w:tentative="1">
      <w:start w:val="1"/>
      <w:numFmt w:val="bullet"/>
      <w:lvlText w:val=""/>
      <w:lvlJc w:val="left"/>
      <w:pPr>
        <w:tabs>
          <w:tab w:val="num" w:pos="1440"/>
        </w:tabs>
        <w:ind w:left="1440" w:hanging="360"/>
      </w:pPr>
      <w:rPr>
        <w:rFonts w:ascii="Wingdings 2" w:hAnsi="Wingdings 2" w:hint="default"/>
      </w:rPr>
    </w:lvl>
    <w:lvl w:ilvl="2" w:tplc="D51C09F0" w:tentative="1">
      <w:start w:val="1"/>
      <w:numFmt w:val="bullet"/>
      <w:lvlText w:val=""/>
      <w:lvlJc w:val="left"/>
      <w:pPr>
        <w:tabs>
          <w:tab w:val="num" w:pos="2160"/>
        </w:tabs>
        <w:ind w:left="2160" w:hanging="360"/>
      </w:pPr>
      <w:rPr>
        <w:rFonts w:ascii="Wingdings 2" w:hAnsi="Wingdings 2" w:hint="default"/>
      </w:rPr>
    </w:lvl>
    <w:lvl w:ilvl="3" w:tplc="A356C8E0" w:tentative="1">
      <w:start w:val="1"/>
      <w:numFmt w:val="bullet"/>
      <w:lvlText w:val=""/>
      <w:lvlJc w:val="left"/>
      <w:pPr>
        <w:tabs>
          <w:tab w:val="num" w:pos="2880"/>
        </w:tabs>
        <w:ind w:left="2880" w:hanging="360"/>
      </w:pPr>
      <w:rPr>
        <w:rFonts w:ascii="Wingdings 2" w:hAnsi="Wingdings 2" w:hint="default"/>
      </w:rPr>
    </w:lvl>
    <w:lvl w:ilvl="4" w:tplc="D7405B3E" w:tentative="1">
      <w:start w:val="1"/>
      <w:numFmt w:val="bullet"/>
      <w:lvlText w:val=""/>
      <w:lvlJc w:val="left"/>
      <w:pPr>
        <w:tabs>
          <w:tab w:val="num" w:pos="3600"/>
        </w:tabs>
        <w:ind w:left="3600" w:hanging="360"/>
      </w:pPr>
      <w:rPr>
        <w:rFonts w:ascii="Wingdings 2" w:hAnsi="Wingdings 2" w:hint="default"/>
      </w:rPr>
    </w:lvl>
    <w:lvl w:ilvl="5" w:tplc="C024DA78" w:tentative="1">
      <w:start w:val="1"/>
      <w:numFmt w:val="bullet"/>
      <w:lvlText w:val=""/>
      <w:lvlJc w:val="left"/>
      <w:pPr>
        <w:tabs>
          <w:tab w:val="num" w:pos="4320"/>
        </w:tabs>
        <w:ind w:left="4320" w:hanging="360"/>
      </w:pPr>
      <w:rPr>
        <w:rFonts w:ascii="Wingdings 2" w:hAnsi="Wingdings 2" w:hint="default"/>
      </w:rPr>
    </w:lvl>
    <w:lvl w:ilvl="6" w:tplc="B5A89762" w:tentative="1">
      <w:start w:val="1"/>
      <w:numFmt w:val="bullet"/>
      <w:lvlText w:val=""/>
      <w:lvlJc w:val="left"/>
      <w:pPr>
        <w:tabs>
          <w:tab w:val="num" w:pos="5040"/>
        </w:tabs>
        <w:ind w:left="5040" w:hanging="360"/>
      </w:pPr>
      <w:rPr>
        <w:rFonts w:ascii="Wingdings 2" w:hAnsi="Wingdings 2" w:hint="default"/>
      </w:rPr>
    </w:lvl>
    <w:lvl w:ilvl="7" w:tplc="155E2C92" w:tentative="1">
      <w:start w:val="1"/>
      <w:numFmt w:val="bullet"/>
      <w:lvlText w:val=""/>
      <w:lvlJc w:val="left"/>
      <w:pPr>
        <w:tabs>
          <w:tab w:val="num" w:pos="5760"/>
        </w:tabs>
        <w:ind w:left="5760" w:hanging="360"/>
      </w:pPr>
      <w:rPr>
        <w:rFonts w:ascii="Wingdings 2" w:hAnsi="Wingdings 2" w:hint="default"/>
      </w:rPr>
    </w:lvl>
    <w:lvl w:ilvl="8" w:tplc="22A6AF74" w:tentative="1">
      <w:start w:val="1"/>
      <w:numFmt w:val="bullet"/>
      <w:lvlText w:val=""/>
      <w:lvlJc w:val="left"/>
      <w:pPr>
        <w:tabs>
          <w:tab w:val="num" w:pos="6480"/>
        </w:tabs>
        <w:ind w:left="6480" w:hanging="360"/>
      </w:pPr>
      <w:rPr>
        <w:rFonts w:ascii="Wingdings 2" w:hAnsi="Wingdings 2" w:hint="default"/>
      </w:rPr>
    </w:lvl>
  </w:abstractNum>
  <w:abstractNum w:abstractNumId="5">
    <w:nsid w:val="0ABB5060"/>
    <w:multiLevelType w:val="multilevel"/>
    <w:tmpl w:val="81028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C61183C"/>
    <w:multiLevelType w:val="hybridMultilevel"/>
    <w:tmpl w:val="DA72E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F33301"/>
    <w:multiLevelType w:val="hybridMultilevel"/>
    <w:tmpl w:val="CE88B7B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42E6382"/>
    <w:multiLevelType w:val="hybridMultilevel"/>
    <w:tmpl w:val="858CC84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B1F3798"/>
    <w:multiLevelType w:val="multilevel"/>
    <w:tmpl w:val="EFE25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18A6B2A"/>
    <w:multiLevelType w:val="hybridMultilevel"/>
    <w:tmpl w:val="0CAA40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B2848DF"/>
    <w:multiLevelType w:val="hybridMultilevel"/>
    <w:tmpl w:val="D22CA2B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D1833F7"/>
    <w:multiLevelType w:val="hybridMultilevel"/>
    <w:tmpl w:val="77F2132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F9C4065"/>
    <w:multiLevelType w:val="hybridMultilevel"/>
    <w:tmpl w:val="5B681A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0114936"/>
    <w:multiLevelType w:val="multilevel"/>
    <w:tmpl w:val="DFA41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0F56717"/>
    <w:multiLevelType w:val="hybridMultilevel"/>
    <w:tmpl w:val="8E802F0C"/>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3520664"/>
    <w:multiLevelType w:val="hybridMultilevel"/>
    <w:tmpl w:val="A0E27002"/>
    <w:lvl w:ilvl="0" w:tplc="0419000B">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59F5701"/>
    <w:multiLevelType w:val="hybridMultilevel"/>
    <w:tmpl w:val="3224196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35B51117"/>
    <w:multiLevelType w:val="hybridMultilevel"/>
    <w:tmpl w:val="C47C85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6F765AF"/>
    <w:multiLevelType w:val="hybridMultilevel"/>
    <w:tmpl w:val="7FC89C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A1B4CC5"/>
    <w:multiLevelType w:val="hybridMultilevel"/>
    <w:tmpl w:val="AC664CC2"/>
    <w:lvl w:ilvl="0" w:tplc="2676F4EA">
      <w:start w:val="1"/>
      <w:numFmt w:val="bullet"/>
      <w:lvlText w:val=""/>
      <w:lvlJc w:val="left"/>
      <w:pPr>
        <w:tabs>
          <w:tab w:val="num" w:pos="720"/>
        </w:tabs>
        <w:ind w:left="720" w:hanging="360"/>
      </w:pPr>
      <w:rPr>
        <w:rFonts w:ascii="Wingdings 2" w:hAnsi="Wingdings 2" w:hint="default"/>
      </w:rPr>
    </w:lvl>
    <w:lvl w:ilvl="1" w:tplc="4614EB78" w:tentative="1">
      <w:start w:val="1"/>
      <w:numFmt w:val="bullet"/>
      <w:lvlText w:val=""/>
      <w:lvlJc w:val="left"/>
      <w:pPr>
        <w:tabs>
          <w:tab w:val="num" w:pos="1440"/>
        </w:tabs>
        <w:ind w:left="1440" w:hanging="360"/>
      </w:pPr>
      <w:rPr>
        <w:rFonts w:ascii="Wingdings 2" w:hAnsi="Wingdings 2" w:hint="default"/>
      </w:rPr>
    </w:lvl>
    <w:lvl w:ilvl="2" w:tplc="0D76DED2" w:tentative="1">
      <w:start w:val="1"/>
      <w:numFmt w:val="bullet"/>
      <w:lvlText w:val=""/>
      <w:lvlJc w:val="left"/>
      <w:pPr>
        <w:tabs>
          <w:tab w:val="num" w:pos="2160"/>
        </w:tabs>
        <w:ind w:left="2160" w:hanging="360"/>
      </w:pPr>
      <w:rPr>
        <w:rFonts w:ascii="Wingdings 2" w:hAnsi="Wingdings 2" w:hint="default"/>
      </w:rPr>
    </w:lvl>
    <w:lvl w:ilvl="3" w:tplc="9830CD9C" w:tentative="1">
      <w:start w:val="1"/>
      <w:numFmt w:val="bullet"/>
      <w:lvlText w:val=""/>
      <w:lvlJc w:val="left"/>
      <w:pPr>
        <w:tabs>
          <w:tab w:val="num" w:pos="2880"/>
        </w:tabs>
        <w:ind w:left="2880" w:hanging="360"/>
      </w:pPr>
      <w:rPr>
        <w:rFonts w:ascii="Wingdings 2" w:hAnsi="Wingdings 2" w:hint="default"/>
      </w:rPr>
    </w:lvl>
    <w:lvl w:ilvl="4" w:tplc="5D92003C" w:tentative="1">
      <w:start w:val="1"/>
      <w:numFmt w:val="bullet"/>
      <w:lvlText w:val=""/>
      <w:lvlJc w:val="left"/>
      <w:pPr>
        <w:tabs>
          <w:tab w:val="num" w:pos="3600"/>
        </w:tabs>
        <w:ind w:left="3600" w:hanging="360"/>
      </w:pPr>
      <w:rPr>
        <w:rFonts w:ascii="Wingdings 2" w:hAnsi="Wingdings 2" w:hint="default"/>
      </w:rPr>
    </w:lvl>
    <w:lvl w:ilvl="5" w:tplc="719C0A40" w:tentative="1">
      <w:start w:val="1"/>
      <w:numFmt w:val="bullet"/>
      <w:lvlText w:val=""/>
      <w:lvlJc w:val="left"/>
      <w:pPr>
        <w:tabs>
          <w:tab w:val="num" w:pos="4320"/>
        </w:tabs>
        <w:ind w:left="4320" w:hanging="360"/>
      </w:pPr>
      <w:rPr>
        <w:rFonts w:ascii="Wingdings 2" w:hAnsi="Wingdings 2" w:hint="default"/>
      </w:rPr>
    </w:lvl>
    <w:lvl w:ilvl="6" w:tplc="AC6094C2" w:tentative="1">
      <w:start w:val="1"/>
      <w:numFmt w:val="bullet"/>
      <w:lvlText w:val=""/>
      <w:lvlJc w:val="left"/>
      <w:pPr>
        <w:tabs>
          <w:tab w:val="num" w:pos="5040"/>
        </w:tabs>
        <w:ind w:left="5040" w:hanging="360"/>
      </w:pPr>
      <w:rPr>
        <w:rFonts w:ascii="Wingdings 2" w:hAnsi="Wingdings 2" w:hint="default"/>
      </w:rPr>
    </w:lvl>
    <w:lvl w:ilvl="7" w:tplc="4EDA7042" w:tentative="1">
      <w:start w:val="1"/>
      <w:numFmt w:val="bullet"/>
      <w:lvlText w:val=""/>
      <w:lvlJc w:val="left"/>
      <w:pPr>
        <w:tabs>
          <w:tab w:val="num" w:pos="5760"/>
        </w:tabs>
        <w:ind w:left="5760" w:hanging="360"/>
      </w:pPr>
      <w:rPr>
        <w:rFonts w:ascii="Wingdings 2" w:hAnsi="Wingdings 2" w:hint="default"/>
      </w:rPr>
    </w:lvl>
    <w:lvl w:ilvl="8" w:tplc="30BC116E" w:tentative="1">
      <w:start w:val="1"/>
      <w:numFmt w:val="bullet"/>
      <w:lvlText w:val=""/>
      <w:lvlJc w:val="left"/>
      <w:pPr>
        <w:tabs>
          <w:tab w:val="num" w:pos="6480"/>
        </w:tabs>
        <w:ind w:left="6480" w:hanging="360"/>
      </w:pPr>
      <w:rPr>
        <w:rFonts w:ascii="Wingdings 2" w:hAnsi="Wingdings 2" w:hint="default"/>
      </w:rPr>
    </w:lvl>
  </w:abstractNum>
  <w:abstractNum w:abstractNumId="21">
    <w:nsid w:val="453E1502"/>
    <w:multiLevelType w:val="hybridMultilevel"/>
    <w:tmpl w:val="184ED99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A416DCF"/>
    <w:multiLevelType w:val="multilevel"/>
    <w:tmpl w:val="DFA41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D4463FA"/>
    <w:multiLevelType w:val="hybridMultilevel"/>
    <w:tmpl w:val="4F34EB94"/>
    <w:lvl w:ilvl="0" w:tplc="32A8C7EC">
      <w:start w:val="1"/>
      <w:numFmt w:val="bullet"/>
      <w:lvlText w:val=""/>
      <w:lvlJc w:val="left"/>
      <w:pPr>
        <w:tabs>
          <w:tab w:val="num" w:pos="1211"/>
        </w:tabs>
        <w:ind w:left="1211" w:hanging="360"/>
      </w:pPr>
      <w:rPr>
        <w:rFonts w:ascii="Wingdings 2" w:hAnsi="Wingdings 2" w:hint="default"/>
      </w:rPr>
    </w:lvl>
    <w:lvl w:ilvl="1" w:tplc="408A74CC" w:tentative="1">
      <w:start w:val="1"/>
      <w:numFmt w:val="bullet"/>
      <w:lvlText w:val=""/>
      <w:lvlJc w:val="left"/>
      <w:pPr>
        <w:tabs>
          <w:tab w:val="num" w:pos="1440"/>
        </w:tabs>
        <w:ind w:left="1440" w:hanging="360"/>
      </w:pPr>
      <w:rPr>
        <w:rFonts w:ascii="Wingdings 2" w:hAnsi="Wingdings 2" w:hint="default"/>
      </w:rPr>
    </w:lvl>
    <w:lvl w:ilvl="2" w:tplc="2F92811E" w:tentative="1">
      <w:start w:val="1"/>
      <w:numFmt w:val="bullet"/>
      <w:lvlText w:val=""/>
      <w:lvlJc w:val="left"/>
      <w:pPr>
        <w:tabs>
          <w:tab w:val="num" w:pos="2160"/>
        </w:tabs>
        <w:ind w:left="2160" w:hanging="360"/>
      </w:pPr>
      <w:rPr>
        <w:rFonts w:ascii="Wingdings 2" w:hAnsi="Wingdings 2" w:hint="default"/>
      </w:rPr>
    </w:lvl>
    <w:lvl w:ilvl="3" w:tplc="F1DC1720" w:tentative="1">
      <w:start w:val="1"/>
      <w:numFmt w:val="bullet"/>
      <w:lvlText w:val=""/>
      <w:lvlJc w:val="left"/>
      <w:pPr>
        <w:tabs>
          <w:tab w:val="num" w:pos="2880"/>
        </w:tabs>
        <w:ind w:left="2880" w:hanging="360"/>
      </w:pPr>
      <w:rPr>
        <w:rFonts w:ascii="Wingdings 2" w:hAnsi="Wingdings 2" w:hint="default"/>
      </w:rPr>
    </w:lvl>
    <w:lvl w:ilvl="4" w:tplc="7F82268E" w:tentative="1">
      <w:start w:val="1"/>
      <w:numFmt w:val="bullet"/>
      <w:lvlText w:val=""/>
      <w:lvlJc w:val="left"/>
      <w:pPr>
        <w:tabs>
          <w:tab w:val="num" w:pos="3600"/>
        </w:tabs>
        <w:ind w:left="3600" w:hanging="360"/>
      </w:pPr>
      <w:rPr>
        <w:rFonts w:ascii="Wingdings 2" w:hAnsi="Wingdings 2" w:hint="default"/>
      </w:rPr>
    </w:lvl>
    <w:lvl w:ilvl="5" w:tplc="A286593A" w:tentative="1">
      <w:start w:val="1"/>
      <w:numFmt w:val="bullet"/>
      <w:lvlText w:val=""/>
      <w:lvlJc w:val="left"/>
      <w:pPr>
        <w:tabs>
          <w:tab w:val="num" w:pos="4320"/>
        </w:tabs>
        <w:ind w:left="4320" w:hanging="360"/>
      </w:pPr>
      <w:rPr>
        <w:rFonts w:ascii="Wingdings 2" w:hAnsi="Wingdings 2" w:hint="default"/>
      </w:rPr>
    </w:lvl>
    <w:lvl w:ilvl="6" w:tplc="9BB01D3E" w:tentative="1">
      <w:start w:val="1"/>
      <w:numFmt w:val="bullet"/>
      <w:lvlText w:val=""/>
      <w:lvlJc w:val="left"/>
      <w:pPr>
        <w:tabs>
          <w:tab w:val="num" w:pos="5040"/>
        </w:tabs>
        <w:ind w:left="5040" w:hanging="360"/>
      </w:pPr>
      <w:rPr>
        <w:rFonts w:ascii="Wingdings 2" w:hAnsi="Wingdings 2" w:hint="default"/>
      </w:rPr>
    </w:lvl>
    <w:lvl w:ilvl="7" w:tplc="22EC2FB0" w:tentative="1">
      <w:start w:val="1"/>
      <w:numFmt w:val="bullet"/>
      <w:lvlText w:val=""/>
      <w:lvlJc w:val="left"/>
      <w:pPr>
        <w:tabs>
          <w:tab w:val="num" w:pos="5760"/>
        </w:tabs>
        <w:ind w:left="5760" w:hanging="360"/>
      </w:pPr>
      <w:rPr>
        <w:rFonts w:ascii="Wingdings 2" w:hAnsi="Wingdings 2" w:hint="default"/>
      </w:rPr>
    </w:lvl>
    <w:lvl w:ilvl="8" w:tplc="FE14FABA" w:tentative="1">
      <w:start w:val="1"/>
      <w:numFmt w:val="bullet"/>
      <w:lvlText w:val=""/>
      <w:lvlJc w:val="left"/>
      <w:pPr>
        <w:tabs>
          <w:tab w:val="num" w:pos="6480"/>
        </w:tabs>
        <w:ind w:left="6480" w:hanging="360"/>
      </w:pPr>
      <w:rPr>
        <w:rFonts w:ascii="Wingdings 2" w:hAnsi="Wingdings 2" w:hint="default"/>
      </w:rPr>
    </w:lvl>
  </w:abstractNum>
  <w:abstractNum w:abstractNumId="24">
    <w:nsid w:val="59597D68"/>
    <w:multiLevelType w:val="hybridMultilevel"/>
    <w:tmpl w:val="6D7CB85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0DC29E3"/>
    <w:multiLevelType w:val="hybridMultilevel"/>
    <w:tmpl w:val="3A56688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10848D4"/>
    <w:multiLevelType w:val="hybridMultilevel"/>
    <w:tmpl w:val="3F5AB3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6FD4FB5"/>
    <w:multiLevelType w:val="multilevel"/>
    <w:tmpl w:val="53BE0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C8F7E26"/>
    <w:multiLevelType w:val="hybridMultilevel"/>
    <w:tmpl w:val="B1BCE80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2AE507D"/>
    <w:multiLevelType w:val="hybridMultilevel"/>
    <w:tmpl w:val="18FCE57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741A47EA"/>
    <w:multiLevelType w:val="hybridMultilevel"/>
    <w:tmpl w:val="249A7DB4"/>
    <w:lvl w:ilvl="0" w:tplc="0419000B">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1">
    <w:nsid w:val="759B7FA0"/>
    <w:multiLevelType w:val="hybridMultilevel"/>
    <w:tmpl w:val="6C428B7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75E3388"/>
    <w:multiLevelType w:val="hybridMultilevel"/>
    <w:tmpl w:val="4754EEF0"/>
    <w:lvl w:ilvl="0" w:tplc="04190009">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3">
    <w:nsid w:val="7B4A0A5F"/>
    <w:multiLevelType w:val="multilevel"/>
    <w:tmpl w:val="FFF63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4"/>
  </w:num>
  <w:num w:numId="4">
    <w:abstractNumId w:val="23"/>
  </w:num>
  <w:num w:numId="5">
    <w:abstractNumId w:val="20"/>
  </w:num>
  <w:num w:numId="6">
    <w:abstractNumId w:val="3"/>
  </w:num>
  <w:num w:numId="7">
    <w:abstractNumId w:val="7"/>
  </w:num>
  <w:num w:numId="8">
    <w:abstractNumId w:val="12"/>
  </w:num>
  <w:num w:numId="9">
    <w:abstractNumId w:val="8"/>
  </w:num>
  <w:num w:numId="10">
    <w:abstractNumId w:val="25"/>
  </w:num>
  <w:num w:numId="11">
    <w:abstractNumId w:val="21"/>
  </w:num>
  <w:num w:numId="12">
    <w:abstractNumId w:val="28"/>
  </w:num>
  <w:num w:numId="13">
    <w:abstractNumId w:val="1"/>
  </w:num>
  <w:num w:numId="14">
    <w:abstractNumId w:val="22"/>
  </w:num>
  <w:num w:numId="15">
    <w:abstractNumId w:val="5"/>
  </w:num>
  <w:num w:numId="16">
    <w:abstractNumId w:val="0"/>
  </w:num>
  <w:num w:numId="17">
    <w:abstractNumId w:val="33"/>
  </w:num>
  <w:num w:numId="18">
    <w:abstractNumId w:val="27"/>
  </w:num>
  <w:num w:numId="19">
    <w:abstractNumId w:val="15"/>
  </w:num>
  <w:num w:numId="20">
    <w:abstractNumId w:val="14"/>
  </w:num>
  <w:num w:numId="21">
    <w:abstractNumId w:val="6"/>
  </w:num>
  <w:num w:numId="22">
    <w:abstractNumId w:val="17"/>
  </w:num>
  <w:num w:numId="23">
    <w:abstractNumId w:val="24"/>
  </w:num>
  <w:num w:numId="24">
    <w:abstractNumId w:val="26"/>
  </w:num>
  <w:num w:numId="25">
    <w:abstractNumId w:val="18"/>
  </w:num>
  <w:num w:numId="26">
    <w:abstractNumId w:val="11"/>
  </w:num>
  <w:num w:numId="27">
    <w:abstractNumId w:val="16"/>
  </w:num>
  <w:num w:numId="28">
    <w:abstractNumId w:val="30"/>
  </w:num>
  <w:num w:numId="29">
    <w:abstractNumId w:val="19"/>
  </w:num>
  <w:num w:numId="30">
    <w:abstractNumId w:val="13"/>
  </w:num>
  <w:num w:numId="31">
    <w:abstractNumId w:val="29"/>
  </w:num>
  <w:num w:numId="32">
    <w:abstractNumId w:val="10"/>
  </w:num>
  <w:num w:numId="33">
    <w:abstractNumId w:val="31"/>
  </w:num>
  <w:num w:numId="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E0C"/>
    <w:rsid w:val="00003850"/>
    <w:rsid w:val="00014E0D"/>
    <w:rsid w:val="00020768"/>
    <w:rsid w:val="00054C7C"/>
    <w:rsid w:val="0006374D"/>
    <w:rsid w:val="00082B86"/>
    <w:rsid w:val="00093E79"/>
    <w:rsid w:val="000B56F7"/>
    <w:rsid w:val="000C1C2A"/>
    <w:rsid w:val="000E0658"/>
    <w:rsid w:val="000E5C92"/>
    <w:rsid w:val="000F048D"/>
    <w:rsid w:val="001275EF"/>
    <w:rsid w:val="00135E19"/>
    <w:rsid w:val="0014097C"/>
    <w:rsid w:val="00145533"/>
    <w:rsid w:val="00176562"/>
    <w:rsid w:val="00184C55"/>
    <w:rsid w:val="001920B5"/>
    <w:rsid w:val="001B6674"/>
    <w:rsid w:val="001D7B78"/>
    <w:rsid w:val="001E5E0D"/>
    <w:rsid w:val="001F637A"/>
    <w:rsid w:val="001F722D"/>
    <w:rsid w:val="00203185"/>
    <w:rsid w:val="00210026"/>
    <w:rsid w:val="002142C8"/>
    <w:rsid w:val="00216217"/>
    <w:rsid w:val="00251801"/>
    <w:rsid w:val="002647AB"/>
    <w:rsid w:val="00276D1F"/>
    <w:rsid w:val="002A203A"/>
    <w:rsid w:val="002A528F"/>
    <w:rsid w:val="002A6259"/>
    <w:rsid w:val="002A6ED7"/>
    <w:rsid w:val="002C44EA"/>
    <w:rsid w:val="00305D85"/>
    <w:rsid w:val="00320166"/>
    <w:rsid w:val="00330DD4"/>
    <w:rsid w:val="00342C4A"/>
    <w:rsid w:val="00346FFE"/>
    <w:rsid w:val="0035478C"/>
    <w:rsid w:val="00362C3E"/>
    <w:rsid w:val="00370E87"/>
    <w:rsid w:val="00372068"/>
    <w:rsid w:val="00372AFB"/>
    <w:rsid w:val="003901D0"/>
    <w:rsid w:val="003D02A0"/>
    <w:rsid w:val="003D2036"/>
    <w:rsid w:val="003D350B"/>
    <w:rsid w:val="00404DAA"/>
    <w:rsid w:val="00416CD2"/>
    <w:rsid w:val="00427519"/>
    <w:rsid w:val="00450C48"/>
    <w:rsid w:val="00456682"/>
    <w:rsid w:val="00461A38"/>
    <w:rsid w:val="00462382"/>
    <w:rsid w:val="004633AB"/>
    <w:rsid w:val="00463B4F"/>
    <w:rsid w:val="004B48AE"/>
    <w:rsid w:val="004D5A56"/>
    <w:rsid w:val="004E4F78"/>
    <w:rsid w:val="005009F5"/>
    <w:rsid w:val="00500AC6"/>
    <w:rsid w:val="005045DF"/>
    <w:rsid w:val="00557DAC"/>
    <w:rsid w:val="00565938"/>
    <w:rsid w:val="005702A5"/>
    <w:rsid w:val="005E39B0"/>
    <w:rsid w:val="0062740D"/>
    <w:rsid w:val="00627C0A"/>
    <w:rsid w:val="00630C6F"/>
    <w:rsid w:val="006323BC"/>
    <w:rsid w:val="00637CBB"/>
    <w:rsid w:val="00643EEA"/>
    <w:rsid w:val="00654C8A"/>
    <w:rsid w:val="006647C0"/>
    <w:rsid w:val="006842F0"/>
    <w:rsid w:val="006B014E"/>
    <w:rsid w:val="006E3473"/>
    <w:rsid w:val="006E7B4F"/>
    <w:rsid w:val="006F5A6E"/>
    <w:rsid w:val="0072018A"/>
    <w:rsid w:val="00726534"/>
    <w:rsid w:val="00727A8C"/>
    <w:rsid w:val="007417C5"/>
    <w:rsid w:val="007720D4"/>
    <w:rsid w:val="007922CE"/>
    <w:rsid w:val="007A5BAE"/>
    <w:rsid w:val="007B19D0"/>
    <w:rsid w:val="007B2C96"/>
    <w:rsid w:val="007D39ED"/>
    <w:rsid w:val="007D4424"/>
    <w:rsid w:val="007F2C1C"/>
    <w:rsid w:val="0081286E"/>
    <w:rsid w:val="008158F3"/>
    <w:rsid w:val="00820D47"/>
    <w:rsid w:val="00831B2D"/>
    <w:rsid w:val="00841BC6"/>
    <w:rsid w:val="00863C15"/>
    <w:rsid w:val="00866D77"/>
    <w:rsid w:val="00870143"/>
    <w:rsid w:val="00883FE5"/>
    <w:rsid w:val="008A0081"/>
    <w:rsid w:val="008B5B5E"/>
    <w:rsid w:val="008D39CD"/>
    <w:rsid w:val="008E3BB1"/>
    <w:rsid w:val="008F3ED6"/>
    <w:rsid w:val="00913E78"/>
    <w:rsid w:val="00921FC8"/>
    <w:rsid w:val="009266C1"/>
    <w:rsid w:val="009365E7"/>
    <w:rsid w:val="00964A21"/>
    <w:rsid w:val="00973AE2"/>
    <w:rsid w:val="009866D0"/>
    <w:rsid w:val="009A347E"/>
    <w:rsid w:val="009A4381"/>
    <w:rsid w:val="009E7904"/>
    <w:rsid w:val="009F3A7A"/>
    <w:rsid w:val="00A2784E"/>
    <w:rsid w:val="00A3274C"/>
    <w:rsid w:val="00A7749D"/>
    <w:rsid w:val="00A8087B"/>
    <w:rsid w:val="00A9533C"/>
    <w:rsid w:val="00A96A97"/>
    <w:rsid w:val="00AA1AC9"/>
    <w:rsid w:val="00AA735D"/>
    <w:rsid w:val="00AC64B4"/>
    <w:rsid w:val="00AD693D"/>
    <w:rsid w:val="00B0033B"/>
    <w:rsid w:val="00B02DE5"/>
    <w:rsid w:val="00B11EC5"/>
    <w:rsid w:val="00B132BE"/>
    <w:rsid w:val="00B23A18"/>
    <w:rsid w:val="00B25A42"/>
    <w:rsid w:val="00B63EB0"/>
    <w:rsid w:val="00B755F4"/>
    <w:rsid w:val="00B80428"/>
    <w:rsid w:val="00B96A6A"/>
    <w:rsid w:val="00BB659B"/>
    <w:rsid w:val="00BB75BC"/>
    <w:rsid w:val="00BD709B"/>
    <w:rsid w:val="00C50C12"/>
    <w:rsid w:val="00C52698"/>
    <w:rsid w:val="00CB42D3"/>
    <w:rsid w:val="00CB7108"/>
    <w:rsid w:val="00CD0E06"/>
    <w:rsid w:val="00CD19A1"/>
    <w:rsid w:val="00CD4516"/>
    <w:rsid w:val="00CD5EDD"/>
    <w:rsid w:val="00CD7CF3"/>
    <w:rsid w:val="00CE3C39"/>
    <w:rsid w:val="00D043A4"/>
    <w:rsid w:val="00D10F15"/>
    <w:rsid w:val="00D11121"/>
    <w:rsid w:val="00D35063"/>
    <w:rsid w:val="00D46879"/>
    <w:rsid w:val="00D55E37"/>
    <w:rsid w:val="00D6041B"/>
    <w:rsid w:val="00D94A6F"/>
    <w:rsid w:val="00DB3E77"/>
    <w:rsid w:val="00DC0BD4"/>
    <w:rsid w:val="00DD528E"/>
    <w:rsid w:val="00DE004A"/>
    <w:rsid w:val="00DE43DE"/>
    <w:rsid w:val="00E134BF"/>
    <w:rsid w:val="00E37E90"/>
    <w:rsid w:val="00E37FD1"/>
    <w:rsid w:val="00E40FFA"/>
    <w:rsid w:val="00EA29E9"/>
    <w:rsid w:val="00EE504A"/>
    <w:rsid w:val="00F007BD"/>
    <w:rsid w:val="00F111DA"/>
    <w:rsid w:val="00F3424B"/>
    <w:rsid w:val="00F405F9"/>
    <w:rsid w:val="00F41FC3"/>
    <w:rsid w:val="00F446FB"/>
    <w:rsid w:val="00F71CB4"/>
    <w:rsid w:val="00F842E7"/>
    <w:rsid w:val="00FB7136"/>
    <w:rsid w:val="00FC4232"/>
    <w:rsid w:val="00FE1D15"/>
    <w:rsid w:val="00FF0E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422066-CF1B-4E3B-A966-FBAA2A46E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kk-KZ"/>
    </w:rPr>
  </w:style>
  <w:style w:type="paragraph" w:styleId="2">
    <w:name w:val="heading 2"/>
    <w:basedOn w:val="a"/>
    <w:next w:val="a"/>
    <w:link w:val="20"/>
    <w:uiPriority w:val="9"/>
    <w:unhideWhenUsed/>
    <w:qFormat/>
    <w:rsid w:val="00FF0E0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F0E0C"/>
    <w:rPr>
      <w:rFonts w:asciiTheme="majorHAnsi" w:eastAsiaTheme="majorEastAsia" w:hAnsiTheme="majorHAnsi" w:cstheme="majorBidi"/>
      <w:b/>
      <w:bCs/>
      <w:color w:val="4F81BD" w:themeColor="accent1"/>
      <w:sz w:val="26"/>
      <w:szCs w:val="26"/>
      <w:lang w:val="kk-KZ"/>
    </w:rPr>
  </w:style>
  <w:style w:type="paragraph" w:styleId="a3">
    <w:name w:val="Normal (Web)"/>
    <w:basedOn w:val="a"/>
    <w:uiPriority w:val="99"/>
    <w:unhideWhenUsed/>
    <w:rsid w:val="00FF0E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FF0E0C"/>
    <w:pPr>
      <w:spacing w:after="0" w:line="240" w:lineRule="auto"/>
      <w:ind w:left="720"/>
      <w:contextualSpacing/>
    </w:pPr>
    <w:rPr>
      <w:rFonts w:ascii="Times New Roman" w:eastAsia="Times New Roman" w:hAnsi="Times New Roman" w:cs="Times New Roman"/>
      <w:sz w:val="24"/>
      <w:szCs w:val="24"/>
      <w:lang w:eastAsia="ru-RU"/>
    </w:rPr>
  </w:style>
  <w:style w:type="table" w:styleId="a5">
    <w:name w:val="Table Grid"/>
    <w:basedOn w:val="a1"/>
    <w:uiPriority w:val="59"/>
    <w:rsid w:val="00FF0E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FF0E0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F0E0C"/>
    <w:rPr>
      <w:rFonts w:ascii="Tahoma" w:hAnsi="Tahoma" w:cs="Tahoma"/>
      <w:sz w:val="16"/>
      <w:szCs w:val="16"/>
      <w:lang w:val="kk-KZ"/>
    </w:rPr>
  </w:style>
  <w:style w:type="paragraph" w:styleId="a8">
    <w:name w:val="header"/>
    <w:basedOn w:val="a"/>
    <w:link w:val="a9"/>
    <w:uiPriority w:val="99"/>
    <w:unhideWhenUsed/>
    <w:rsid w:val="00FF0E0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F0E0C"/>
    <w:rPr>
      <w:lang w:val="kk-KZ"/>
    </w:rPr>
  </w:style>
  <w:style w:type="paragraph" w:styleId="aa">
    <w:name w:val="footer"/>
    <w:basedOn w:val="a"/>
    <w:link w:val="ab"/>
    <w:uiPriority w:val="99"/>
    <w:unhideWhenUsed/>
    <w:rsid w:val="00FF0E0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F0E0C"/>
    <w:rPr>
      <w:lang w:val="kk-KZ"/>
    </w:rPr>
  </w:style>
  <w:style w:type="character" w:customStyle="1" w:styleId="apple-converted-space">
    <w:name w:val="apple-converted-space"/>
    <w:basedOn w:val="a0"/>
    <w:rsid w:val="00FF0E0C"/>
  </w:style>
  <w:style w:type="paragraph" w:customStyle="1" w:styleId="c1">
    <w:name w:val="c1"/>
    <w:basedOn w:val="a"/>
    <w:rsid w:val="00FF0E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F0E0C"/>
  </w:style>
  <w:style w:type="paragraph" w:customStyle="1" w:styleId="Standard">
    <w:name w:val="Standard"/>
    <w:rsid w:val="00FF0E0C"/>
    <w:pPr>
      <w:widowControl w:val="0"/>
      <w:suppressAutoHyphens/>
      <w:autoSpaceDN w:val="0"/>
      <w:spacing w:after="0" w:line="240" w:lineRule="auto"/>
      <w:textAlignment w:val="baseline"/>
    </w:pPr>
    <w:rPr>
      <w:rFonts w:ascii="Calibri" w:eastAsia="Lucida Sans Unicode" w:hAnsi="Calibri" w:cs="Tahoma"/>
      <w:color w:val="000000"/>
      <w:kern w:val="3"/>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3704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DBE55B-68E3-454B-A30D-39F12C5C6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1045</TotalTime>
  <Pages>7</Pages>
  <Words>1256</Words>
  <Characters>7165</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Владелец</cp:lastModifiedBy>
  <cp:revision>24</cp:revision>
  <cp:lastPrinted>2022-01-14T09:42:00Z</cp:lastPrinted>
  <dcterms:created xsi:type="dcterms:W3CDTF">2016-08-01T09:46:00Z</dcterms:created>
  <dcterms:modified xsi:type="dcterms:W3CDTF">2022-01-14T09:47:00Z</dcterms:modified>
</cp:coreProperties>
</file>