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5C4" w:rsidRPr="00051A24" w:rsidRDefault="00051A24" w:rsidP="00051A24">
      <w:pPr>
        <w:spacing w:after="0"/>
        <w:jc w:val="center"/>
        <w:rPr>
          <w:rFonts w:ascii="Segoe UI Light" w:hAnsi="Segoe UI Light" w:cs="Segoe UI Light"/>
          <w:b/>
          <w:sz w:val="24"/>
          <w:lang w:val="kk-KZ"/>
        </w:rPr>
      </w:pPr>
      <w:r w:rsidRPr="00051A24">
        <w:rPr>
          <w:rFonts w:ascii="Segoe UI Light" w:hAnsi="Segoe UI Light" w:cs="Segoe UI Light"/>
          <w:b/>
          <w:sz w:val="24"/>
          <w:lang w:val="kk-KZ"/>
        </w:rPr>
        <w:t>ҚЫСҚА МЕРЗІМДІ САБАҚ ЖОСПАРЫ</w:t>
      </w:r>
    </w:p>
    <w:p w:rsidR="00051A24" w:rsidRDefault="00051A24" w:rsidP="00051A24">
      <w:pPr>
        <w:spacing w:after="0"/>
        <w:jc w:val="center"/>
        <w:rPr>
          <w:rFonts w:ascii="Segoe UI Light" w:hAnsi="Segoe UI Light" w:cs="Segoe UI Light"/>
          <w:b/>
          <w:sz w:val="24"/>
          <w:lang w:val="kk-KZ"/>
        </w:rPr>
      </w:pPr>
      <w:r w:rsidRPr="00051A24">
        <w:rPr>
          <w:rFonts w:ascii="Segoe UI Light" w:hAnsi="Segoe UI Light" w:cs="Segoe UI Light"/>
          <w:b/>
          <w:sz w:val="24"/>
          <w:lang w:val="kk-KZ"/>
        </w:rPr>
        <w:t xml:space="preserve">Қаралды:                       М. Сатаева –директордың оқу жұмысы жөніндегі орынбасары </w:t>
      </w:r>
    </w:p>
    <w:tbl>
      <w:tblPr>
        <w:tblW w:w="108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1"/>
        <w:gridCol w:w="2421"/>
        <w:gridCol w:w="3176"/>
        <w:gridCol w:w="2416"/>
      </w:tblGrid>
      <w:tr w:rsidR="00051A24" w:rsidRPr="00051A24" w:rsidTr="00582EB7">
        <w:tc>
          <w:tcPr>
            <w:tcW w:w="5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582EB7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Пәні: </w:t>
            </w:r>
            <w:r w:rsidR="00051A24" w:rsidRPr="00582EB7">
              <w:rPr>
                <w:rFonts w:ascii="Segoe UI Light" w:eastAsia="Times New Roman" w:hAnsi="Segoe UI Light" w:cs="Segoe UI Light"/>
                <w:bCs/>
                <w:color w:val="000000"/>
                <w:sz w:val="24"/>
                <w:szCs w:val="24"/>
                <w:lang w:val="kk-KZ" w:eastAsia="ru-RU"/>
              </w:rPr>
              <w:t>Математика</w:t>
            </w:r>
          </w:p>
          <w:p w:rsidR="00051A24" w:rsidRPr="00582EB7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Бөлімі: </w:t>
            </w:r>
            <w:r w:rsidRPr="00582EB7">
              <w:rPr>
                <w:rFonts w:ascii="Segoe UI Light" w:eastAsia="Times New Roman" w:hAnsi="Segoe UI Light" w:cs="Segoe UI Light"/>
                <w:bCs/>
                <w:color w:val="000000"/>
                <w:sz w:val="24"/>
                <w:szCs w:val="24"/>
                <w:lang w:val="kk-KZ" w:eastAsia="ru-RU"/>
              </w:rPr>
              <w:t xml:space="preserve">Жиын және логика элементтері </w:t>
            </w:r>
          </w:p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Күні: </w:t>
            </w:r>
          </w:p>
          <w:p w:rsidR="00051A24" w:rsidRPr="00051A24" w:rsidRDefault="00051A24" w:rsidP="00051A24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 xml:space="preserve">СЫНЫП: </w:t>
            </w:r>
            <w:r w:rsidRPr="00412A90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>Мектеп: </w:t>
            </w:r>
            <w:r w:rsidR="00412A90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Құйлыс ЖББОМ</w:t>
            </w:r>
          </w:p>
          <w:p w:rsidR="00051A24" w:rsidRDefault="00051A24" w:rsidP="00051A24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>Мұғалім: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Амандық Ж. А</w:t>
            </w:r>
            <w:r w:rsidRPr="00051A24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51A24" w:rsidRDefault="00051A24" w:rsidP="00051A24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51A24" w:rsidRPr="00051A24" w:rsidRDefault="00051A24" w:rsidP="00051A24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>Қатысқандар: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       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       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51A24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051A24" w:rsidRPr="00051A24" w:rsidTr="00582EB7">
        <w:trPr>
          <w:trHeight w:val="360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>Сабақ тақырыбы: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Кестенің көмегімен есеп шығару</w:t>
            </w:r>
          </w:p>
        </w:tc>
      </w:tr>
      <w:tr w:rsidR="00051A24" w:rsidRPr="00A62CC2" w:rsidTr="00582EB7">
        <w:trPr>
          <w:trHeight w:val="1065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3A6E8C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>Осы сабақта қол жеткізілетін оқу мақсаты: (оқу бағдарламасына сілтем</w:t>
            </w:r>
            <w:r w:rsidRPr="003A6E8C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>е)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3A6E8C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1.4.2.1.дұрыс және дұрыс емес тұжырымдарды анықтау.</w:t>
            </w:r>
          </w:p>
          <w:p w:rsidR="00051A24" w:rsidRPr="003A6E8C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1.4.2.2.**сәйкестікті, ақиқатты анықтауға берілген қарапайым логикалық есептерді шешу.</w:t>
            </w:r>
          </w:p>
        </w:tc>
      </w:tr>
      <w:tr w:rsidR="00051A24" w:rsidRPr="00051A24" w:rsidTr="00582EB7">
        <w:tc>
          <w:tcPr>
            <w:tcW w:w="27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бірдей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цифрлар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фигуралардан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тұратын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басқатырғыш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есептер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ребустар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шешеді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51A24" w:rsidRPr="00051A24" w:rsidTr="00582EB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басым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бөлігі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сәйкестік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ақиқаттық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анықтауға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қарапайым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шығарады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51A24" w:rsidRPr="00051A24" w:rsidTr="00582EB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Кейбір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="00582EB7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кестенің</w:t>
            </w:r>
            <w:proofErr w:type="spellEnd"/>
            <w:proofErr w:type="gram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көмегімен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есептер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шығарады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51A24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051A24" w:rsidRDefault="00051A24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Жетістік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EB7" w:rsidRDefault="00582EB7" w:rsidP="00582EB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Логикалық есептерді кестенің көмегімен шығарады;</w:t>
            </w:r>
          </w:p>
          <w:p w:rsidR="00051A24" w:rsidRPr="00582EB7" w:rsidRDefault="00051A24" w:rsidP="00582EB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Кестенің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көмегімен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есептер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шығарады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2652C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52C" w:rsidRPr="0012652C" w:rsidRDefault="0012652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Ойлау деңгейінің дағдылары 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52C" w:rsidRPr="0012652C" w:rsidRDefault="0012652C" w:rsidP="0012652C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Білу және түсіну; қолдану </w:t>
            </w:r>
          </w:p>
        </w:tc>
      </w:tr>
      <w:tr w:rsidR="00051A24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Тілдік мақсаттар: 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A24" w:rsidRP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 xml:space="preserve">Тілдік дағдылар: </w:t>
            </w:r>
          </w:p>
        </w:tc>
      </w:tr>
      <w:tr w:rsidR="003A6E8C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 xml:space="preserve">Арнайы пәндік лексика мен терминология: </w:t>
            </w:r>
          </w:p>
          <w:p w:rsidR="003A6E8C" w:rsidRP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Кесте,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жол, баған </w:t>
            </w:r>
          </w:p>
        </w:tc>
      </w:tr>
      <w:tr w:rsidR="003A6E8C" w:rsidRPr="00A62CC2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>Диалог құруға арналған пайдалы тіркестер мен фразалар:</w:t>
            </w:r>
          </w:p>
          <w:p w:rsidR="003A6E8C" w:rsidRP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Логикалық есеп,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есептің шарты, жауабы</w:t>
            </w:r>
          </w:p>
        </w:tc>
      </w:tr>
      <w:tr w:rsidR="003A6E8C" w:rsidRPr="00A62CC2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1F517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  <w:t>Талқылауға арналған сұрақтар:</w:t>
            </w:r>
          </w:p>
          <w:p w:rsidR="003A6E8C" w:rsidRDefault="003A6E8C" w:rsidP="003A6E8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Логикалық есептерді қандай тәсілдермен шығаруға болады?</w:t>
            </w:r>
          </w:p>
          <w:p w:rsidR="003A6E8C" w:rsidRPr="003A6E8C" w:rsidRDefault="003A6E8C" w:rsidP="003A6E8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Не себепті олай ойлайсың?</w:t>
            </w:r>
          </w:p>
          <w:p w:rsidR="003A6E8C" w:rsidRPr="003A6E8C" w:rsidRDefault="003A6E8C" w:rsidP="003A6E8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3A6E8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Кестемен қандай есептер шығарға қолайлы?</w:t>
            </w:r>
          </w:p>
        </w:tc>
      </w:tr>
      <w:tr w:rsidR="00582EB7" w:rsidRPr="00051A24" w:rsidTr="00582EB7">
        <w:trPr>
          <w:trHeight w:val="73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2EB7" w:rsidRPr="00051A24" w:rsidRDefault="003A6E8C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Құндылықтарды дарыту 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2EB7" w:rsidRPr="003A6E8C" w:rsidRDefault="00B30744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</w:p>
        </w:tc>
      </w:tr>
      <w:tr w:rsidR="003A6E8C" w:rsidRPr="00051A24" w:rsidTr="00582EB7">
        <w:trPr>
          <w:trHeight w:val="73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6E8C" w:rsidRPr="003A6E8C" w:rsidRDefault="003A6E8C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Пәнаралық байланыс </w:t>
            </w:r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6E8C" w:rsidRPr="003A6E8C" w:rsidRDefault="003A6E8C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Көркем еңбек </w:t>
            </w:r>
          </w:p>
        </w:tc>
      </w:tr>
      <w:tr w:rsidR="00582EB7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Алдыңғы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Л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огикалық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есептер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</w:p>
        </w:tc>
      </w:tr>
      <w:tr w:rsidR="00582EB7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  <w:tc>
          <w:tcPr>
            <w:tcW w:w="80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EB7" w:rsidRPr="00051A24" w:rsidTr="00582EB7"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55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Сабақтағы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іс-әрекет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EB7" w:rsidRPr="00051A24" w:rsidTr="0012652C">
        <w:trPr>
          <w:trHeight w:val="120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басы</w:t>
            </w: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5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2EB7" w:rsidRP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val="kk-KZ" w:eastAsia="ru-RU"/>
              </w:rPr>
            </w:pPr>
            <w:r w:rsidRPr="00582EB7">
              <w:rPr>
                <w:rFonts w:ascii="Segoe UI Light" w:eastAsia="Times New Roman" w:hAnsi="Segoe UI Light" w:cs="Segoe UI Light"/>
                <w:b/>
                <w:color w:val="002060"/>
                <w:sz w:val="24"/>
                <w:szCs w:val="24"/>
                <w:lang w:val="kk-KZ" w:eastAsia="ru-RU"/>
              </w:rPr>
              <w:t xml:space="preserve">Шаттық шеңбері </w:t>
            </w:r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Мынау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жүрегім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істі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бастаған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Мынау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басым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ақылды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істі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басқарған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Мынау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оң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қолым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Мынау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қолым</w:t>
            </w:r>
            <w:proofErr w:type="spellEnd"/>
          </w:p>
          <w:p w:rsidR="00582EB7" w:rsidRPr="00051A24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істі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атқарған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.</w:t>
            </w:r>
          </w:p>
          <w:p w:rsidR="00582EB7" w:rsidRP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2EB7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582EB7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eastAsia="ru-RU"/>
              </w:rPr>
              <w:t>бөлу</w:t>
            </w:r>
            <w:proofErr w:type="spellEnd"/>
            <w:r w:rsidRPr="00582EB7">
              <w:rPr>
                <w:rFonts w:ascii="Segoe UI Light" w:eastAsia="Times New Roman" w:hAnsi="Segoe UI Light" w:cs="Segoe UI Light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582EB7" w:rsidRPr="00582EB7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1 –топ: Ұлдар            2 –топ: Қыздар</w:t>
            </w:r>
          </w:p>
          <w:p w:rsidR="00582EB7" w:rsidRP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bCs/>
                <w:color w:val="002060"/>
                <w:sz w:val="24"/>
                <w:szCs w:val="24"/>
                <w:lang w:val="kk-KZ" w:eastAsia="ru-RU"/>
              </w:rPr>
            </w:pPr>
            <w:r w:rsidRPr="00582EB7">
              <w:rPr>
                <w:rFonts w:ascii="Segoe UI Light" w:eastAsia="Times New Roman" w:hAnsi="Segoe UI Light" w:cs="Segoe UI Light"/>
                <w:b/>
                <w:bCs/>
                <w:color w:val="002060"/>
                <w:sz w:val="24"/>
                <w:szCs w:val="24"/>
                <w:lang w:val="kk-KZ" w:eastAsia="ru-RU"/>
              </w:rPr>
              <w:t>«ИӘ. ЖОҚ» стратегиясы</w:t>
            </w:r>
          </w:p>
          <w:p w:rsidR="00582EB7" w:rsidRPr="00582EB7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Егер оқушылар 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тұжырым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ға сенетін болса, онда “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Иә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” сөзі жазылған бағанға “+” таңбасын, ал олар сіздің тұжырымыңызға сенбейтін болса, онда “+” таңбасын “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Жоқ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” сөзі жазылған бағанға қояды.</w:t>
            </w:r>
          </w:p>
          <w:p w:rsidR="00582EB7" w:rsidRPr="00582EB7" w:rsidRDefault="00582EB7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2EB7">
              <w:rPr>
                <w:rFonts w:ascii="Segoe UI Light" w:eastAsia="Times New Roman" w:hAnsi="Segoe UI Light" w:cs="Segoe UI Light"/>
                <w:i/>
                <w:color w:val="000000"/>
                <w:sz w:val="24"/>
                <w:szCs w:val="24"/>
                <w:lang w:eastAsia="ru-RU"/>
              </w:rPr>
              <w:t>Тұжырымдар</w:t>
            </w:r>
            <w:proofErr w:type="spellEnd"/>
            <w:r w:rsidRPr="00582EB7">
              <w:rPr>
                <w:rFonts w:ascii="Segoe UI Light" w:eastAsia="Times New Roman" w:hAnsi="Segoe UI Light" w:cs="Segoe UI Light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582EB7" w:rsidRPr="00051A24" w:rsidRDefault="00582EB7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1. 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Үш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қабатты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үйде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төрт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қабат</w:t>
            </w:r>
            <w:proofErr w:type="spellEnd"/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бар” </w:t>
            </w:r>
          </w:p>
          <w:p w:rsidR="00582EB7" w:rsidRDefault="00582EB7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2. 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Екі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сауысқанның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652C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төрт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аяғы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бар” </w:t>
            </w:r>
          </w:p>
          <w:p w:rsidR="00582EB7" w:rsidRDefault="00582EB7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3. 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Үш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мысықтың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құйрығы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бар” </w:t>
            </w:r>
          </w:p>
          <w:p w:rsidR="00582EB7" w:rsidRPr="00582EB7" w:rsidRDefault="00582EB7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4. 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Бүгін жұма, ертең сенбі</w:t>
            </w:r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582EB7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” </w:t>
            </w:r>
          </w:p>
          <w:p w:rsidR="00582EB7" w:rsidRDefault="00582EB7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5. 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Төртбұрыштың төрт бұрышы бар</w:t>
            </w:r>
            <w:r w:rsidRPr="00051A24"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  <w:t xml:space="preserve">” </w:t>
            </w:r>
          </w:p>
          <w:p w:rsidR="0012652C" w:rsidRPr="0012652C" w:rsidRDefault="0012652C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Дескриптор: - 2,4,5- ке иә деп жауап береді;</w:t>
            </w:r>
          </w:p>
          <w:p w:rsidR="0012652C" w:rsidRDefault="0012652C" w:rsidP="00582EB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- 1,3-ке жоқ деп жауап береді;</w:t>
            </w:r>
          </w:p>
          <w:p w:rsidR="0012652C" w:rsidRPr="0012652C" w:rsidRDefault="0012652C" w:rsidP="0012652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Бағалау: бірін –бірі бағалау 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eastAsia="ru-RU"/>
              </w:rPr>
            </w:pPr>
          </w:p>
          <w:p w:rsidR="00582EB7" w:rsidRP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Кестелер </w:t>
            </w:r>
          </w:p>
        </w:tc>
      </w:tr>
      <w:tr w:rsidR="00582EB7" w:rsidRPr="00A62CC2" w:rsidTr="003A6E8C">
        <w:trPr>
          <w:trHeight w:val="349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EB7" w:rsidRPr="00412A90" w:rsidRDefault="00412A90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Сабақтың ортасы </w:t>
            </w:r>
          </w:p>
        </w:tc>
        <w:tc>
          <w:tcPr>
            <w:tcW w:w="55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E8C" w:rsidRDefault="003A6E8C" w:rsidP="003A6E8C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color w:val="002060"/>
                <w:sz w:val="24"/>
                <w:szCs w:val="24"/>
                <w:lang w:val="kk-KZ" w:eastAsia="ru-RU"/>
              </w:rPr>
              <w:t>Оқулықпен жұмыс</w:t>
            </w:r>
          </w:p>
          <w:p w:rsidR="00582EB7" w:rsidRDefault="001F517E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(Ұ)</w:t>
            </w:r>
            <w:r w:rsidR="003A6E8C" w:rsidRPr="000157C9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 xml:space="preserve">Баскиімдер. </w:t>
            </w:r>
            <w:r w:rsidR="000157C9" w:rsidRPr="000157C9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Кестемен есеп шығару</w:t>
            </w:r>
            <w:r w:rsidR="000157C9" w:rsidRPr="000157C9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4021C" w:rsidRDefault="0064021C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 w:rsidRPr="0064021C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 xml:space="preserve">Дидар, </w:t>
            </w: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Сәкен және Самғаттың баскиімдері қызыл, көк, жасыл түсті. Дидардың баскиімі қызы емес. Самағаттың баскиімі қызыл да емес, көк те емес. Балалардың баскиімдерінің түсі қандай? (түсіндіру)</w:t>
            </w:r>
          </w:p>
          <w:p w:rsidR="0064021C" w:rsidRPr="0064021C" w:rsidRDefault="0064021C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 xml:space="preserve"> </w:t>
            </w:r>
          </w:p>
          <w:p w:rsidR="000157C9" w:rsidRDefault="001F517E" w:rsidP="00BC222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(ТЖ)</w:t>
            </w:r>
            <w:r w:rsidR="001E4C50" w:rsidRPr="001E4C50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Құр</w:t>
            </w:r>
            <w:r w:rsidR="001E4C50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былар.</w:t>
            </w:r>
          </w:p>
          <w:p w:rsidR="0064021C" w:rsidRDefault="0064021C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 xml:space="preserve">Бақыт, Дина, Жанар алма, апельсин, алмұрт жеді. </w:t>
            </w:r>
            <w:r w:rsidR="00BC2221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Бақыт алманы ұнатпайды. Дина апельсинді жақсы көреді. Қыздардың әрқайсысы қандай жемісті сүйсініп жеді?</w:t>
            </w:r>
          </w:p>
          <w:p w:rsidR="00BC2221" w:rsidRPr="0064021C" w:rsidRDefault="00BC2221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Жауабы: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393"/>
              <w:gridCol w:w="1393"/>
              <w:gridCol w:w="1393"/>
              <w:gridCol w:w="1393"/>
            </w:tblGrid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Бақыт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Дина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Жанар</w:t>
                  </w: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Алма  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Алмұрт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Апельсин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</w:tbl>
          <w:p w:rsidR="00412A90" w:rsidRDefault="00BC2221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Бағалау:  бас бармақ</w:t>
            </w:r>
          </w:p>
          <w:p w:rsidR="00BC2221" w:rsidRDefault="00BC2221" w:rsidP="00BC222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(ТЖ)</w:t>
            </w:r>
            <w:r w:rsidR="001E4C50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Шығарып көр.</w:t>
            </w:r>
          </w:p>
          <w:p w:rsidR="001E4C50" w:rsidRDefault="00BC2221" w:rsidP="003A6E8C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 w:rsidRPr="00BC2221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Дамир, Асан және Тимурда танк, ұшақ, мәшине бар. Дамирдың ойыншығы мәшине емес. Ал Асанның ойыншығы ұшады. Балаларда қандай ойыншық бар?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393"/>
              <w:gridCol w:w="1393"/>
              <w:gridCol w:w="1393"/>
              <w:gridCol w:w="1393"/>
            </w:tblGrid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Дамир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Асан 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Тимур </w:t>
                  </w: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танк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ұшақ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мәшине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</w:tbl>
          <w:p w:rsidR="00BC2221" w:rsidRDefault="00BC2221" w:rsidP="00BC2221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Бағалау: ке –ре –мет, жа –рай –сың-дар</w:t>
            </w:r>
          </w:p>
          <w:p w:rsidR="00BC2221" w:rsidRDefault="00BC2221" w:rsidP="00BC222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Сергіту сәті</w:t>
            </w:r>
          </w:p>
          <w:p w:rsidR="00BC2221" w:rsidRDefault="00BC2221" w:rsidP="00BC222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</w:p>
          <w:p w:rsidR="00BC2221" w:rsidRDefault="00BC2221" w:rsidP="00BC222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(ЖЖ) Секіруден жарыс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393"/>
              <w:gridCol w:w="1393"/>
              <w:gridCol w:w="1393"/>
              <w:gridCol w:w="1393"/>
            </w:tblGrid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1-орын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2-орын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3-орын</w:t>
                  </w: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Тиін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Қоян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2221" w:rsidTr="004A2BA7"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 xml:space="preserve">Түлкі </w:t>
                  </w: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3" w:type="dxa"/>
                </w:tcPr>
                <w:p w:rsidR="00BC2221" w:rsidRDefault="00BC2221" w:rsidP="00BC2221">
                  <w:pP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Segoe UI Light" w:eastAsia="Times New Roman" w:hAnsi="Segoe UI Light" w:cs="Segoe UI Light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</w:tbl>
          <w:p w:rsidR="00BC2221" w:rsidRPr="00BC2221" w:rsidRDefault="00BC2221" w:rsidP="00BC2221">
            <w:pPr>
              <w:spacing w:after="0" w:line="240" w:lineRule="auto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 w:rsidRPr="00BC2221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lastRenderedPageBreak/>
              <w:t>Бағалау: бірін –бірі бағалау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EB7" w:rsidRDefault="00582EB7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Кесте</w:t>
            </w: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C2221" w:rsidRPr="00A62CC2" w:rsidRDefault="00BC2221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Кесте қағаздар</w:t>
            </w:r>
          </w:p>
        </w:tc>
      </w:tr>
      <w:tr w:rsidR="00412A90" w:rsidRPr="0064021C" w:rsidTr="003A6E8C">
        <w:trPr>
          <w:trHeight w:val="349"/>
        </w:trPr>
        <w:tc>
          <w:tcPr>
            <w:tcW w:w="2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A90" w:rsidRPr="00412A90" w:rsidRDefault="00412A90" w:rsidP="00582EB7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Сабақтың соңы </w:t>
            </w:r>
          </w:p>
        </w:tc>
        <w:tc>
          <w:tcPr>
            <w:tcW w:w="55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A90" w:rsidRDefault="004A2BA7" w:rsidP="004A2BA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(</w:t>
            </w:r>
            <w:r w:rsidRPr="004A2BA7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ӨЖ</w:t>
            </w: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) С</w:t>
            </w:r>
            <w:r w:rsidRPr="004A2BA7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уретті толықтыр</w:t>
            </w:r>
          </w:p>
          <w:p w:rsidR="004A2BA7" w:rsidRDefault="004A2BA7" w:rsidP="004A2BA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</w:pPr>
            <w:r w:rsidRPr="004A2BA7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Қажет заттардың суретін</w:t>
            </w:r>
            <w:r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 xml:space="preserve"> толықтырып салу</w:t>
            </w:r>
          </w:p>
          <w:p w:rsidR="004A2BA7" w:rsidRDefault="004A2BA7" w:rsidP="004A2BA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</w:pPr>
            <w:r w:rsidRPr="004A2BA7"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 xml:space="preserve">Рефлексия. </w:t>
            </w:r>
            <w:r w:rsidRPr="004A2BA7">
              <w:rPr>
                <w:rFonts w:ascii="Segoe UI Light" w:eastAsia="Times New Roman" w:hAnsi="Segoe UI Light" w:cs="Segoe UI Light"/>
                <w:sz w:val="24"/>
                <w:szCs w:val="24"/>
                <w:lang w:val="kk-KZ" w:eastAsia="ru-RU"/>
              </w:rPr>
              <w:t>Смайликтер арқылы бағалау</w:t>
            </w:r>
          </w:p>
          <w:p w:rsidR="004A2BA7" w:rsidRPr="004A2BA7" w:rsidRDefault="004A2BA7" w:rsidP="004A2BA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b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b/>
                <w:sz w:val="24"/>
                <w:szCs w:val="24"/>
                <w:lang w:val="kk-KZ" w:eastAsia="ru-RU"/>
              </w:rPr>
              <w:t>Кері байланыс. «Бағдаршам»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A90" w:rsidRDefault="00412A90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</w:p>
          <w:p w:rsidR="00B30744" w:rsidRDefault="00B30744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 xml:space="preserve">Смайликтер </w:t>
            </w:r>
          </w:p>
          <w:p w:rsidR="00B30744" w:rsidRPr="0064021C" w:rsidRDefault="00B30744" w:rsidP="00582EB7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24"/>
                <w:szCs w:val="24"/>
                <w:lang w:val="kk-KZ" w:eastAsia="ru-RU"/>
              </w:rPr>
              <w:t>бағдаршам</w:t>
            </w:r>
          </w:p>
        </w:tc>
      </w:tr>
    </w:tbl>
    <w:tbl>
      <w:tblPr>
        <w:tblStyle w:val="a4"/>
        <w:tblW w:w="5154" w:type="pct"/>
        <w:tblLook w:val="04A0" w:firstRow="1" w:lastRow="0" w:firstColumn="1" w:lastColumn="0" w:noHBand="0" w:noVBand="1"/>
      </w:tblPr>
      <w:tblGrid>
        <w:gridCol w:w="4239"/>
        <w:gridCol w:w="189"/>
        <w:gridCol w:w="3212"/>
        <w:gridCol w:w="3117"/>
      </w:tblGrid>
      <w:tr w:rsidR="00B30744" w:rsidTr="00B30744">
        <w:trPr>
          <w:trHeight w:val="293"/>
        </w:trPr>
        <w:tc>
          <w:tcPr>
            <w:tcW w:w="5000" w:type="pct"/>
            <w:gridSpan w:val="4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Қосымша ақпарат</w:t>
            </w:r>
          </w:p>
        </w:tc>
      </w:tr>
      <w:tr w:rsidR="00B30744" w:rsidRPr="00B30744" w:rsidTr="00B30744">
        <w:trPr>
          <w:trHeight w:hRule="exact" w:val="1673"/>
        </w:trPr>
        <w:tc>
          <w:tcPr>
            <w:tcW w:w="1970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 xml:space="preserve">Дифференциация: Оқушыларға көбірек қолдау көрсетуді қалай жоспарлайсыз? 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Қабілетті оқушыларға қандай тапсырмалар бересіз?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</w:p>
        </w:tc>
        <w:tc>
          <w:tcPr>
            <w:tcW w:w="1581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Бағалау – оқушылардың білімдерін қадағалауды қалай жоспарлайсыз?</w:t>
            </w:r>
          </w:p>
        </w:tc>
        <w:tc>
          <w:tcPr>
            <w:tcW w:w="1449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Пәнаралық байланыс</w:t>
            </w: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br/>
              <w:t>денсаулық пен қауіпсіздік</w:t>
            </w: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br/>
              <w:t>АКТ</w:t>
            </w: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br/>
              <w:t>Құндылықтар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</w:p>
        </w:tc>
      </w:tr>
      <w:tr w:rsidR="00B30744" w:rsidRPr="00B30744" w:rsidTr="00B30744">
        <w:trPr>
          <w:trHeight w:val="1788"/>
        </w:trPr>
        <w:tc>
          <w:tcPr>
            <w:tcW w:w="1970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B30744" w:rsidRDefault="00B30744">
            <w:pPr>
              <w:widowControl w:val="0"/>
              <w:tabs>
                <w:tab w:val="left" w:pos="301"/>
              </w:tabs>
              <w:autoSpaceDE w:val="0"/>
              <w:autoSpaceDN w:val="0"/>
              <w:adjustRightInd w:val="0"/>
              <w:rPr>
                <w:rFonts w:ascii="Segoe UI Semilight" w:eastAsia="Calibri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Мұғалім көмегін қажет ететін оқушыларға тапсырмалар орындауда қолдау көрсетіледі.</w:t>
            </w:r>
          </w:p>
          <w:p w:rsidR="00B30744" w:rsidRDefault="00B30744">
            <w:pPr>
              <w:widowControl w:val="0"/>
              <w:tabs>
                <w:tab w:val="left" w:pos="301"/>
              </w:tabs>
              <w:autoSpaceDE w:val="0"/>
              <w:autoSpaceDN w:val="0"/>
              <w:adjustRightInd w:val="0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Қабілетті оқушылардан тобындағы оқушыларға қолдау көмек сұралады.</w:t>
            </w:r>
          </w:p>
          <w:p w:rsidR="00B30744" w:rsidRDefault="00B30744">
            <w:pPr>
              <w:widowControl w:val="0"/>
              <w:tabs>
                <w:tab w:val="left" w:pos="301"/>
              </w:tabs>
              <w:autoSpaceDE w:val="0"/>
              <w:autoSpaceDN w:val="0"/>
              <w:adjustRightInd w:val="0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Қабілетті оқушылар тамақтану пирамидасын құрастырады</w:t>
            </w:r>
          </w:p>
        </w:tc>
        <w:tc>
          <w:tcPr>
            <w:tcW w:w="1581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Әр тапсырма орындалғаннан кейін оқушылар бағаланып отырады.</w:t>
            </w:r>
          </w:p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«Бас бармақ», «Үш шапалақ» т.б мақтау, мадақтау сөздермен бағаланады</w:t>
            </w:r>
          </w:p>
        </w:tc>
        <w:tc>
          <w:tcPr>
            <w:tcW w:w="1449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Партада дұрыс отыруын қадағалау</w:t>
            </w:r>
          </w:p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rFonts w:ascii="Segoe UI Semilight" w:hAnsi="Segoe UI Semilight" w:cs="Segoe UI Semilight"/>
                <w:lang w:val="kk-KZ" w:eastAsia="en-GB"/>
              </w:rPr>
            </w:pPr>
            <w:r>
              <w:rPr>
                <w:rFonts w:ascii="Segoe UI Semilight" w:hAnsi="Segoe UI Semilight" w:cs="Segoe UI Semilight"/>
                <w:lang w:val="kk-KZ" w:eastAsia="en-GB"/>
              </w:rPr>
              <w:t>Сергіту сәті</w:t>
            </w:r>
          </w:p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Segoe UI Semilight" w:hAnsi="Segoe UI Semilight" w:cs="Segoe UI Semilight"/>
                <w:lang w:val="kk-KZ" w:eastAsia="en-GB"/>
              </w:rPr>
            </w:pPr>
          </w:p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Segoe UI Semilight" w:hAnsi="Segoe UI Semilight" w:cs="Segoe UI Semilight"/>
                <w:lang w:val="kk-KZ" w:eastAsia="en-GB"/>
              </w:rPr>
            </w:pPr>
          </w:p>
          <w:p w:rsidR="00B30744" w:rsidRDefault="00B30744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Segoe UI Semilight" w:hAnsi="Segoe UI Semilight" w:cs="Segoe UI Semilight"/>
                <w:lang w:val="kk-KZ" w:eastAsia="en-GB"/>
              </w:rPr>
            </w:pPr>
          </w:p>
        </w:tc>
      </w:tr>
      <w:tr w:rsidR="00B30744" w:rsidRPr="00B30744" w:rsidTr="00B30744">
        <w:trPr>
          <w:trHeight w:val="3107"/>
        </w:trPr>
        <w:tc>
          <w:tcPr>
            <w:tcW w:w="2058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Бақылау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 xml:space="preserve">Сабақтың мақсатына жеттім бе? 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Оқушылар не үйренді?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 xml:space="preserve">Ынтымақтастық атмосферасы қандай болды? 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 xml:space="preserve">Оқушылар арасындағы дифференциациялау бойынша іс-әрекеттер ұтымды болды ма? 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Жоспарланған уақытты ұстандым ба? Жоспардан  қандай шегіністер жасадым және неліктен?</w:t>
            </w:r>
          </w:p>
        </w:tc>
        <w:tc>
          <w:tcPr>
            <w:tcW w:w="294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B30744" w:rsidRDefault="00B30744">
            <w:pPr>
              <w:widowControl w:val="0"/>
              <w:tabs>
                <w:tab w:val="left" w:pos="262"/>
              </w:tabs>
              <w:rPr>
                <w:rFonts w:ascii="Segoe UI Semilight" w:eastAsia="Calibri" w:hAnsi="Segoe UI Semilight" w:cs="Segoe UI Semilight"/>
                <w:lang w:val="kk-KZ" w:eastAsia="en-GB"/>
              </w:rPr>
            </w:pPr>
          </w:p>
        </w:tc>
      </w:tr>
      <w:tr w:rsidR="00B30744" w:rsidRPr="00B30744" w:rsidTr="00B30744">
        <w:trPr>
          <w:trHeight w:val="2442"/>
        </w:trPr>
        <w:tc>
          <w:tcPr>
            <w:tcW w:w="5000" w:type="pct"/>
            <w:gridSpan w:val="4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  <w:t>Қорытынды бағалау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b/>
                <w:lang w:val="kk-KZ" w:eastAsia="en-GB"/>
              </w:rPr>
            </w:pP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Сабақтың ең ұтымды кезеңдері.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1: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2: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Сабақты жақсартуға септігін тигізген екі сәт.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 xml:space="preserve">1: 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2: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  <w:r>
              <w:rPr>
                <w:rFonts w:ascii="Segoe UI Semilight" w:eastAsia="Times New Roman" w:hAnsi="Segoe UI Semilight" w:cs="Segoe UI Semilight"/>
                <w:lang w:val="kk-KZ" w:eastAsia="en-GB"/>
              </w:rPr>
              <w:t>Келесі сабақтың   өткізілуіне септігін тигізетіндей осы сабақтан сынып және жеке оқушылар жайлы не білдім?</w:t>
            </w: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</w:p>
          <w:p w:rsidR="00B30744" w:rsidRDefault="00B30744">
            <w:pPr>
              <w:widowControl w:val="0"/>
              <w:autoSpaceDE w:val="0"/>
              <w:autoSpaceDN w:val="0"/>
              <w:adjustRightInd w:val="0"/>
              <w:rPr>
                <w:rFonts w:ascii="Segoe UI Semilight" w:eastAsia="Times New Roman" w:hAnsi="Segoe UI Semilight" w:cs="Segoe UI Semilight"/>
                <w:lang w:val="kk-KZ" w:eastAsia="en-GB"/>
              </w:rPr>
            </w:pPr>
          </w:p>
        </w:tc>
      </w:tr>
    </w:tbl>
    <w:p w:rsidR="00B30744" w:rsidRDefault="00B30744" w:rsidP="00B30744">
      <w:pPr>
        <w:spacing w:after="0" w:line="240" w:lineRule="auto"/>
        <w:jc w:val="center"/>
        <w:rPr>
          <w:rFonts w:ascii="Calibri" w:eastAsia="Calibri" w:hAnsi="Calibri" w:cs="Times New Roman"/>
          <w:lang w:val="kk-KZ"/>
        </w:rPr>
      </w:pPr>
    </w:p>
    <w:p w:rsidR="00051A24" w:rsidRPr="00051A24" w:rsidRDefault="00051A24" w:rsidP="00051A24">
      <w:pPr>
        <w:spacing w:after="0"/>
        <w:jc w:val="center"/>
        <w:rPr>
          <w:rFonts w:ascii="Segoe UI Light" w:hAnsi="Segoe UI Light" w:cs="Segoe UI Light"/>
          <w:sz w:val="24"/>
          <w:lang w:val="kk-KZ"/>
        </w:rPr>
      </w:pPr>
    </w:p>
    <w:sectPr w:rsidR="00051A24" w:rsidRPr="00051A24" w:rsidSect="00051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1343A"/>
    <w:multiLevelType w:val="multilevel"/>
    <w:tmpl w:val="AC0A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9437F"/>
    <w:multiLevelType w:val="hybridMultilevel"/>
    <w:tmpl w:val="2B8C18CE"/>
    <w:lvl w:ilvl="0" w:tplc="0B808ACC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15"/>
    <w:rsid w:val="000055C4"/>
    <w:rsid w:val="000157C9"/>
    <w:rsid w:val="00051A24"/>
    <w:rsid w:val="0012652C"/>
    <w:rsid w:val="001E4C50"/>
    <w:rsid w:val="001F517E"/>
    <w:rsid w:val="003A6E8C"/>
    <w:rsid w:val="00412A90"/>
    <w:rsid w:val="00430915"/>
    <w:rsid w:val="004A2BA7"/>
    <w:rsid w:val="00582EB7"/>
    <w:rsid w:val="0064021C"/>
    <w:rsid w:val="00A62CC2"/>
    <w:rsid w:val="00B30744"/>
    <w:rsid w:val="00BC2221"/>
    <w:rsid w:val="00F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D8CF4-1D14-4F2F-BF1B-D74075AC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EB7"/>
    <w:pPr>
      <w:ind w:left="720"/>
      <w:contextualSpacing/>
    </w:pPr>
  </w:style>
  <w:style w:type="table" w:styleId="a4">
    <w:name w:val="Table Grid"/>
    <w:basedOn w:val="a1"/>
    <w:uiPriority w:val="39"/>
    <w:rsid w:val="00640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2019-04-26T14:21:00Z</dcterms:created>
  <dcterms:modified xsi:type="dcterms:W3CDTF">2019-04-26T17:05:00Z</dcterms:modified>
</cp:coreProperties>
</file>