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B8" w:rsidRDefault="00AC70B8">
      <w:pPr>
        <w:rPr>
          <w:lang w:val="kk-KZ"/>
        </w:rPr>
      </w:pPr>
    </w:p>
    <w:p w:rsidR="004240B0" w:rsidRDefault="00873AF6" w:rsidP="00652109">
      <w:pPr>
        <w:pStyle w:val="a3"/>
        <w:shd w:val="clear" w:color="auto" w:fill="FFFFFF"/>
        <w:spacing w:before="0" w:beforeAutospacing="0" w:after="0" w:afterAutospacing="0" w:line="396" w:lineRule="atLeast"/>
        <w:rPr>
          <w:b/>
          <w:i/>
          <w:color w:val="000000"/>
          <w:sz w:val="40"/>
          <w:szCs w:val="40"/>
          <w:shd w:val="clear" w:color="auto" w:fill="FFFFFF"/>
          <w:lang w:val="kk-KZ"/>
        </w:rPr>
      </w:pPr>
      <w:r w:rsidRPr="000E40C0">
        <w:rPr>
          <w:b/>
          <w:color w:val="000000"/>
          <w:sz w:val="32"/>
          <w:szCs w:val="32"/>
          <w:shd w:val="clear" w:color="auto" w:fill="FFFFFF"/>
          <w:lang w:val="kk-KZ"/>
        </w:rPr>
        <w:t>«</w:t>
      </w:r>
    </w:p>
    <w:p w:rsidR="004240B0" w:rsidRPr="00537A34" w:rsidRDefault="004240B0" w:rsidP="004240B0">
      <w:pPr>
        <w:pStyle w:val="a3"/>
        <w:shd w:val="clear" w:color="auto" w:fill="FFFFFF"/>
        <w:spacing w:before="0" w:beforeAutospacing="0" w:after="0" w:afterAutospacing="0" w:line="396" w:lineRule="atLeast"/>
        <w:rPr>
          <w:b/>
          <w:i/>
          <w:color w:val="000000"/>
          <w:sz w:val="40"/>
          <w:szCs w:val="40"/>
          <w:shd w:val="clear" w:color="auto" w:fill="FFFFFF"/>
          <w:lang w:val="kk-KZ"/>
        </w:rPr>
      </w:pPr>
    </w:p>
    <w:p w:rsidR="004240B0" w:rsidRPr="00537A34" w:rsidRDefault="004240B0" w:rsidP="004240B0">
      <w:pPr>
        <w:pStyle w:val="a3"/>
        <w:shd w:val="clear" w:color="auto" w:fill="FFFFFF"/>
        <w:spacing w:before="0" w:beforeAutospacing="0" w:after="0" w:afterAutospacing="0" w:line="396" w:lineRule="atLeast"/>
        <w:jc w:val="center"/>
        <w:rPr>
          <w:b/>
          <w:i/>
          <w:color w:val="000000"/>
          <w:sz w:val="40"/>
          <w:szCs w:val="40"/>
          <w:shd w:val="clear" w:color="auto" w:fill="FFFFFF"/>
          <w:lang w:val="kk-KZ"/>
        </w:rPr>
      </w:pPr>
      <w:r w:rsidRPr="00537A34">
        <w:rPr>
          <w:b/>
          <w:i/>
          <w:color w:val="000000"/>
          <w:sz w:val="40"/>
          <w:szCs w:val="40"/>
          <w:shd w:val="clear" w:color="auto" w:fill="FFFFFF"/>
          <w:lang w:val="kk-KZ"/>
        </w:rPr>
        <w:t>Тақыр</w:t>
      </w:r>
      <w:r w:rsidR="00C611B0">
        <w:rPr>
          <w:b/>
          <w:i/>
          <w:color w:val="000000"/>
          <w:sz w:val="40"/>
          <w:szCs w:val="40"/>
          <w:shd w:val="clear" w:color="auto" w:fill="FFFFFF"/>
          <w:lang w:val="kk-KZ"/>
        </w:rPr>
        <w:t>ыбы:   «ӨТШТ педагогикалық технологиясы</w:t>
      </w:r>
      <w:r w:rsidRPr="00537A34">
        <w:rPr>
          <w:b/>
          <w:i/>
          <w:color w:val="000000"/>
          <w:sz w:val="40"/>
          <w:szCs w:val="40"/>
          <w:shd w:val="clear" w:color="auto" w:fill="FFFFFF"/>
          <w:lang w:val="kk-KZ"/>
        </w:rPr>
        <w:t>»</w:t>
      </w:r>
    </w:p>
    <w:p w:rsidR="003F1532" w:rsidRPr="00873AF6" w:rsidRDefault="003F1532" w:rsidP="00873AF6">
      <w:pPr>
        <w:pStyle w:val="a3"/>
        <w:shd w:val="clear" w:color="auto" w:fill="FFFFFF"/>
        <w:spacing w:before="0" w:beforeAutospacing="0" w:after="0" w:afterAutospacing="0" w:line="396" w:lineRule="atLeast"/>
        <w:rPr>
          <w:color w:val="000000"/>
          <w:sz w:val="28"/>
          <w:szCs w:val="28"/>
          <w:shd w:val="clear" w:color="auto" w:fill="FFFFFF"/>
          <w:lang w:val="kk-KZ"/>
        </w:rPr>
      </w:pPr>
    </w:p>
    <w:p w:rsidR="00873AF6" w:rsidRDefault="007D5953" w:rsidP="00873AF6">
      <w:pPr>
        <w:pStyle w:val="a3"/>
        <w:shd w:val="clear" w:color="auto" w:fill="FFFFFF"/>
        <w:spacing w:before="0" w:beforeAutospacing="0" w:after="0" w:afterAutospacing="0" w:line="396" w:lineRule="atLeast"/>
        <w:rPr>
          <w:b/>
          <w:color w:val="000000"/>
          <w:sz w:val="28"/>
          <w:szCs w:val="28"/>
          <w:shd w:val="clear" w:color="auto" w:fill="FFFFFF"/>
          <w:lang w:val="kk-KZ"/>
        </w:rPr>
      </w:pPr>
      <w:r>
        <w:rPr>
          <w:b/>
          <w:color w:val="000000"/>
          <w:sz w:val="28"/>
          <w:szCs w:val="28"/>
          <w:shd w:val="clear" w:color="auto" w:fill="FFFFFF"/>
          <w:lang w:val="kk-KZ"/>
        </w:rPr>
        <w:t xml:space="preserve">                </w:t>
      </w:r>
    </w:p>
    <w:p w:rsidR="003F1532" w:rsidRDefault="00021DB5" w:rsidP="00873AF6">
      <w:pPr>
        <w:pStyle w:val="a3"/>
        <w:shd w:val="clear" w:color="auto" w:fill="FFFFFF"/>
        <w:spacing w:before="0" w:beforeAutospacing="0" w:after="0" w:afterAutospacing="0" w:line="396" w:lineRule="atLeast"/>
        <w:rPr>
          <w:b/>
          <w:color w:val="000000"/>
          <w:sz w:val="28"/>
          <w:szCs w:val="28"/>
          <w:shd w:val="clear" w:color="auto" w:fill="FFFFFF"/>
          <w:lang w:val="kk-KZ"/>
        </w:rPr>
      </w:pPr>
      <w:r>
        <w:rPr>
          <w:b/>
          <w:noProof/>
          <w:color w:val="000000"/>
          <w:sz w:val="28"/>
          <w:szCs w:val="28"/>
        </w:rPr>
        <w:drawing>
          <wp:anchor distT="0" distB="0" distL="114300" distR="114300" simplePos="0" relativeHeight="251658240" behindDoc="0" locked="0" layoutInCell="1" allowOverlap="1">
            <wp:simplePos x="0" y="0"/>
            <wp:positionH relativeFrom="column">
              <wp:posOffset>24130</wp:posOffset>
            </wp:positionH>
            <wp:positionV relativeFrom="paragraph">
              <wp:posOffset>52070</wp:posOffset>
            </wp:positionV>
            <wp:extent cx="4520565" cy="2916555"/>
            <wp:effectExtent l="19050" t="0" r="0" b="0"/>
            <wp:wrapNone/>
            <wp:docPr id="3" name="Рисунок 3" descr="F:\information_items_12056.jpg"/>
            <wp:cNvGraphicFramePr/>
            <a:graphic xmlns:a="http://schemas.openxmlformats.org/drawingml/2006/main">
              <a:graphicData uri="http://schemas.openxmlformats.org/drawingml/2006/picture">
                <pic:pic xmlns:pic="http://schemas.openxmlformats.org/drawingml/2006/picture">
                  <pic:nvPicPr>
                    <pic:cNvPr id="1027" name="Picture 3" descr="F:\information_items_12056.jpg"/>
                    <pic:cNvPicPr>
                      <a:picLocks noChangeAspect="1" noChangeArrowheads="1"/>
                    </pic:cNvPicPr>
                  </pic:nvPicPr>
                  <pic: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4520565" cy="2916555"/>
                    </a:xfrm>
                    <a:prstGeom prst="ellipse">
                      <a:avLst/>
                    </a:prstGeom>
                    <a:ln>
                      <a:noFill/>
                    </a:ln>
                    <a:effectLst>
                      <a:softEdge rad="112500"/>
                    </a:effectLst>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anchor>
        </w:drawing>
      </w:r>
    </w:p>
    <w:p w:rsidR="003F1532" w:rsidRPr="00EC68D8" w:rsidRDefault="00021DB5" w:rsidP="00873AF6">
      <w:pPr>
        <w:pStyle w:val="a3"/>
        <w:shd w:val="clear" w:color="auto" w:fill="FFFFFF"/>
        <w:spacing w:before="0" w:beforeAutospacing="0" w:after="0" w:afterAutospacing="0" w:line="396" w:lineRule="atLeast"/>
        <w:rPr>
          <w:color w:val="000000"/>
          <w:sz w:val="28"/>
          <w:szCs w:val="28"/>
          <w:shd w:val="clear" w:color="auto" w:fill="FFFFFF"/>
          <w:lang w:val="kk-KZ"/>
        </w:rPr>
      </w:pPr>
      <w:r>
        <w:rPr>
          <w:noProof/>
          <w:color w:val="000000"/>
          <w:sz w:val="28"/>
          <w:szCs w:val="28"/>
        </w:rPr>
        <w:drawing>
          <wp:anchor distT="0" distB="0" distL="114300" distR="114300" simplePos="0" relativeHeight="251659264" behindDoc="0" locked="0" layoutInCell="1" allowOverlap="1">
            <wp:simplePos x="0" y="0"/>
            <wp:positionH relativeFrom="column">
              <wp:posOffset>4544873</wp:posOffset>
            </wp:positionH>
            <wp:positionV relativeFrom="paragraph">
              <wp:posOffset>119601</wp:posOffset>
            </wp:positionV>
            <wp:extent cx="1428108" cy="2671281"/>
            <wp:effectExtent l="0" t="0" r="642" b="0"/>
            <wp:wrapNone/>
            <wp:docPr id="5" name="Рисунок 5" descr="G:\50779491cca74.jpg"/>
            <wp:cNvGraphicFramePr/>
            <a:graphic xmlns:a="http://schemas.openxmlformats.org/drawingml/2006/main">
              <a:graphicData uri="http://schemas.openxmlformats.org/drawingml/2006/picture">
                <pic:pic xmlns:pic="http://schemas.openxmlformats.org/drawingml/2006/picture">
                  <pic:nvPicPr>
                    <pic:cNvPr id="18436" name="Picture 4" descr="G:\50779491cca74.jpg"/>
                    <pic:cNvPicPr>
                      <a:picLocks noChangeAspect="1" noChangeArrowheads="1"/>
                    </pic:cNvPicPr>
                  </pic:nvPicPr>
                  <pic:blipFill>
                    <a:blip r:embed="rId7"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1428040" cy="2671154"/>
                    </a:xfrm>
                    <a:prstGeom prst="ellipse">
                      <a:avLst/>
                    </a:prstGeom>
                    <a:ln>
                      <a:noFill/>
                    </a:ln>
                    <a:effectLst>
                      <a:softEdge rad="112500"/>
                    </a:effectLst>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anchor>
        </w:drawing>
      </w:r>
    </w:p>
    <w:p w:rsidR="00873AF6" w:rsidRPr="00EC68D8" w:rsidRDefault="00873AF6" w:rsidP="00873AF6">
      <w:pPr>
        <w:pStyle w:val="a3"/>
        <w:shd w:val="clear" w:color="auto" w:fill="FFFFFF"/>
        <w:spacing w:before="0" w:beforeAutospacing="0" w:after="0" w:afterAutospacing="0" w:line="396" w:lineRule="atLeast"/>
        <w:rPr>
          <w:color w:val="000000"/>
          <w:sz w:val="28"/>
          <w:szCs w:val="28"/>
          <w:shd w:val="clear" w:color="auto" w:fill="FFFFFF"/>
          <w:lang w:val="kk-KZ"/>
        </w:rPr>
      </w:pPr>
    </w:p>
    <w:p w:rsidR="00873AF6" w:rsidRPr="00EC68D8" w:rsidRDefault="00873AF6" w:rsidP="00873AF6">
      <w:pPr>
        <w:pStyle w:val="a3"/>
        <w:shd w:val="clear" w:color="auto" w:fill="FFFFFF"/>
        <w:spacing w:before="0" w:beforeAutospacing="0" w:after="0" w:afterAutospacing="0" w:line="396" w:lineRule="atLeast"/>
        <w:rPr>
          <w:color w:val="000000"/>
          <w:sz w:val="28"/>
          <w:szCs w:val="28"/>
          <w:shd w:val="clear" w:color="auto" w:fill="FFFFFF"/>
          <w:lang w:val="kk-KZ"/>
        </w:rPr>
      </w:pPr>
    </w:p>
    <w:p w:rsidR="00873AF6" w:rsidRPr="00EC68D8" w:rsidRDefault="00873AF6" w:rsidP="00873AF6">
      <w:pPr>
        <w:pStyle w:val="a3"/>
        <w:shd w:val="clear" w:color="auto" w:fill="FFFFFF"/>
        <w:spacing w:before="0" w:beforeAutospacing="0" w:after="0" w:afterAutospacing="0" w:line="396" w:lineRule="atLeast"/>
        <w:rPr>
          <w:color w:val="000000"/>
          <w:sz w:val="28"/>
          <w:szCs w:val="28"/>
          <w:shd w:val="clear" w:color="auto" w:fill="FFFFFF"/>
          <w:lang w:val="kk-KZ"/>
        </w:rPr>
      </w:pPr>
    </w:p>
    <w:p w:rsidR="00873AF6" w:rsidRDefault="00873AF6" w:rsidP="00873AF6">
      <w:pPr>
        <w:pStyle w:val="a3"/>
        <w:shd w:val="clear" w:color="auto" w:fill="FFFFFF"/>
        <w:spacing w:before="0" w:beforeAutospacing="0" w:after="0" w:afterAutospacing="0" w:line="396" w:lineRule="atLeast"/>
        <w:jc w:val="right"/>
        <w:rPr>
          <w:color w:val="000000"/>
          <w:sz w:val="28"/>
          <w:szCs w:val="28"/>
          <w:shd w:val="clear" w:color="auto" w:fill="FFFFFF"/>
          <w:lang w:val="kk-KZ"/>
        </w:rPr>
      </w:pPr>
    </w:p>
    <w:p w:rsidR="00873AF6" w:rsidRDefault="00873AF6" w:rsidP="00873AF6">
      <w:pPr>
        <w:pStyle w:val="a3"/>
        <w:shd w:val="clear" w:color="auto" w:fill="FFFFFF"/>
        <w:spacing w:before="0" w:beforeAutospacing="0" w:after="0" w:afterAutospacing="0" w:line="396" w:lineRule="atLeast"/>
        <w:rPr>
          <w:color w:val="000000"/>
          <w:sz w:val="28"/>
          <w:szCs w:val="28"/>
          <w:shd w:val="clear" w:color="auto" w:fill="FFFFFF"/>
          <w:lang w:val="kk-KZ"/>
        </w:rPr>
      </w:pPr>
    </w:p>
    <w:p w:rsidR="00873AF6" w:rsidRDefault="00873AF6" w:rsidP="00873AF6">
      <w:pPr>
        <w:pStyle w:val="a3"/>
        <w:shd w:val="clear" w:color="auto" w:fill="FFFFFF"/>
        <w:spacing w:before="0" w:beforeAutospacing="0" w:after="0" w:afterAutospacing="0" w:line="396" w:lineRule="atLeast"/>
        <w:jc w:val="right"/>
        <w:rPr>
          <w:color w:val="000000"/>
          <w:sz w:val="28"/>
          <w:szCs w:val="28"/>
          <w:shd w:val="clear" w:color="auto" w:fill="FFFFFF"/>
          <w:lang w:val="kk-KZ"/>
        </w:rPr>
      </w:pPr>
    </w:p>
    <w:p w:rsidR="00873AF6" w:rsidRDefault="00873AF6" w:rsidP="00873AF6">
      <w:pPr>
        <w:pStyle w:val="a3"/>
        <w:shd w:val="clear" w:color="auto" w:fill="FFFFFF"/>
        <w:spacing w:before="0" w:beforeAutospacing="0" w:after="0" w:afterAutospacing="0" w:line="396" w:lineRule="atLeast"/>
        <w:jc w:val="right"/>
        <w:rPr>
          <w:color w:val="000000"/>
          <w:sz w:val="28"/>
          <w:szCs w:val="28"/>
          <w:shd w:val="clear" w:color="auto" w:fill="FFFFFF"/>
          <w:lang w:val="kk-KZ"/>
        </w:rPr>
      </w:pPr>
    </w:p>
    <w:p w:rsidR="00873AF6" w:rsidRDefault="00873AF6" w:rsidP="00873AF6">
      <w:pPr>
        <w:pStyle w:val="a3"/>
        <w:shd w:val="clear" w:color="auto" w:fill="FFFFFF"/>
        <w:spacing w:before="0" w:beforeAutospacing="0" w:after="0" w:afterAutospacing="0" w:line="396" w:lineRule="atLeast"/>
        <w:jc w:val="right"/>
        <w:rPr>
          <w:color w:val="000000"/>
          <w:sz w:val="28"/>
          <w:szCs w:val="28"/>
          <w:shd w:val="clear" w:color="auto" w:fill="FFFFFF"/>
          <w:lang w:val="kk-KZ"/>
        </w:rPr>
      </w:pPr>
    </w:p>
    <w:p w:rsidR="00873AF6" w:rsidRDefault="00873AF6" w:rsidP="00873AF6">
      <w:pPr>
        <w:pStyle w:val="a3"/>
        <w:shd w:val="clear" w:color="auto" w:fill="FFFFFF"/>
        <w:spacing w:before="0" w:beforeAutospacing="0" w:after="0" w:afterAutospacing="0" w:line="396" w:lineRule="atLeast"/>
        <w:jc w:val="right"/>
        <w:rPr>
          <w:color w:val="000000"/>
          <w:sz w:val="28"/>
          <w:szCs w:val="28"/>
          <w:shd w:val="clear" w:color="auto" w:fill="FFFFFF"/>
          <w:lang w:val="kk-KZ"/>
        </w:rPr>
      </w:pPr>
    </w:p>
    <w:p w:rsidR="00873AF6" w:rsidRPr="00EC68D8" w:rsidRDefault="00873AF6" w:rsidP="00873AF6">
      <w:pPr>
        <w:pStyle w:val="a3"/>
        <w:shd w:val="clear" w:color="auto" w:fill="FFFFFF"/>
        <w:spacing w:before="0" w:beforeAutospacing="0" w:after="0" w:afterAutospacing="0" w:line="396" w:lineRule="atLeast"/>
        <w:jc w:val="right"/>
        <w:rPr>
          <w:color w:val="000000"/>
          <w:sz w:val="28"/>
          <w:szCs w:val="28"/>
          <w:shd w:val="clear" w:color="auto" w:fill="FFFFFF"/>
          <w:lang w:val="kk-KZ"/>
        </w:rPr>
      </w:pPr>
    </w:p>
    <w:p w:rsidR="007D5953" w:rsidRDefault="00873AF6" w:rsidP="00873AF6">
      <w:pPr>
        <w:pStyle w:val="a3"/>
        <w:shd w:val="clear" w:color="auto" w:fill="FFFFFF"/>
        <w:spacing w:before="0" w:beforeAutospacing="0" w:after="0" w:afterAutospacing="0" w:line="396" w:lineRule="atLeast"/>
        <w:jc w:val="center"/>
        <w:rPr>
          <w:color w:val="000000"/>
          <w:sz w:val="28"/>
          <w:szCs w:val="28"/>
          <w:shd w:val="clear" w:color="auto" w:fill="FFFFFF"/>
          <w:lang w:val="kk-KZ"/>
        </w:rPr>
      </w:pPr>
      <w:r>
        <w:rPr>
          <w:color w:val="000000"/>
          <w:sz w:val="28"/>
          <w:szCs w:val="28"/>
          <w:shd w:val="clear" w:color="auto" w:fill="FFFFFF"/>
          <w:lang w:val="kk-KZ"/>
        </w:rPr>
        <w:t xml:space="preserve">                                                            </w:t>
      </w:r>
    </w:p>
    <w:p w:rsidR="007D5953" w:rsidRDefault="007D5953" w:rsidP="00873AF6">
      <w:pPr>
        <w:pStyle w:val="a3"/>
        <w:shd w:val="clear" w:color="auto" w:fill="FFFFFF"/>
        <w:spacing w:before="0" w:beforeAutospacing="0" w:after="0" w:afterAutospacing="0" w:line="396" w:lineRule="atLeast"/>
        <w:jc w:val="center"/>
        <w:rPr>
          <w:color w:val="000000"/>
          <w:sz w:val="28"/>
          <w:szCs w:val="28"/>
          <w:shd w:val="clear" w:color="auto" w:fill="FFFFFF"/>
          <w:lang w:val="kk-KZ"/>
        </w:rPr>
      </w:pPr>
    </w:p>
    <w:p w:rsidR="00021DB5" w:rsidRDefault="00021DB5" w:rsidP="00021DB5">
      <w:pPr>
        <w:pStyle w:val="a3"/>
        <w:shd w:val="clear" w:color="auto" w:fill="FFFFFF"/>
        <w:spacing w:before="0" w:beforeAutospacing="0" w:after="0" w:afterAutospacing="0" w:line="396" w:lineRule="atLeast"/>
        <w:rPr>
          <w:color w:val="000000"/>
          <w:sz w:val="28"/>
          <w:szCs w:val="28"/>
          <w:shd w:val="clear" w:color="auto" w:fill="FFFFFF"/>
          <w:lang w:val="kk-KZ"/>
        </w:rPr>
      </w:pPr>
    </w:p>
    <w:p w:rsidR="004240B0" w:rsidRDefault="007D5953" w:rsidP="004240B0">
      <w:pPr>
        <w:pStyle w:val="a3"/>
        <w:shd w:val="clear" w:color="auto" w:fill="FFFFFF"/>
        <w:spacing w:before="0" w:beforeAutospacing="0" w:after="0" w:afterAutospacing="0" w:line="396" w:lineRule="atLeast"/>
        <w:rPr>
          <w:color w:val="000000"/>
          <w:sz w:val="32"/>
          <w:szCs w:val="32"/>
          <w:shd w:val="clear" w:color="auto" w:fill="FFFFFF"/>
          <w:lang w:val="kk-KZ"/>
        </w:rPr>
      </w:pPr>
      <w:r>
        <w:rPr>
          <w:color w:val="000000"/>
          <w:sz w:val="28"/>
          <w:szCs w:val="28"/>
          <w:shd w:val="clear" w:color="auto" w:fill="FFFFFF"/>
          <w:lang w:val="kk-KZ"/>
        </w:rPr>
        <w:t xml:space="preserve">                                                    </w:t>
      </w:r>
      <w:r w:rsidR="00873AF6">
        <w:rPr>
          <w:color w:val="000000"/>
          <w:sz w:val="28"/>
          <w:szCs w:val="28"/>
          <w:shd w:val="clear" w:color="auto" w:fill="FFFFFF"/>
          <w:lang w:val="kk-KZ"/>
        </w:rPr>
        <w:t xml:space="preserve">      </w:t>
      </w:r>
      <w:r w:rsidR="004240B0" w:rsidRPr="00537A34">
        <w:rPr>
          <w:color w:val="000000"/>
          <w:sz w:val="32"/>
          <w:szCs w:val="32"/>
          <w:shd w:val="clear" w:color="auto" w:fill="FFFFFF"/>
          <w:lang w:val="kk-KZ"/>
        </w:rPr>
        <w:t xml:space="preserve">                                                        </w:t>
      </w:r>
      <w:r w:rsidR="004240B0">
        <w:rPr>
          <w:color w:val="000000"/>
          <w:sz w:val="32"/>
          <w:szCs w:val="32"/>
          <w:shd w:val="clear" w:color="auto" w:fill="FFFFFF"/>
          <w:lang w:val="kk-KZ"/>
        </w:rPr>
        <w:t xml:space="preserve">                                                   </w:t>
      </w:r>
    </w:p>
    <w:p w:rsidR="004240B0" w:rsidRDefault="004240B0" w:rsidP="004240B0">
      <w:pPr>
        <w:pStyle w:val="a3"/>
        <w:shd w:val="clear" w:color="auto" w:fill="FFFFFF"/>
        <w:spacing w:before="0" w:beforeAutospacing="0" w:after="0" w:afterAutospacing="0" w:line="396" w:lineRule="atLeast"/>
        <w:rPr>
          <w:color w:val="000000"/>
          <w:sz w:val="32"/>
          <w:szCs w:val="32"/>
          <w:shd w:val="clear" w:color="auto" w:fill="FFFFFF"/>
          <w:lang w:val="kk-KZ"/>
        </w:rPr>
      </w:pPr>
    </w:p>
    <w:p w:rsidR="00873AF6" w:rsidRDefault="004240B0" w:rsidP="00652109">
      <w:pPr>
        <w:pStyle w:val="a3"/>
        <w:shd w:val="clear" w:color="auto" w:fill="FFFFFF"/>
        <w:spacing w:before="0" w:beforeAutospacing="0" w:after="0" w:afterAutospacing="0" w:line="396" w:lineRule="atLeast"/>
        <w:rPr>
          <w:color w:val="000000"/>
          <w:sz w:val="28"/>
          <w:szCs w:val="28"/>
          <w:shd w:val="clear" w:color="auto" w:fill="FFFFFF"/>
          <w:lang w:val="kk-KZ"/>
        </w:rPr>
      </w:pPr>
      <w:r>
        <w:rPr>
          <w:color w:val="000000"/>
          <w:sz w:val="32"/>
          <w:szCs w:val="32"/>
          <w:shd w:val="clear" w:color="auto" w:fill="FFFFFF"/>
          <w:lang w:val="kk-KZ"/>
        </w:rPr>
        <w:t xml:space="preserve">                                                                  </w:t>
      </w:r>
    </w:p>
    <w:p w:rsidR="00873AF6" w:rsidRDefault="00873AF6" w:rsidP="00873AF6">
      <w:pPr>
        <w:pStyle w:val="a3"/>
        <w:shd w:val="clear" w:color="auto" w:fill="FFFFFF"/>
        <w:spacing w:before="0" w:beforeAutospacing="0" w:after="0" w:afterAutospacing="0" w:line="396" w:lineRule="atLeast"/>
        <w:jc w:val="right"/>
        <w:rPr>
          <w:color w:val="000000"/>
          <w:sz w:val="28"/>
          <w:szCs w:val="28"/>
          <w:shd w:val="clear" w:color="auto" w:fill="FFFFFF"/>
          <w:lang w:val="kk-KZ"/>
        </w:rPr>
      </w:pPr>
    </w:p>
    <w:p w:rsidR="00873AF6" w:rsidRDefault="00873AF6" w:rsidP="00873AF6">
      <w:pPr>
        <w:pStyle w:val="a3"/>
        <w:shd w:val="clear" w:color="auto" w:fill="FFFFFF"/>
        <w:spacing w:before="0" w:beforeAutospacing="0" w:after="0" w:afterAutospacing="0" w:line="396" w:lineRule="atLeast"/>
        <w:rPr>
          <w:color w:val="000000"/>
          <w:sz w:val="28"/>
          <w:szCs w:val="28"/>
          <w:shd w:val="clear" w:color="auto" w:fill="FFFFFF"/>
          <w:lang w:val="kk-KZ"/>
        </w:rPr>
      </w:pPr>
    </w:p>
    <w:p w:rsidR="00AC70B8" w:rsidRDefault="00C611B0" w:rsidP="00873AF6">
      <w:pPr>
        <w:pStyle w:val="a3"/>
        <w:shd w:val="clear" w:color="auto" w:fill="FFFFFF"/>
        <w:spacing w:before="0" w:beforeAutospacing="0" w:after="0" w:afterAutospacing="0" w:line="396" w:lineRule="atLeast"/>
        <w:rPr>
          <w:b/>
          <w:sz w:val="28"/>
          <w:szCs w:val="28"/>
          <w:lang w:val="kk-KZ"/>
        </w:rPr>
      </w:pPr>
      <w:r>
        <w:rPr>
          <w:color w:val="000000"/>
          <w:sz w:val="28"/>
          <w:szCs w:val="28"/>
          <w:shd w:val="clear" w:color="auto" w:fill="FFFFFF"/>
          <w:lang w:val="kk-KZ"/>
        </w:rPr>
        <w:t xml:space="preserve">                                              </w:t>
      </w:r>
      <w:r w:rsidR="00873AF6">
        <w:rPr>
          <w:b/>
          <w:sz w:val="28"/>
          <w:szCs w:val="28"/>
          <w:lang w:val="kk-KZ"/>
        </w:rPr>
        <w:t xml:space="preserve">    </w:t>
      </w:r>
      <w:bookmarkStart w:id="0" w:name="_GoBack"/>
      <w:bookmarkEnd w:id="0"/>
    </w:p>
    <w:p w:rsidR="00652109" w:rsidRDefault="00652109" w:rsidP="00873AF6">
      <w:pPr>
        <w:pStyle w:val="a3"/>
        <w:shd w:val="clear" w:color="auto" w:fill="FFFFFF"/>
        <w:spacing w:before="0" w:beforeAutospacing="0" w:after="0" w:afterAutospacing="0" w:line="396" w:lineRule="atLeast"/>
        <w:rPr>
          <w:b/>
          <w:sz w:val="28"/>
          <w:szCs w:val="28"/>
          <w:lang w:val="kk-KZ"/>
        </w:rPr>
      </w:pPr>
    </w:p>
    <w:p w:rsidR="00652109" w:rsidRDefault="00652109" w:rsidP="00873AF6">
      <w:pPr>
        <w:pStyle w:val="a3"/>
        <w:shd w:val="clear" w:color="auto" w:fill="FFFFFF"/>
        <w:spacing w:before="0" w:beforeAutospacing="0" w:after="0" w:afterAutospacing="0" w:line="396" w:lineRule="atLeast"/>
        <w:rPr>
          <w:b/>
          <w:sz w:val="28"/>
          <w:szCs w:val="28"/>
          <w:lang w:val="kk-KZ"/>
        </w:rPr>
      </w:pPr>
    </w:p>
    <w:p w:rsidR="00652109" w:rsidRDefault="00652109" w:rsidP="00873AF6">
      <w:pPr>
        <w:pStyle w:val="a3"/>
        <w:shd w:val="clear" w:color="auto" w:fill="FFFFFF"/>
        <w:spacing w:before="0" w:beforeAutospacing="0" w:after="0" w:afterAutospacing="0" w:line="396" w:lineRule="atLeast"/>
        <w:rPr>
          <w:b/>
          <w:sz w:val="28"/>
          <w:szCs w:val="28"/>
          <w:lang w:val="kk-KZ"/>
        </w:rPr>
      </w:pPr>
    </w:p>
    <w:p w:rsidR="00652109" w:rsidRDefault="00652109" w:rsidP="00873AF6">
      <w:pPr>
        <w:pStyle w:val="a3"/>
        <w:shd w:val="clear" w:color="auto" w:fill="FFFFFF"/>
        <w:spacing w:before="0" w:beforeAutospacing="0" w:after="0" w:afterAutospacing="0" w:line="396" w:lineRule="atLeast"/>
        <w:rPr>
          <w:b/>
          <w:sz w:val="28"/>
          <w:szCs w:val="28"/>
          <w:lang w:val="kk-KZ"/>
        </w:rPr>
      </w:pPr>
    </w:p>
    <w:p w:rsidR="00652109" w:rsidRDefault="00652109" w:rsidP="00873AF6">
      <w:pPr>
        <w:pStyle w:val="a3"/>
        <w:shd w:val="clear" w:color="auto" w:fill="FFFFFF"/>
        <w:spacing w:before="0" w:beforeAutospacing="0" w:after="0" w:afterAutospacing="0" w:line="396" w:lineRule="atLeast"/>
        <w:rPr>
          <w:b/>
          <w:sz w:val="28"/>
          <w:szCs w:val="28"/>
          <w:lang w:val="kk-KZ"/>
        </w:rPr>
      </w:pPr>
    </w:p>
    <w:p w:rsidR="00652109" w:rsidRDefault="00652109" w:rsidP="00873AF6">
      <w:pPr>
        <w:pStyle w:val="a3"/>
        <w:shd w:val="clear" w:color="auto" w:fill="FFFFFF"/>
        <w:spacing w:before="0" w:beforeAutospacing="0" w:after="0" w:afterAutospacing="0" w:line="396" w:lineRule="atLeast"/>
        <w:rPr>
          <w:b/>
          <w:sz w:val="28"/>
          <w:szCs w:val="28"/>
          <w:lang w:val="kk-KZ"/>
        </w:rPr>
      </w:pPr>
    </w:p>
    <w:p w:rsidR="00652109" w:rsidRPr="00873AF6" w:rsidRDefault="00652109" w:rsidP="00873AF6">
      <w:pPr>
        <w:pStyle w:val="a3"/>
        <w:shd w:val="clear" w:color="auto" w:fill="FFFFFF"/>
        <w:spacing w:before="0" w:beforeAutospacing="0" w:after="0" w:afterAutospacing="0" w:line="396" w:lineRule="atLeast"/>
        <w:rPr>
          <w:color w:val="000000"/>
          <w:sz w:val="28"/>
          <w:szCs w:val="28"/>
          <w:shd w:val="clear" w:color="auto" w:fill="FFFFFF"/>
          <w:lang w:val="kk-KZ"/>
        </w:rPr>
      </w:pPr>
    </w:p>
    <w:p w:rsidR="00AC70B8" w:rsidRPr="005921F8" w:rsidRDefault="00AC70B8" w:rsidP="005921F8">
      <w:pPr>
        <w:spacing w:after="0"/>
        <w:jc w:val="center"/>
        <w:rPr>
          <w:rFonts w:ascii="Times New Roman" w:hAnsi="Times New Roman" w:cs="Times New Roman"/>
          <w:b/>
          <w:color w:val="333333"/>
          <w:sz w:val="26"/>
          <w:szCs w:val="26"/>
          <w:shd w:val="clear" w:color="auto" w:fill="FFFFFF"/>
          <w:lang w:val="kk-KZ"/>
        </w:rPr>
      </w:pPr>
      <w:r>
        <w:rPr>
          <w:rFonts w:ascii="Times New Roman" w:hAnsi="Times New Roman" w:cs="Times New Roman"/>
          <w:b/>
          <w:color w:val="333333"/>
          <w:sz w:val="26"/>
          <w:szCs w:val="26"/>
          <w:shd w:val="clear" w:color="auto" w:fill="FFFFFF"/>
          <w:lang w:val="kk-KZ"/>
        </w:rPr>
        <w:lastRenderedPageBreak/>
        <w:t xml:space="preserve">                                                              </w:t>
      </w:r>
      <w:r w:rsidR="003F6BB8">
        <w:rPr>
          <w:rFonts w:ascii="Times New Roman" w:hAnsi="Times New Roman" w:cs="Times New Roman"/>
          <w:b/>
          <w:color w:val="333333"/>
          <w:sz w:val="26"/>
          <w:szCs w:val="26"/>
          <w:shd w:val="clear" w:color="auto" w:fill="FFFFFF"/>
          <w:lang w:val="kk-KZ"/>
        </w:rPr>
        <w:t xml:space="preserve">                                                              </w:t>
      </w:r>
      <w:r>
        <w:rPr>
          <w:rFonts w:ascii="Times New Roman" w:hAnsi="Times New Roman" w:cs="Times New Roman"/>
          <w:b/>
          <w:color w:val="333333"/>
          <w:sz w:val="26"/>
          <w:szCs w:val="26"/>
          <w:shd w:val="clear" w:color="auto" w:fill="FFFFFF"/>
          <w:lang w:val="kk-KZ"/>
        </w:rPr>
        <w:t xml:space="preserve"> </w:t>
      </w:r>
      <w:r w:rsidR="003F6BB8">
        <w:rPr>
          <w:rFonts w:ascii="Times New Roman" w:hAnsi="Times New Roman" w:cs="Times New Roman"/>
          <w:b/>
          <w:color w:val="333333"/>
          <w:sz w:val="26"/>
          <w:szCs w:val="26"/>
          <w:shd w:val="clear" w:color="auto" w:fill="FFFFFF"/>
          <w:lang w:val="kk-KZ"/>
        </w:rPr>
        <w:t xml:space="preserve">           </w:t>
      </w:r>
      <w:r>
        <w:rPr>
          <w:rFonts w:ascii="Times New Roman" w:hAnsi="Times New Roman" w:cs="Times New Roman"/>
          <w:b/>
          <w:color w:val="333333"/>
          <w:sz w:val="26"/>
          <w:szCs w:val="26"/>
          <w:shd w:val="clear" w:color="auto" w:fill="FFFFFF"/>
          <w:lang w:val="kk-KZ"/>
        </w:rPr>
        <w:t xml:space="preserve"> </w:t>
      </w:r>
    </w:p>
    <w:p w:rsidR="004240B0" w:rsidRPr="00C611B0" w:rsidRDefault="004240B0" w:rsidP="004240B0">
      <w:pPr>
        <w:pStyle w:val="a7"/>
        <w:tabs>
          <w:tab w:val="left" w:pos="2175"/>
        </w:tabs>
        <w:ind w:firstLine="708"/>
        <w:rPr>
          <w:rFonts w:ascii="Times New Roman" w:hAnsi="Times New Roman"/>
          <w:b/>
          <w:sz w:val="28"/>
          <w:szCs w:val="28"/>
          <w:lang w:val="kk-KZ"/>
        </w:rPr>
      </w:pPr>
      <w:r w:rsidRPr="00C611B0">
        <w:rPr>
          <w:rFonts w:ascii="Times New Roman" w:hAnsi="Times New Roman"/>
          <w:b/>
          <w:sz w:val="28"/>
          <w:szCs w:val="28"/>
          <w:lang w:val="kk-KZ"/>
        </w:rPr>
        <w:t>Жоспар</w:t>
      </w:r>
    </w:p>
    <w:p w:rsidR="004240B0" w:rsidRPr="00C611B0" w:rsidRDefault="004240B0" w:rsidP="004240B0">
      <w:pPr>
        <w:pStyle w:val="a7"/>
        <w:tabs>
          <w:tab w:val="left" w:pos="2175"/>
        </w:tabs>
        <w:ind w:firstLine="708"/>
        <w:rPr>
          <w:rFonts w:ascii="Times New Roman" w:hAnsi="Times New Roman"/>
          <w:b/>
          <w:sz w:val="28"/>
          <w:szCs w:val="28"/>
          <w:lang w:val="kk-KZ"/>
        </w:rPr>
      </w:pPr>
      <w:r w:rsidRPr="00C611B0">
        <w:rPr>
          <w:rFonts w:ascii="Times New Roman" w:hAnsi="Times New Roman"/>
          <w:b/>
          <w:sz w:val="28"/>
          <w:szCs w:val="28"/>
          <w:lang w:val="kk-KZ"/>
        </w:rPr>
        <w:t>І Кіріспе</w:t>
      </w:r>
    </w:p>
    <w:p w:rsidR="004240B0" w:rsidRPr="00C611B0" w:rsidRDefault="004240B0" w:rsidP="004240B0">
      <w:pPr>
        <w:pStyle w:val="a7"/>
        <w:tabs>
          <w:tab w:val="left" w:pos="2175"/>
        </w:tabs>
        <w:ind w:firstLine="708"/>
        <w:rPr>
          <w:rFonts w:ascii="Times New Roman" w:hAnsi="Times New Roman"/>
          <w:b/>
          <w:sz w:val="28"/>
          <w:szCs w:val="28"/>
          <w:lang w:val="kk-KZ"/>
        </w:rPr>
      </w:pPr>
      <w:r w:rsidRPr="00C611B0">
        <w:rPr>
          <w:rFonts w:ascii="Times New Roman" w:hAnsi="Times New Roman"/>
          <w:b/>
          <w:sz w:val="28"/>
          <w:szCs w:val="28"/>
          <w:lang w:val="kk-KZ"/>
        </w:rPr>
        <w:t>ІІ Негізгі бөлім</w:t>
      </w:r>
    </w:p>
    <w:p w:rsidR="004240B0" w:rsidRPr="00C611B0" w:rsidRDefault="004240B0" w:rsidP="004240B0">
      <w:pPr>
        <w:pStyle w:val="a7"/>
        <w:tabs>
          <w:tab w:val="left" w:pos="2175"/>
        </w:tabs>
        <w:ind w:firstLine="708"/>
        <w:rPr>
          <w:rFonts w:ascii="Times New Roman" w:hAnsi="Times New Roman"/>
          <w:b/>
          <w:sz w:val="28"/>
          <w:szCs w:val="28"/>
          <w:lang w:val="kk-KZ"/>
        </w:rPr>
      </w:pPr>
      <w:r w:rsidRPr="00C611B0">
        <w:rPr>
          <w:rFonts w:ascii="Times New Roman" w:hAnsi="Times New Roman"/>
          <w:sz w:val="28"/>
          <w:szCs w:val="28"/>
          <w:lang w:val="kk-KZ"/>
        </w:rPr>
        <w:t>1)ӨТШТ технологиясың мақсаты</w:t>
      </w:r>
      <w:r w:rsidRPr="00C611B0">
        <w:rPr>
          <w:rFonts w:ascii="Times New Roman" w:hAnsi="Times New Roman"/>
          <w:b/>
          <w:sz w:val="28"/>
          <w:szCs w:val="28"/>
          <w:lang w:val="kk-KZ"/>
        </w:rPr>
        <w:tab/>
      </w:r>
    </w:p>
    <w:p w:rsidR="004240B0" w:rsidRPr="00C611B0" w:rsidRDefault="004240B0" w:rsidP="004240B0">
      <w:pPr>
        <w:pStyle w:val="a7"/>
        <w:tabs>
          <w:tab w:val="left" w:pos="2175"/>
        </w:tabs>
        <w:ind w:firstLine="708"/>
        <w:rPr>
          <w:rFonts w:ascii="Times New Roman" w:hAnsi="Times New Roman"/>
          <w:sz w:val="28"/>
          <w:szCs w:val="28"/>
          <w:lang w:val="kk-KZ"/>
        </w:rPr>
      </w:pPr>
      <w:r w:rsidRPr="00C611B0">
        <w:rPr>
          <w:rFonts w:ascii="Times New Roman" w:hAnsi="Times New Roman"/>
          <w:sz w:val="28"/>
          <w:szCs w:val="28"/>
          <w:lang w:val="kk-KZ"/>
        </w:rPr>
        <w:t>2) ӨТШТ технологиясың  міндеттері</w:t>
      </w:r>
    </w:p>
    <w:p w:rsidR="004240B0" w:rsidRPr="00C611B0" w:rsidRDefault="004240B0" w:rsidP="004240B0">
      <w:pPr>
        <w:pStyle w:val="a7"/>
        <w:tabs>
          <w:tab w:val="left" w:pos="2175"/>
        </w:tabs>
        <w:ind w:firstLine="708"/>
        <w:rPr>
          <w:rFonts w:ascii="Times New Roman" w:hAnsi="Times New Roman"/>
          <w:sz w:val="28"/>
          <w:szCs w:val="28"/>
          <w:lang w:val="kk-KZ"/>
        </w:rPr>
      </w:pPr>
      <w:r w:rsidRPr="00C611B0">
        <w:rPr>
          <w:rFonts w:ascii="Times New Roman" w:hAnsi="Times New Roman"/>
          <w:sz w:val="28"/>
          <w:szCs w:val="28"/>
          <w:lang w:val="kk-KZ"/>
        </w:rPr>
        <w:t>3) ӨТШТ қағидалары</w:t>
      </w:r>
    </w:p>
    <w:p w:rsidR="004240B0" w:rsidRPr="00C611B0" w:rsidRDefault="004240B0" w:rsidP="004240B0">
      <w:pPr>
        <w:pStyle w:val="a7"/>
        <w:tabs>
          <w:tab w:val="left" w:pos="2175"/>
        </w:tabs>
        <w:ind w:firstLine="708"/>
        <w:rPr>
          <w:rFonts w:ascii="Times New Roman" w:hAnsi="Times New Roman"/>
          <w:b/>
          <w:sz w:val="28"/>
          <w:szCs w:val="28"/>
          <w:lang w:val="kk-KZ"/>
        </w:rPr>
      </w:pPr>
      <w:r w:rsidRPr="00C611B0">
        <w:rPr>
          <w:rFonts w:ascii="Times New Roman" w:hAnsi="Times New Roman"/>
          <w:b/>
          <w:sz w:val="28"/>
          <w:szCs w:val="28"/>
          <w:lang w:val="kk-KZ"/>
        </w:rPr>
        <w:t>ІІІ  Қорытынды</w:t>
      </w:r>
    </w:p>
    <w:p w:rsidR="004240B0" w:rsidRPr="00C611B0" w:rsidRDefault="004240B0" w:rsidP="004240B0">
      <w:pPr>
        <w:pStyle w:val="a7"/>
        <w:ind w:firstLine="708"/>
        <w:rPr>
          <w:rFonts w:ascii="Times New Roman" w:hAnsi="Times New Roman"/>
          <w:b/>
          <w:sz w:val="28"/>
          <w:szCs w:val="28"/>
          <w:lang w:val="kk-KZ"/>
        </w:rPr>
      </w:pPr>
    </w:p>
    <w:p w:rsidR="004240B0" w:rsidRPr="00C611B0" w:rsidRDefault="004240B0" w:rsidP="004240B0">
      <w:pPr>
        <w:pStyle w:val="a7"/>
        <w:ind w:firstLine="708"/>
        <w:rPr>
          <w:rFonts w:ascii="Times New Roman" w:hAnsi="Times New Roman"/>
          <w:b/>
          <w:sz w:val="28"/>
          <w:szCs w:val="28"/>
          <w:lang w:val="kk-KZ"/>
        </w:rPr>
      </w:pPr>
    </w:p>
    <w:p w:rsidR="004240B0" w:rsidRPr="00C611B0" w:rsidRDefault="004240B0" w:rsidP="004240B0">
      <w:pPr>
        <w:pStyle w:val="a7"/>
        <w:ind w:firstLine="708"/>
        <w:rPr>
          <w:rFonts w:ascii="Times New Roman" w:hAnsi="Times New Roman"/>
          <w:b/>
          <w:sz w:val="28"/>
          <w:szCs w:val="28"/>
          <w:lang w:val="kk-KZ"/>
        </w:rPr>
      </w:pPr>
      <w:r w:rsidRPr="00C611B0">
        <w:rPr>
          <w:rFonts w:ascii="Times New Roman" w:hAnsi="Times New Roman"/>
          <w:b/>
          <w:sz w:val="28"/>
          <w:szCs w:val="28"/>
          <w:lang w:val="kk-KZ"/>
        </w:rPr>
        <w:t>І Кіріспе</w:t>
      </w:r>
    </w:p>
    <w:p w:rsidR="004240B0" w:rsidRPr="00C611B0" w:rsidRDefault="004240B0" w:rsidP="004240B0">
      <w:pPr>
        <w:pStyle w:val="a7"/>
        <w:ind w:firstLine="708"/>
        <w:rPr>
          <w:rFonts w:ascii="Times New Roman" w:hAnsi="Times New Roman"/>
          <w:b/>
          <w:sz w:val="28"/>
          <w:szCs w:val="28"/>
          <w:lang w:val="kk-KZ"/>
        </w:rPr>
      </w:pPr>
      <w:r w:rsidRPr="00C611B0">
        <w:rPr>
          <w:rFonts w:ascii="Times New Roman" w:hAnsi="Times New Roman"/>
          <w:b/>
          <w:sz w:val="28"/>
          <w:szCs w:val="28"/>
          <w:lang w:val="kk-KZ"/>
        </w:rPr>
        <w:t xml:space="preserve">                       </w:t>
      </w:r>
      <w:r w:rsidR="00C611B0">
        <w:rPr>
          <w:rFonts w:ascii="Times New Roman" w:hAnsi="Times New Roman"/>
          <w:b/>
          <w:sz w:val="28"/>
          <w:szCs w:val="28"/>
          <w:lang w:val="kk-KZ"/>
        </w:rPr>
        <w:t>-</w:t>
      </w:r>
      <w:r w:rsidRPr="00C611B0">
        <w:rPr>
          <w:rFonts w:ascii="Times New Roman" w:hAnsi="Times New Roman"/>
          <w:b/>
          <w:sz w:val="28"/>
          <w:szCs w:val="28"/>
          <w:lang w:val="kk-KZ"/>
        </w:rPr>
        <w:t>Бала біздің болашағымыз, қоғамыздың азаматы</w:t>
      </w:r>
      <w:r w:rsidR="00C611B0">
        <w:rPr>
          <w:rFonts w:ascii="Times New Roman" w:hAnsi="Times New Roman"/>
          <w:b/>
          <w:sz w:val="28"/>
          <w:szCs w:val="28"/>
          <w:lang w:val="kk-KZ"/>
        </w:rPr>
        <w:t>.</w:t>
      </w:r>
      <w:r w:rsidRPr="00C611B0">
        <w:rPr>
          <w:rFonts w:ascii="Times New Roman" w:hAnsi="Times New Roman"/>
          <w:b/>
          <w:sz w:val="28"/>
          <w:szCs w:val="28"/>
          <w:lang w:val="kk-KZ"/>
        </w:rPr>
        <w:t xml:space="preserve"> </w:t>
      </w:r>
    </w:p>
    <w:p w:rsidR="004240B0" w:rsidRPr="00C611B0" w:rsidRDefault="004240B0" w:rsidP="004240B0">
      <w:pPr>
        <w:pStyle w:val="a7"/>
        <w:ind w:firstLine="708"/>
        <w:rPr>
          <w:rFonts w:ascii="Times New Roman" w:hAnsi="Times New Roman"/>
          <w:b/>
          <w:sz w:val="28"/>
          <w:szCs w:val="28"/>
          <w:lang w:val="kk-KZ"/>
        </w:rPr>
      </w:pPr>
      <w:r w:rsidRPr="00C611B0">
        <w:rPr>
          <w:rFonts w:ascii="Times New Roman" w:hAnsi="Times New Roman"/>
          <w:b/>
          <w:sz w:val="28"/>
          <w:szCs w:val="28"/>
          <w:lang w:val="kk-KZ"/>
        </w:rPr>
        <w:t xml:space="preserve">                                                                                     Н.Ә.Назарбаев</w:t>
      </w:r>
    </w:p>
    <w:p w:rsidR="004240B0" w:rsidRPr="00C611B0" w:rsidRDefault="004240B0" w:rsidP="004240B0">
      <w:pPr>
        <w:pStyle w:val="a7"/>
        <w:ind w:firstLine="708"/>
        <w:rPr>
          <w:rFonts w:ascii="Times New Roman" w:hAnsi="Times New Roman"/>
          <w:b/>
          <w:sz w:val="28"/>
          <w:szCs w:val="28"/>
          <w:lang w:val="kk-KZ"/>
        </w:rPr>
      </w:pPr>
    </w:p>
    <w:p w:rsidR="004240B0" w:rsidRPr="00C611B0" w:rsidRDefault="004240B0" w:rsidP="00C611B0">
      <w:pPr>
        <w:pStyle w:val="a7"/>
        <w:ind w:firstLine="708"/>
        <w:rPr>
          <w:rFonts w:ascii="Times New Roman" w:hAnsi="Times New Roman"/>
          <w:i/>
          <w:sz w:val="28"/>
          <w:szCs w:val="28"/>
          <w:lang w:val="kk-KZ"/>
        </w:rPr>
      </w:pPr>
      <w:r w:rsidRPr="00C611B0">
        <w:rPr>
          <w:rFonts w:ascii="Times New Roman" w:hAnsi="Times New Roman"/>
          <w:sz w:val="28"/>
          <w:szCs w:val="28"/>
          <w:lang w:val="kk-KZ"/>
        </w:rPr>
        <w:t>Қазіргі таңда мектепке дейінгі орындарда инновациялық технологияны ендіруге көптеп күш жұмсалады. Сол себепті мектепке дейінгі ұйымдарда педагогтардың негізгі міндеті: әдіс тәсілдерді дұрыс таңдау,жаңаша педагогикалық технологияларды дұрыс қолдана білу,жеке тұлғаның дұрыс дамып қалыптасуы үшін ыңғайлы жағдай жасау. Мектепке дейінгі білім беру орындарында, педагогикалық технологиялар мектепке дейінгі білім беру стандартын жүзеге асыруға бағытталған.</w:t>
      </w:r>
      <w:r w:rsidRPr="00C611B0">
        <w:rPr>
          <w:rFonts w:ascii="Times New Roman" w:hAnsi="Times New Roman"/>
          <w:sz w:val="28"/>
          <w:szCs w:val="28"/>
          <w:lang w:val="kk-KZ"/>
        </w:rPr>
        <w:br/>
        <w:t xml:space="preserve">         Педагогикалық технологияда ең маңызды жағы білім беру мен тәрбие жүйесінде ересектер мен балалардың қарым-қатынасы болып табылады. Қарым-қатынас жасауда үлкендер жағынан балаға мынадай жағдай туғызу қажет:</w:t>
      </w:r>
      <w:r w:rsidRPr="00C611B0">
        <w:rPr>
          <w:rFonts w:ascii="Times New Roman" w:hAnsi="Times New Roman"/>
          <w:sz w:val="28"/>
          <w:szCs w:val="28"/>
          <w:lang w:val="kk-KZ"/>
        </w:rPr>
        <w:br/>
      </w:r>
      <w:r w:rsidRPr="00C611B0">
        <w:rPr>
          <w:rFonts w:ascii="Times New Roman" w:hAnsi="Times New Roman"/>
          <w:b/>
          <w:sz w:val="28"/>
          <w:szCs w:val="28"/>
          <w:lang w:val="kk-KZ"/>
        </w:rPr>
        <w:t>Оның мақсаты:</w:t>
      </w:r>
      <w:r w:rsidRPr="00C611B0">
        <w:rPr>
          <w:rFonts w:ascii="Times New Roman" w:hAnsi="Times New Roman"/>
          <w:sz w:val="28"/>
          <w:szCs w:val="28"/>
          <w:lang w:val="kk-KZ"/>
        </w:rPr>
        <w:t xml:space="preserve"> Баланы жеке тұлға етіп қалыптастыру.</w:t>
      </w:r>
      <w:r w:rsidRPr="00C611B0">
        <w:rPr>
          <w:rFonts w:ascii="Times New Roman" w:hAnsi="Times New Roman"/>
          <w:sz w:val="28"/>
          <w:szCs w:val="28"/>
          <w:lang w:val="kk-KZ"/>
        </w:rPr>
        <w:br/>
        <w:t>Қазіргі таңдағы білім беру технологиясының қатарына мыналар кіреді:</w:t>
      </w:r>
      <w:r w:rsidRPr="00C611B0">
        <w:rPr>
          <w:rFonts w:ascii="Times New Roman" w:hAnsi="Times New Roman"/>
          <w:sz w:val="28"/>
          <w:szCs w:val="28"/>
          <w:lang w:val="kk-KZ"/>
        </w:rPr>
        <w:br/>
      </w:r>
      <w:r w:rsidRPr="00C611B0">
        <w:rPr>
          <w:rFonts w:ascii="Times New Roman" w:hAnsi="Times New Roman"/>
          <w:i/>
          <w:sz w:val="28"/>
          <w:szCs w:val="28"/>
          <w:lang w:val="kk-KZ"/>
        </w:rPr>
        <w:t>-Денсаулық сақтау технологиясы.</w:t>
      </w:r>
      <w:r w:rsidRPr="00C611B0">
        <w:rPr>
          <w:rFonts w:ascii="Times New Roman" w:hAnsi="Times New Roman"/>
          <w:i/>
          <w:sz w:val="28"/>
          <w:szCs w:val="28"/>
          <w:lang w:val="kk-KZ"/>
        </w:rPr>
        <w:br/>
        <w:t>-Жобалы-іс шығармашылығы.</w:t>
      </w:r>
      <w:r w:rsidRPr="00C611B0">
        <w:rPr>
          <w:rFonts w:ascii="Times New Roman" w:hAnsi="Times New Roman"/>
          <w:i/>
          <w:sz w:val="28"/>
          <w:szCs w:val="28"/>
          <w:lang w:val="kk-KZ"/>
        </w:rPr>
        <w:br/>
        <w:t>-Ізденіс-шығармашылық технологиясы.</w:t>
      </w:r>
      <w:r w:rsidRPr="00C611B0">
        <w:rPr>
          <w:rFonts w:ascii="Times New Roman" w:hAnsi="Times New Roman"/>
          <w:i/>
          <w:sz w:val="28"/>
          <w:szCs w:val="28"/>
          <w:lang w:val="kk-KZ"/>
        </w:rPr>
        <w:br/>
        <w:t>-Қатынастық-ақпараттық технология</w:t>
      </w:r>
      <w:r w:rsidRPr="00C611B0">
        <w:rPr>
          <w:rFonts w:ascii="Times New Roman" w:hAnsi="Times New Roman"/>
          <w:i/>
          <w:sz w:val="28"/>
          <w:szCs w:val="28"/>
          <w:lang w:val="kk-KZ"/>
        </w:rPr>
        <w:br/>
        <w:t>-Жеке тұлғаға бағыттау технологиясы.</w:t>
      </w:r>
      <w:r w:rsidRPr="00C611B0">
        <w:rPr>
          <w:rFonts w:ascii="Times New Roman" w:hAnsi="Times New Roman"/>
          <w:i/>
          <w:sz w:val="28"/>
          <w:szCs w:val="28"/>
          <w:lang w:val="kk-KZ"/>
        </w:rPr>
        <w:br/>
        <w:t>-Бала мен тәрбиеші портфолио технологиясы.</w:t>
      </w:r>
      <w:r w:rsidRPr="00C611B0">
        <w:rPr>
          <w:rFonts w:ascii="Times New Roman" w:hAnsi="Times New Roman"/>
          <w:i/>
          <w:sz w:val="28"/>
          <w:szCs w:val="28"/>
          <w:lang w:val="kk-KZ"/>
        </w:rPr>
        <w:br/>
        <w:t>-Ойын технологиясы.</w:t>
      </w:r>
      <w:r w:rsidRPr="00C611B0">
        <w:rPr>
          <w:rFonts w:ascii="Times New Roman" w:hAnsi="Times New Roman"/>
          <w:i/>
          <w:sz w:val="28"/>
          <w:szCs w:val="28"/>
          <w:lang w:val="kk-KZ"/>
        </w:rPr>
        <w:br/>
        <w:t xml:space="preserve">-Триз технологиясы </w:t>
      </w:r>
    </w:p>
    <w:p w:rsidR="004240B0" w:rsidRPr="00C611B0" w:rsidRDefault="004240B0" w:rsidP="00C611B0">
      <w:pPr>
        <w:pStyle w:val="a7"/>
        <w:tabs>
          <w:tab w:val="left" w:pos="3510"/>
        </w:tabs>
        <w:ind w:firstLine="708"/>
        <w:jc w:val="both"/>
        <w:rPr>
          <w:rFonts w:ascii="Times New Roman" w:hAnsi="Times New Roman"/>
          <w:sz w:val="28"/>
          <w:szCs w:val="28"/>
          <w:lang w:val="kk-KZ"/>
        </w:rPr>
      </w:pPr>
      <w:r w:rsidRPr="00C611B0">
        <w:rPr>
          <w:rFonts w:ascii="Times New Roman" w:hAnsi="Times New Roman"/>
          <w:sz w:val="28"/>
          <w:szCs w:val="28"/>
          <w:lang w:val="kk-KZ"/>
        </w:rPr>
        <w:t xml:space="preserve"> </w:t>
      </w:r>
      <w:r w:rsidRPr="00C611B0">
        <w:rPr>
          <w:rFonts w:ascii="Times New Roman" w:hAnsi="Times New Roman"/>
          <w:sz w:val="28"/>
          <w:szCs w:val="28"/>
          <w:lang w:val="kk-KZ"/>
        </w:rPr>
        <w:tab/>
      </w:r>
    </w:p>
    <w:p w:rsidR="004240B0" w:rsidRPr="00C611B0" w:rsidRDefault="004240B0" w:rsidP="00C611B0">
      <w:pPr>
        <w:pStyle w:val="a7"/>
        <w:tabs>
          <w:tab w:val="left" w:pos="3510"/>
        </w:tabs>
        <w:ind w:firstLine="708"/>
        <w:jc w:val="both"/>
        <w:rPr>
          <w:rFonts w:ascii="Times New Roman" w:hAnsi="Times New Roman"/>
          <w:b/>
          <w:sz w:val="28"/>
          <w:szCs w:val="28"/>
          <w:lang w:val="kk-KZ"/>
        </w:rPr>
      </w:pPr>
      <w:r w:rsidRPr="00C611B0">
        <w:rPr>
          <w:rFonts w:ascii="Times New Roman" w:hAnsi="Times New Roman"/>
          <w:b/>
          <w:sz w:val="28"/>
          <w:szCs w:val="28"/>
          <w:lang w:val="kk-KZ"/>
        </w:rPr>
        <w:t>ІІ Негізгі бөлім</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 xml:space="preserve">ӨТШТ- өнертапқыштық тапсырмаларды шешу теориясы. Оның негізін қалаған – Генрих Саулович Альтшуллер. Оның технологиясының басты идеясы – техникалық жүйелер «қалай болса солай емес», нақты заңдылықтар бойынша пайда болады және дамиды: бұл заңдылықтарды тану және пайдалану өнертабыстық мәселелерді шешу ӨТШТ жаңа технологиялық </w:t>
      </w:r>
      <w:r w:rsidRPr="00C611B0">
        <w:rPr>
          <w:rFonts w:ascii="Times New Roman" w:hAnsi="Times New Roman"/>
          <w:sz w:val="28"/>
          <w:szCs w:val="28"/>
          <w:lang w:val="kk-KZ"/>
        </w:rPr>
        <w:lastRenderedPageBreak/>
        <w:t>идеяларды өндіруді нақты ғылымға айналдырады. Өйткені өнертапқыштық мәселелерді шешу қисынды операциялар жүйесінде құрылады.</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Қазіргі таңда технологиялық ӨТШТ амалдары мен әдістері мектепке дейінгі жастағы балалардың өнертапқыштық түсінігін, шығармашылық қиялын диалектикалық ойлауын дамыту үшін балабақшаларда қолданылады.</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b/>
          <w:sz w:val="28"/>
          <w:szCs w:val="28"/>
          <w:lang w:val="kk-KZ"/>
        </w:rPr>
        <w:t>ӨТШТ мақсаты</w:t>
      </w:r>
      <w:r w:rsidRPr="00C611B0">
        <w:rPr>
          <w:rFonts w:ascii="Times New Roman" w:hAnsi="Times New Roman"/>
          <w:sz w:val="28"/>
          <w:szCs w:val="28"/>
          <w:lang w:val="kk-KZ"/>
        </w:rPr>
        <w:t>: балалардың фантазиясын дамытып қана қоймай, болып жатқан үрдістерді түсіне отырып, жүйелі түрде ойлауға үйрету. Тәрбиешілерді балалардың қоршаған ортаның бірлігі мен қайшылығын түсінуге қабілетті, өздерінің ұсақ мәселерін шеше алатын шығармашылық тұлғаның қасиетін практикалық тәрбиелеу бойынша құралмен қамтамасыз ету.</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Мектепке дейінгі жастағы балалар үшін  ӨТШТ технологиясы – тәрбиешілерге арналған жан-жақты әдістемелік ұсынымдары бар ұжымдық ойындар мен сабақтар технологиясы. Барлық сабақтар мен ойындар баланың тақырыпты, материал мен қызмет түрін өзі таңдауын болжайды. Олар заттардың құбылыстардың қарама-қарсы қасиеттерін анықтауға, осы қарама-қайшылықтарды шешуге мүмкіндік береді. Қарама-қайшылықтарды шешу – шығармашылық ойлауға бастары кілт.</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ӨТШТ технологиясының басты назарында – шығармашылық және өнертабыстық адам, оның бай икемді және жүйелі қиялы бар, өнертабыстық мәселелерді шешу амалдарының күшті арсеналын меңгерген, лайықты өмірлік мақсаты бар адам.</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b/>
          <w:sz w:val="28"/>
          <w:szCs w:val="28"/>
          <w:lang w:val="kk-KZ"/>
        </w:rPr>
        <w:t>ӨТШТ технологиясын міндеті</w:t>
      </w:r>
      <w:r w:rsidRPr="00C611B0">
        <w:rPr>
          <w:rFonts w:ascii="Times New Roman" w:hAnsi="Times New Roman"/>
          <w:sz w:val="28"/>
          <w:szCs w:val="28"/>
          <w:lang w:val="kk-KZ"/>
        </w:rPr>
        <w:t xml:space="preserve">: біріншіден, ойлаудың икемділігін, жылжымалылығын, диалектілігін дамыту болса, екіншіден – ізденіс белсенділігі жаңалыққа талпыну, сөйлеу мен шығармашылық қиялға талпынысты дамыту болып табылады. Заманауи мәселелерді шешу жүйелі амалды, мәселені толық көру мүмкіндігін, өз әрекеттерінің жеке салдарларын көру іскерлігін қажет етеді. </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Шығармашылық зерттеу міндеттерімен үнемі бетпе-бет кездесу,ешкім әлі жауабын білмейтін міндеттермен кездесу. Ерте жастан бастап баланы жүйелі ойлауға шығармашылық тұрғыдағы мәселелерді шешуге үйретуге болады.</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Балаларға шығармашылық тапсырмалар бере отырып, келесі дидактикалық қағидаларды :</w:t>
      </w:r>
    </w:p>
    <w:p w:rsidR="004240B0" w:rsidRPr="00C611B0" w:rsidRDefault="004240B0" w:rsidP="00C611B0">
      <w:pPr>
        <w:pStyle w:val="a7"/>
        <w:ind w:firstLine="708"/>
        <w:jc w:val="both"/>
        <w:rPr>
          <w:rFonts w:ascii="Times New Roman" w:hAnsi="Times New Roman"/>
          <w:i/>
          <w:sz w:val="28"/>
          <w:szCs w:val="28"/>
          <w:lang w:val="kk-KZ"/>
        </w:rPr>
      </w:pPr>
      <w:r w:rsidRPr="00C611B0">
        <w:rPr>
          <w:rFonts w:ascii="Times New Roman" w:hAnsi="Times New Roman"/>
          <w:b/>
          <w:sz w:val="28"/>
          <w:szCs w:val="28"/>
          <w:lang w:val="kk-KZ"/>
        </w:rPr>
        <w:t xml:space="preserve">Еркін таңдау қағидасы. </w:t>
      </w:r>
      <w:r w:rsidRPr="00C611B0">
        <w:rPr>
          <w:rFonts w:ascii="Times New Roman" w:hAnsi="Times New Roman"/>
          <w:i/>
          <w:sz w:val="28"/>
          <w:szCs w:val="28"/>
          <w:lang w:val="kk-KZ"/>
        </w:rPr>
        <w:t>Кез келген оқытушы немесе басқарушы әрекетте балаға таңдау құқығын беру қажет.</w:t>
      </w:r>
    </w:p>
    <w:p w:rsidR="004240B0" w:rsidRPr="00C611B0" w:rsidRDefault="004240B0" w:rsidP="00C611B0">
      <w:pPr>
        <w:pStyle w:val="a7"/>
        <w:ind w:firstLine="708"/>
        <w:jc w:val="both"/>
        <w:rPr>
          <w:rFonts w:ascii="Times New Roman" w:hAnsi="Times New Roman"/>
          <w:i/>
          <w:sz w:val="28"/>
          <w:szCs w:val="28"/>
          <w:lang w:val="kk-KZ"/>
        </w:rPr>
      </w:pPr>
      <w:r w:rsidRPr="00C611B0">
        <w:rPr>
          <w:rFonts w:ascii="Times New Roman" w:hAnsi="Times New Roman"/>
          <w:b/>
          <w:sz w:val="28"/>
          <w:szCs w:val="28"/>
          <w:lang w:val="kk-KZ"/>
        </w:rPr>
        <w:t>Ашықтық қакидасы</w:t>
      </w:r>
      <w:r w:rsidRPr="00C611B0">
        <w:rPr>
          <w:rFonts w:ascii="Times New Roman" w:hAnsi="Times New Roman"/>
          <w:i/>
          <w:sz w:val="28"/>
          <w:szCs w:val="28"/>
          <w:lang w:val="kk-KZ"/>
        </w:rPr>
        <w:t>. Балаға ашық тапсырмалармен (бірнеше дұрыс жауабы бар) жұмыс жасау мүмкіндігін беру. Шығармашылық тапсырманың шартына түрлі жауап нұсқаларын енгізу қажет.</w:t>
      </w:r>
    </w:p>
    <w:p w:rsidR="004240B0" w:rsidRPr="00C611B0" w:rsidRDefault="004240B0" w:rsidP="00C611B0">
      <w:pPr>
        <w:pStyle w:val="a7"/>
        <w:ind w:firstLine="708"/>
        <w:jc w:val="both"/>
        <w:rPr>
          <w:rFonts w:ascii="Times New Roman" w:hAnsi="Times New Roman"/>
          <w:i/>
          <w:sz w:val="28"/>
          <w:szCs w:val="28"/>
          <w:lang w:val="kk-KZ"/>
        </w:rPr>
      </w:pPr>
      <w:r w:rsidRPr="00C611B0">
        <w:rPr>
          <w:rFonts w:ascii="Times New Roman" w:hAnsi="Times New Roman"/>
          <w:b/>
          <w:sz w:val="28"/>
          <w:szCs w:val="28"/>
          <w:lang w:val="kk-KZ"/>
        </w:rPr>
        <w:t xml:space="preserve">Қызмет қағидасы. </w:t>
      </w:r>
      <w:r w:rsidRPr="00C611B0">
        <w:rPr>
          <w:rFonts w:ascii="Times New Roman" w:hAnsi="Times New Roman"/>
          <w:i/>
          <w:sz w:val="28"/>
          <w:szCs w:val="28"/>
          <w:lang w:val="kk-KZ"/>
        </w:rPr>
        <w:t>Кез келген шығармашылық тапсырмаға практикалық қызметті енгізу қажет.</w:t>
      </w:r>
    </w:p>
    <w:p w:rsidR="004240B0" w:rsidRPr="00C611B0" w:rsidRDefault="004240B0" w:rsidP="00C611B0">
      <w:pPr>
        <w:pStyle w:val="a7"/>
        <w:ind w:firstLine="708"/>
        <w:jc w:val="both"/>
        <w:rPr>
          <w:rFonts w:ascii="Times New Roman" w:hAnsi="Times New Roman"/>
          <w:i/>
          <w:sz w:val="28"/>
          <w:szCs w:val="28"/>
          <w:lang w:val="kk-KZ"/>
        </w:rPr>
      </w:pPr>
      <w:r w:rsidRPr="00C611B0">
        <w:rPr>
          <w:rFonts w:ascii="Times New Roman" w:hAnsi="Times New Roman"/>
          <w:b/>
          <w:sz w:val="28"/>
          <w:szCs w:val="28"/>
          <w:lang w:val="kk-KZ"/>
        </w:rPr>
        <w:t xml:space="preserve">Кері байланыс қағидасы. </w:t>
      </w:r>
      <w:r w:rsidRPr="00C611B0">
        <w:rPr>
          <w:rFonts w:ascii="Times New Roman" w:hAnsi="Times New Roman"/>
          <w:i/>
          <w:sz w:val="28"/>
          <w:szCs w:val="28"/>
          <w:lang w:val="kk-KZ"/>
        </w:rPr>
        <w:t>Тәрбиеші балалардың ойлау операцияларын меңгеру үрдісін үнемі қадағалай алады, өйткені жаңа шығармашылық тапсырмаларда өткендегі тапсырмалардың элементтері болады.</w:t>
      </w:r>
    </w:p>
    <w:p w:rsidR="004240B0" w:rsidRPr="00C611B0" w:rsidRDefault="004240B0" w:rsidP="00C611B0">
      <w:pPr>
        <w:pStyle w:val="a7"/>
        <w:jc w:val="both"/>
        <w:rPr>
          <w:rFonts w:ascii="Times New Roman" w:hAnsi="Times New Roman"/>
          <w:i/>
          <w:sz w:val="28"/>
          <w:szCs w:val="28"/>
          <w:lang w:val="kk-KZ"/>
        </w:rPr>
      </w:pPr>
      <w:r w:rsidRPr="00C611B0">
        <w:rPr>
          <w:rFonts w:ascii="Times New Roman" w:hAnsi="Times New Roman"/>
          <w:i/>
          <w:sz w:val="28"/>
          <w:szCs w:val="28"/>
          <w:lang w:val="kk-KZ"/>
        </w:rPr>
        <w:lastRenderedPageBreak/>
        <w:t xml:space="preserve">         </w:t>
      </w:r>
      <w:r w:rsidRPr="00C611B0">
        <w:rPr>
          <w:rFonts w:ascii="Times New Roman" w:hAnsi="Times New Roman"/>
          <w:b/>
          <w:sz w:val="28"/>
          <w:szCs w:val="28"/>
          <w:lang w:val="kk-KZ"/>
        </w:rPr>
        <w:t xml:space="preserve">Идеялық қағидасы. </w:t>
      </w:r>
      <w:r w:rsidRPr="00C611B0">
        <w:rPr>
          <w:rFonts w:ascii="Times New Roman" w:hAnsi="Times New Roman"/>
          <w:i/>
          <w:sz w:val="28"/>
          <w:szCs w:val="28"/>
          <w:lang w:val="kk-KZ"/>
        </w:rPr>
        <w:t>Шығармашылық тапсырмалар арнайы құрал –жабдықтарды қажет етпейді, балалардың мүмкіндіктері, білімі мен қызығушылықтарын барынша пайдалануға мүмкіндік беретін кез-келген сабақтың бөлігі бола алады.</w:t>
      </w:r>
    </w:p>
    <w:p w:rsidR="004240B0" w:rsidRPr="00C611B0" w:rsidRDefault="004240B0" w:rsidP="00C611B0">
      <w:pPr>
        <w:pStyle w:val="a7"/>
        <w:jc w:val="both"/>
        <w:rPr>
          <w:rFonts w:ascii="Times New Roman" w:hAnsi="Times New Roman"/>
          <w:sz w:val="28"/>
          <w:szCs w:val="28"/>
          <w:lang w:val="kk-KZ"/>
        </w:rPr>
      </w:pPr>
      <w:r w:rsidRPr="00C611B0">
        <w:rPr>
          <w:rFonts w:ascii="Times New Roman" w:hAnsi="Times New Roman"/>
          <w:sz w:val="28"/>
          <w:szCs w:val="28"/>
          <w:lang w:val="kk-KZ"/>
        </w:rPr>
        <w:tab/>
        <w:t xml:space="preserve">ӨТШТ сабақтарында балалармен жұмыс жасаудың негізгі құралы педагогикалық ізденіс болып табылады. Педагог балаларға дайын білім беру қажет емес, баланы білімді іздеуге, үйретуге қажет. Шығармашылық өнертапқыштық тапсырмаларды шешуге оқыту бірнеше кезеңмен жүзеге асырылады. </w:t>
      </w:r>
    </w:p>
    <w:p w:rsidR="004240B0" w:rsidRPr="00C611B0" w:rsidRDefault="004240B0" w:rsidP="00C611B0">
      <w:pPr>
        <w:pStyle w:val="a7"/>
        <w:ind w:left="720"/>
        <w:jc w:val="both"/>
        <w:rPr>
          <w:rFonts w:ascii="Times New Roman" w:hAnsi="Times New Roman"/>
          <w:i/>
          <w:sz w:val="28"/>
          <w:szCs w:val="28"/>
          <w:lang w:val="kk-KZ"/>
        </w:rPr>
      </w:pPr>
      <w:r w:rsidRPr="00C611B0">
        <w:rPr>
          <w:rFonts w:ascii="Times New Roman" w:hAnsi="Times New Roman"/>
          <w:i/>
          <w:sz w:val="28"/>
          <w:szCs w:val="28"/>
          <w:lang w:val="kk-KZ"/>
        </w:rPr>
        <w:t>1 – кезеңде сабақ форма түрінде емес, шындықты, мәнді іздеу ретінде беріледі. Балаға объекті көпфункционалды пайдалану мәселесін ұсынады;</w:t>
      </w:r>
    </w:p>
    <w:p w:rsidR="004240B0" w:rsidRPr="00C611B0" w:rsidRDefault="004240B0" w:rsidP="00C611B0">
      <w:pPr>
        <w:pStyle w:val="a7"/>
        <w:ind w:left="720"/>
        <w:jc w:val="both"/>
        <w:rPr>
          <w:rFonts w:ascii="Times New Roman" w:hAnsi="Times New Roman"/>
          <w:i/>
          <w:sz w:val="28"/>
          <w:szCs w:val="28"/>
          <w:lang w:val="kk-KZ"/>
        </w:rPr>
      </w:pPr>
      <w:r w:rsidRPr="00C611B0">
        <w:rPr>
          <w:rFonts w:ascii="Times New Roman" w:hAnsi="Times New Roman"/>
          <w:i/>
          <w:sz w:val="28"/>
          <w:szCs w:val="28"/>
          <w:lang w:val="kk-KZ"/>
        </w:rPr>
        <w:t>2 – «екінің құпиясы»немесе объектіде, құбылыста қарама-қайшылықты анықтау;</w:t>
      </w:r>
    </w:p>
    <w:p w:rsidR="004240B0" w:rsidRPr="00C611B0" w:rsidRDefault="004240B0" w:rsidP="00C611B0">
      <w:pPr>
        <w:pStyle w:val="a7"/>
        <w:ind w:left="720"/>
        <w:jc w:val="both"/>
        <w:rPr>
          <w:rFonts w:ascii="Times New Roman" w:hAnsi="Times New Roman"/>
          <w:i/>
          <w:sz w:val="28"/>
          <w:szCs w:val="28"/>
          <w:lang w:val="kk-KZ"/>
        </w:rPr>
      </w:pPr>
      <w:r w:rsidRPr="00C611B0">
        <w:rPr>
          <w:rFonts w:ascii="Times New Roman" w:hAnsi="Times New Roman"/>
          <w:i/>
          <w:sz w:val="28"/>
          <w:szCs w:val="28"/>
          <w:lang w:val="kk-KZ"/>
        </w:rPr>
        <w:t>3 – қарама-қайшылықтарды шешу. Қарама-қайшылықтарды шешу үшін ойын және ертегі міндеттерінің жүйесі бар.</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ӨТШТ бағдарламасы бойынша келесі жұмыс кезеңі – ертегі тапсырмаларын шешу және арнайы әдістер арқылы жаңа тапсырмаларды ойлап табу. Барлық жұмысқа балалар қызметінің алуан түрі енеді – ойын қызметі, сөйлеу, бейнелеу, аппликация, құрылымдау т.б.</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Соңғы кезеңде, алынған білім, түйсікке сүйене отырып мәселелерді шешудің соны әдістерін пайдалану арқылы бала кез келген күрделі жағдайдың шешу жолын табуды үйренеді. Мұнда тәрбиеші тек бақылайды, бала өз күшімен, ақылы мен шығармашылық әлеуетіне сенеді. Жағдайлар алуан түрлі, адам қызметінің кез-келген саласынан болуы мүмкін. Балалар тәжірибелік жағдайға қойылады, онда шешімді тез қабылдау керек.</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ӨТШТ технологиясы тәрбиешілер мен балаларға шығармашылық әдістері мен құралдарын береді. Ересектер мен балалар бір құралды меңгере отырып, ортақ тілді тез табады, бірін-бірі тез-тез түсінеді.</w:t>
      </w:r>
    </w:p>
    <w:p w:rsidR="004240B0" w:rsidRPr="00C611B0" w:rsidRDefault="004240B0" w:rsidP="00C611B0">
      <w:pPr>
        <w:pStyle w:val="a7"/>
        <w:ind w:firstLine="708"/>
        <w:jc w:val="both"/>
        <w:rPr>
          <w:rFonts w:ascii="Times New Roman" w:hAnsi="Times New Roman"/>
          <w:sz w:val="28"/>
          <w:szCs w:val="28"/>
          <w:lang w:val="kk-KZ"/>
        </w:rPr>
      </w:pPr>
      <w:r w:rsidRPr="00C611B0">
        <w:rPr>
          <w:rFonts w:ascii="Times New Roman" w:hAnsi="Times New Roman"/>
          <w:sz w:val="28"/>
          <w:szCs w:val="28"/>
          <w:lang w:val="kk-KZ"/>
        </w:rPr>
        <w:t xml:space="preserve">Балабақша жағдайында балалардың шығармашылық қабілеттерінің дамуы түрлі бағыттағы қызметті болжайды. Бұл жұмыс бала мен педагогтың бірлескен шығармашылық саласын және құрдастарымен араласуда қамтамасыз етеді. Сонымен қатар, ӨТШТ – ақылдылардың, құрастырушылардың, ізденушілердің символы, яғни балалардың  қаншалықты абстрактілі ойлауын, қиялдауы мен бақылағыштығын, зейіндерін ертерек дамытудың жолы. Тапқырлық тапсырмаларды шешу теориясы арқылы мектепке дейінгі балалардың тілдік құзіреттіліктерін дамыту арттыру жолдарын қарастыруды алға қою керек. </w:t>
      </w:r>
    </w:p>
    <w:p w:rsidR="004240B0" w:rsidRPr="00C611B0" w:rsidRDefault="004240B0" w:rsidP="00C611B0">
      <w:pPr>
        <w:pStyle w:val="a7"/>
        <w:jc w:val="both"/>
        <w:rPr>
          <w:rFonts w:ascii="Times New Roman" w:hAnsi="Times New Roman"/>
          <w:b/>
          <w:sz w:val="28"/>
          <w:szCs w:val="28"/>
          <w:lang w:val="kk-KZ"/>
        </w:rPr>
      </w:pPr>
    </w:p>
    <w:p w:rsidR="004240B0" w:rsidRPr="00C611B0" w:rsidRDefault="004240B0" w:rsidP="00C611B0">
      <w:pPr>
        <w:pStyle w:val="a7"/>
        <w:jc w:val="both"/>
        <w:rPr>
          <w:rFonts w:ascii="Times New Roman" w:hAnsi="Times New Roman"/>
          <w:b/>
          <w:sz w:val="28"/>
          <w:szCs w:val="28"/>
          <w:lang w:val="kk-KZ"/>
        </w:rPr>
      </w:pPr>
      <w:r w:rsidRPr="00C611B0">
        <w:rPr>
          <w:rFonts w:ascii="Times New Roman" w:hAnsi="Times New Roman"/>
          <w:b/>
          <w:sz w:val="28"/>
          <w:szCs w:val="28"/>
          <w:lang w:val="kk-KZ"/>
        </w:rPr>
        <w:t>Педагог міндеті:</w:t>
      </w:r>
    </w:p>
    <w:p w:rsidR="004240B0" w:rsidRPr="00C611B0" w:rsidRDefault="004240B0" w:rsidP="00C611B0">
      <w:pPr>
        <w:pStyle w:val="a7"/>
        <w:numPr>
          <w:ilvl w:val="0"/>
          <w:numId w:val="1"/>
        </w:numPr>
        <w:jc w:val="both"/>
        <w:rPr>
          <w:rFonts w:ascii="Times New Roman" w:hAnsi="Times New Roman"/>
          <w:b/>
          <w:sz w:val="28"/>
          <w:szCs w:val="28"/>
          <w:lang w:val="kk-KZ"/>
        </w:rPr>
      </w:pPr>
      <w:r w:rsidRPr="00C611B0">
        <w:rPr>
          <w:rFonts w:ascii="Times New Roman" w:hAnsi="Times New Roman"/>
          <w:b/>
          <w:sz w:val="28"/>
          <w:szCs w:val="28"/>
          <w:lang w:val="kk-KZ"/>
        </w:rPr>
        <w:t>Баланың ойлауын, шығармашылығын жүзеге асыру;</w:t>
      </w:r>
    </w:p>
    <w:p w:rsidR="004240B0" w:rsidRPr="00C611B0" w:rsidRDefault="004240B0" w:rsidP="00C611B0">
      <w:pPr>
        <w:pStyle w:val="a7"/>
        <w:numPr>
          <w:ilvl w:val="0"/>
          <w:numId w:val="1"/>
        </w:numPr>
        <w:jc w:val="both"/>
        <w:rPr>
          <w:rFonts w:ascii="Times New Roman" w:hAnsi="Times New Roman"/>
          <w:b/>
          <w:sz w:val="28"/>
          <w:szCs w:val="28"/>
          <w:lang w:val="kk-KZ"/>
        </w:rPr>
      </w:pPr>
      <w:r w:rsidRPr="00C611B0">
        <w:rPr>
          <w:rFonts w:ascii="Times New Roman" w:hAnsi="Times New Roman"/>
          <w:b/>
          <w:sz w:val="28"/>
          <w:szCs w:val="28"/>
          <w:lang w:val="kk-KZ"/>
        </w:rPr>
        <w:t>Жеке тұлға дамуында заманауи инновациялық әдістерін қолдану;</w:t>
      </w:r>
    </w:p>
    <w:p w:rsidR="004240B0" w:rsidRPr="00C611B0" w:rsidRDefault="004240B0" w:rsidP="00C611B0">
      <w:pPr>
        <w:pStyle w:val="a7"/>
        <w:numPr>
          <w:ilvl w:val="0"/>
          <w:numId w:val="1"/>
        </w:numPr>
        <w:jc w:val="both"/>
        <w:rPr>
          <w:rFonts w:ascii="Times New Roman" w:hAnsi="Times New Roman"/>
          <w:b/>
          <w:sz w:val="28"/>
          <w:szCs w:val="28"/>
          <w:lang w:val="kk-KZ"/>
        </w:rPr>
      </w:pPr>
      <w:r w:rsidRPr="00C611B0">
        <w:rPr>
          <w:rFonts w:ascii="Times New Roman" w:hAnsi="Times New Roman"/>
          <w:b/>
          <w:sz w:val="28"/>
          <w:szCs w:val="28"/>
          <w:lang w:val="kk-KZ"/>
        </w:rPr>
        <w:lastRenderedPageBreak/>
        <w:t>Балаларды ашықтыққа, тапқырлыққа және байқағыштыққа тәрбиелеу.</w:t>
      </w:r>
    </w:p>
    <w:p w:rsidR="004240B0" w:rsidRPr="00C611B0" w:rsidRDefault="004240B0" w:rsidP="00C611B0">
      <w:pPr>
        <w:pStyle w:val="a7"/>
        <w:jc w:val="both"/>
        <w:rPr>
          <w:rFonts w:ascii="Times New Roman" w:hAnsi="Times New Roman"/>
          <w:b/>
          <w:sz w:val="28"/>
          <w:szCs w:val="28"/>
          <w:u w:val="single"/>
          <w:lang w:val="kk-KZ"/>
        </w:rPr>
      </w:pPr>
      <w:r w:rsidRPr="00C611B0">
        <w:rPr>
          <w:rFonts w:ascii="Times New Roman" w:hAnsi="Times New Roman"/>
          <w:b/>
          <w:sz w:val="28"/>
          <w:szCs w:val="28"/>
          <w:u w:val="single"/>
          <w:lang w:val="kk-KZ"/>
        </w:rPr>
        <w:t>ӨТШТ – технологиясының негізгі құрылымы:</w:t>
      </w:r>
    </w:p>
    <w:p w:rsidR="004240B0" w:rsidRPr="00C611B0" w:rsidRDefault="004240B0" w:rsidP="00C611B0">
      <w:pPr>
        <w:pStyle w:val="a7"/>
        <w:numPr>
          <w:ilvl w:val="0"/>
          <w:numId w:val="2"/>
        </w:numPr>
        <w:jc w:val="both"/>
        <w:rPr>
          <w:rFonts w:ascii="Times New Roman" w:hAnsi="Times New Roman"/>
          <w:i/>
          <w:sz w:val="28"/>
          <w:szCs w:val="28"/>
          <w:lang w:val="kk-KZ"/>
        </w:rPr>
      </w:pPr>
      <w:r w:rsidRPr="00C611B0">
        <w:rPr>
          <w:rFonts w:ascii="Times New Roman" w:hAnsi="Times New Roman"/>
          <w:i/>
          <w:sz w:val="28"/>
          <w:szCs w:val="28"/>
          <w:lang w:val="kk-KZ"/>
        </w:rPr>
        <w:t>Тапқырлық тапсырмаларды шешу теориясының шығармашылық тапсырмалары;</w:t>
      </w:r>
    </w:p>
    <w:p w:rsidR="004240B0" w:rsidRPr="00C611B0" w:rsidRDefault="004240B0" w:rsidP="00C611B0">
      <w:pPr>
        <w:pStyle w:val="a7"/>
        <w:numPr>
          <w:ilvl w:val="0"/>
          <w:numId w:val="2"/>
        </w:numPr>
        <w:jc w:val="both"/>
        <w:rPr>
          <w:rFonts w:ascii="Times New Roman" w:hAnsi="Times New Roman"/>
          <w:i/>
          <w:sz w:val="28"/>
          <w:szCs w:val="28"/>
          <w:lang w:val="kk-KZ"/>
        </w:rPr>
      </w:pPr>
      <w:r w:rsidRPr="00C611B0">
        <w:rPr>
          <w:rFonts w:ascii="Times New Roman" w:hAnsi="Times New Roman"/>
          <w:i/>
          <w:sz w:val="28"/>
          <w:szCs w:val="28"/>
          <w:lang w:val="kk-KZ"/>
        </w:rPr>
        <w:t>Адам үшін шығармашылық тәжірибенің бағалығы;</w:t>
      </w:r>
    </w:p>
    <w:p w:rsidR="004240B0" w:rsidRPr="00C611B0" w:rsidRDefault="004240B0" w:rsidP="00C611B0">
      <w:pPr>
        <w:pStyle w:val="a7"/>
        <w:numPr>
          <w:ilvl w:val="0"/>
          <w:numId w:val="2"/>
        </w:numPr>
        <w:jc w:val="both"/>
        <w:rPr>
          <w:rFonts w:ascii="Times New Roman" w:hAnsi="Times New Roman"/>
          <w:i/>
          <w:sz w:val="28"/>
          <w:szCs w:val="28"/>
          <w:lang w:val="kk-KZ"/>
        </w:rPr>
      </w:pPr>
      <w:r w:rsidRPr="00C611B0">
        <w:rPr>
          <w:rFonts w:ascii="Times New Roman" w:hAnsi="Times New Roman"/>
          <w:i/>
          <w:sz w:val="28"/>
          <w:szCs w:val="28"/>
          <w:lang w:val="kk-KZ"/>
        </w:rPr>
        <w:t>Оқыту шығармашылықтарының негізгі ерекшеліктері;</w:t>
      </w:r>
    </w:p>
    <w:p w:rsidR="004240B0" w:rsidRPr="00C611B0" w:rsidRDefault="004240B0" w:rsidP="00C611B0">
      <w:pPr>
        <w:pStyle w:val="a7"/>
        <w:numPr>
          <w:ilvl w:val="0"/>
          <w:numId w:val="2"/>
        </w:numPr>
        <w:jc w:val="both"/>
        <w:rPr>
          <w:rFonts w:ascii="Times New Roman" w:hAnsi="Times New Roman"/>
          <w:i/>
          <w:sz w:val="28"/>
          <w:szCs w:val="28"/>
          <w:lang w:val="kk-KZ"/>
        </w:rPr>
      </w:pPr>
      <w:r w:rsidRPr="00C611B0">
        <w:rPr>
          <w:rFonts w:ascii="Times New Roman" w:hAnsi="Times New Roman"/>
          <w:i/>
          <w:sz w:val="28"/>
          <w:szCs w:val="28"/>
          <w:lang w:val="kk-KZ"/>
        </w:rPr>
        <w:t>ӨТШТ технологиясы арқылы мектепке дейінгі жас шамалық топтарына сәйкес тілдік құзыреттіліктерін арттыру;</w:t>
      </w:r>
    </w:p>
    <w:p w:rsidR="004240B0" w:rsidRPr="00C611B0" w:rsidRDefault="004240B0" w:rsidP="00C611B0">
      <w:pPr>
        <w:pStyle w:val="a7"/>
        <w:numPr>
          <w:ilvl w:val="0"/>
          <w:numId w:val="2"/>
        </w:numPr>
        <w:jc w:val="both"/>
        <w:rPr>
          <w:rFonts w:ascii="Times New Roman" w:hAnsi="Times New Roman"/>
          <w:i/>
          <w:sz w:val="28"/>
          <w:szCs w:val="28"/>
          <w:lang w:val="kk-KZ"/>
        </w:rPr>
      </w:pPr>
      <w:r w:rsidRPr="00C611B0">
        <w:rPr>
          <w:rFonts w:ascii="Times New Roman" w:hAnsi="Times New Roman"/>
          <w:i/>
          <w:sz w:val="28"/>
          <w:szCs w:val="28"/>
          <w:lang w:val="kk-KZ"/>
        </w:rPr>
        <w:t>Ойын арқылы балалардың тілдік құзыреттіліктерін, шығармашылық қабілеттерін дамыту.</w:t>
      </w:r>
    </w:p>
    <w:p w:rsidR="004240B0" w:rsidRPr="00C611B0" w:rsidRDefault="004240B0" w:rsidP="00C611B0">
      <w:pPr>
        <w:pStyle w:val="a7"/>
        <w:jc w:val="both"/>
        <w:rPr>
          <w:rFonts w:ascii="Times New Roman" w:hAnsi="Times New Roman"/>
          <w:i/>
          <w:sz w:val="28"/>
          <w:szCs w:val="28"/>
          <w:lang w:val="kk-KZ"/>
        </w:rPr>
      </w:pPr>
    </w:p>
    <w:p w:rsidR="004240B0" w:rsidRPr="00C611B0" w:rsidRDefault="004240B0" w:rsidP="00C611B0">
      <w:pPr>
        <w:pStyle w:val="a7"/>
        <w:jc w:val="both"/>
        <w:rPr>
          <w:rFonts w:ascii="Times New Roman" w:hAnsi="Times New Roman"/>
          <w:i/>
          <w:sz w:val="28"/>
          <w:szCs w:val="28"/>
          <w:lang w:val="kk-KZ"/>
        </w:rPr>
      </w:pP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eastAsia="Times New Roman" w:hAnsi="Times New Roman"/>
          <w:b/>
          <w:noProof/>
          <w:color w:val="000000"/>
          <w:sz w:val="28"/>
          <w:szCs w:val="28"/>
          <w:lang w:val="kk-KZ"/>
        </w:rPr>
      </w:pPr>
      <w:r w:rsidRPr="00C611B0">
        <w:rPr>
          <w:rFonts w:ascii="Times New Roman" w:eastAsia="Times New Roman" w:hAnsi="Times New Roman"/>
          <w:b/>
          <w:noProof/>
          <w:color w:val="000000"/>
          <w:sz w:val="28"/>
          <w:szCs w:val="28"/>
          <w:lang w:val="kk-KZ"/>
        </w:rPr>
        <w:t>Мектеп жасына дейінгі балаларды дамытуда ТРИЗ технологиясын қолдану</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eastAsia="Times New Roman" w:hAnsi="Times New Roman"/>
          <w:b/>
          <w:noProof/>
          <w:color w:val="000000"/>
          <w:sz w:val="28"/>
          <w:szCs w:val="28"/>
          <w:lang w:val="kk-KZ"/>
        </w:rPr>
      </w:pP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eastAsia="Times New Roman" w:hAnsi="Times New Roman"/>
          <w:b/>
          <w:bCs/>
          <w:noProof/>
          <w:color w:val="000000"/>
          <w:sz w:val="28"/>
          <w:szCs w:val="28"/>
          <w:lang w:val="kk-KZ"/>
        </w:rPr>
      </w:pPr>
      <w:r w:rsidRPr="00C611B0">
        <w:rPr>
          <w:rFonts w:ascii="Times New Roman" w:eastAsia="Times New Roman" w:hAnsi="Times New Roman"/>
          <w:b/>
          <w:noProof/>
          <w:color w:val="000000"/>
          <w:sz w:val="28"/>
          <w:szCs w:val="28"/>
          <w:lang w:val="kk-KZ"/>
        </w:rPr>
        <w:t>Ересектер тобының ұйымдастырылған оқу іс – әрекетінің технологиялық картасы</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hAnsi="Times New Roman"/>
          <w:sz w:val="28"/>
          <w:szCs w:val="28"/>
          <w:lang w:val="kk-KZ"/>
        </w:rPr>
      </w:pP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eastAsia="Times New Roman" w:hAnsi="Times New Roman"/>
          <w:noProof/>
          <w:color w:val="000000"/>
          <w:sz w:val="28"/>
          <w:szCs w:val="28"/>
          <w:lang w:val="kk-KZ"/>
        </w:rPr>
      </w:pPr>
      <w:r w:rsidRPr="00C611B0">
        <w:rPr>
          <w:rFonts w:ascii="Times New Roman" w:eastAsia="Times New Roman" w:hAnsi="Times New Roman"/>
          <w:b/>
          <w:bCs/>
          <w:noProof/>
          <w:color w:val="000000"/>
          <w:sz w:val="28"/>
          <w:szCs w:val="28"/>
          <w:lang w:val="kk-KZ"/>
        </w:rPr>
        <w:t xml:space="preserve">Білім беру саласы: </w:t>
      </w:r>
      <w:r w:rsidRPr="00C611B0">
        <w:rPr>
          <w:rFonts w:ascii="Times New Roman" w:eastAsia="Times New Roman" w:hAnsi="Times New Roman"/>
          <w:noProof/>
          <w:color w:val="000000"/>
          <w:sz w:val="28"/>
          <w:szCs w:val="28"/>
          <w:lang w:val="kk-KZ"/>
        </w:rPr>
        <w:t>Қатынас, әлеуметтік орта.</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eastAsia="Times New Roman" w:hAnsi="Times New Roman"/>
          <w:noProof/>
          <w:color w:val="000000"/>
          <w:sz w:val="28"/>
          <w:szCs w:val="28"/>
          <w:lang w:val="kk-KZ"/>
        </w:rPr>
      </w:pPr>
      <w:r w:rsidRPr="00C611B0">
        <w:rPr>
          <w:rFonts w:ascii="Times New Roman" w:eastAsia="Times New Roman" w:hAnsi="Times New Roman"/>
          <w:b/>
          <w:bCs/>
          <w:noProof/>
          <w:color w:val="000000"/>
          <w:sz w:val="28"/>
          <w:szCs w:val="28"/>
          <w:lang w:val="kk-KZ"/>
        </w:rPr>
        <w:t xml:space="preserve">Ұйымдастырылған оқу іс - әрекетінің түрі: </w:t>
      </w:r>
      <w:r w:rsidRPr="00C611B0">
        <w:rPr>
          <w:rFonts w:ascii="Times New Roman" w:eastAsia="Times New Roman" w:hAnsi="Times New Roman"/>
          <w:noProof/>
          <w:color w:val="000000"/>
          <w:sz w:val="28"/>
          <w:szCs w:val="28"/>
          <w:lang w:val="kk-KZ"/>
        </w:rPr>
        <w:t>Тіл дамыту.</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C611B0">
        <w:rPr>
          <w:rFonts w:ascii="Times New Roman" w:eastAsia="Times New Roman" w:hAnsi="Times New Roman"/>
          <w:b/>
          <w:bCs/>
          <w:noProof/>
          <w:color w:val="000000"/>
          <w:sz w:val="28"/>
          <w:szCs w:val="28"/>
          <w:lang w:val="kk-KZ"/>
        </w:rPr>
        <w:t xml:space="preserve">Тақырыбы: </w:t>
      </w:r>
      <w:r w:rsidRPr="00C611B0">
        <w:rPr>
          <w:rFonts w:ascii="Times New Roman" w:eastAsia="Times New Roman" w:hAnsi="Times New Roman"/>
          <w:bCs/>
          <w:noProof/>
          <w:color w:val="000000"/>
          <w:sz w:val="28"/>
          <w:szCs w:val="28"/>
          <w:lang w:val="kk-KZ"/>
        </w:rPr>
        <w:t>Бауырсақты құтқару.</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C611B0">
        <w:rPr>
          <w:rFonts w:ascii="Times New Roman" w:eastAsia="Times New Roman" w:hAnsi="Times New Roman"/>
          <w:b/>
          <w:bCs/>
          <w:noProof/>
          <w:color w:val="000000"/>
          <w:sz w:val="28"/>
          <w:szCs w:val="28"/>
          <w:lang w:val="kk-KZ"/>
        </w:rPr>
        <w:t xml:space="preserve">Мақсаты: </w:t>
      </w:r>
      <w:r w:rsidRPr="00C611B0">
        <w:rPr>
          <w:rFonts w:ascii="Times New Roman" w:eastAsia="Times New Roman" w:hAnsi="Times New Roman"/>
          <w:bCs/>
          <w:noProof/>
          <w:color w:val="000000"/>
          <w:sz w:val="28"/>
          <w:szCs w:val="28"/>
          <w:lang w:val="kk-KZ"/>
        </w:rPr>
        <w:t>Балалардың логикалық ойлауын, шығармашылық қабілетін, белсенділігін, қиялдауын дамыту. Ертегі, ертегінің кейіпкерлері туралы білімдерін бекіту. Кейіпкерге көмектесу ықыласын қалыптастыру. Жануарлардың қимылдарын көрсету. Заттарды қолдану арқылы кейіпкерге көмектесу.</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C611B0">
        <w:rPr>
          <w:rFonts w:ascii="Times New Roman" w:eastAsia="Times New Roman" w:hAnsi="Times New Roman"/>
          <w:b/>
          <w:bCs/>
          <w:noProof/>
          <w:color w:val="000000"/>
          <w:sz w:val="28"/>
          <w:szCs w:val="28"/>
          <w:lang w:val="kk-KZ"/>
        </w:rPr>
        <w:t xml:space="preserve">Қажетті құрал - жабдықтар: </w:t>
      </w:r>
      <w:r w:rsidRPr="00C611B0">
        <w:rPr>
          <w:rFonts w:ascii="Times New Roman" w:eastAsia="Times New Roman" w:hAnsi="Times New Roman"/>
          <w:bCs/>
          <w:noProof/>
          <w:color w:val="000000"/>
          <w:sz w:val="28"/>
          <w:szCs w:val="28"/>
          <w:lang w:val="kk-KZ"/>
        </w:rPr>
        <w:t>Ойыншық бауырсақ.</w:t>
      </w:r>
    </w:p>
    <w:p w:rsidR="004240B0" w:rsidRPr="00C611B0" w:rsidRDefault="004240B0" w:rsidP="00C611B0">
      <w:pPr>
        <w:spacing w:after="0" w:line="240" w:lineRule="auto"/>
        <w:ind w:firstLine="851"/>
        <w:jc w:val="both"/>
        <w:rPr>
          <w:rFonts w:ascii="Times New Roman" w:eastAsia="Times New Roman" w:hAnsi="Times New Roman"/>
          <w:noProof/>
          <w:color w:val="000000"/>
          <w:sz w:val="28"/>
          <w:szCs w:val="28"/>
          <w:lang w:val="kk-KZ"/>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4536"/>
        <w:gridCol w:w="3119"/>
      </w:tblGrid>
      <w:tr w:rsidR="004240B0" w:rsidRPr="00C611B0" w:rsidTr="004240B0">
        <w:tc>
          <w:tcPr>
            <w:tcW w:w="2269" w:type="dxa"/>
          </w:tcPr>
          <w:p w:rsidR="004240B0" w:rsidRPr="00C611B0" w:rsidRDefault="004240B0" w:rsidP="00C611B0">
            <w:pPr>
              <w:spacing w:after="0" w:line="240" w:lineRule="auto"/>
              <w:jc w:val="both"/>
              <w:rPr>
                <w:rFonts w:ascii="Times New Roman" w:hAnsi="Times New Roman"/>
                <w:sz w:val="28"/>
                <w:szCs w:val="28"/>
                <w:lang w:val="kk-KZ"/>
              </w:rPr>
            </w:pPr>
            <w:r w:rsidRPr="00C611B0">
              <w:rPr>
                <w:rFonts w:ascii="Times New Roman" w:eastAsia="Times New Roman" w:hAnsi="Times New Roman"/>
                <w:b/>
                <w:bCs/>
                <w:noProof/>
                <w:color w:val="000000"/>
                <w:sz w:val="28"/>
                <w:szCs w:val="28"/>
                <w:lang w:val="kk-KZ"/>
              </w:rPr>
              <w:t>Оқу іс-әрекетінің кезеңдері</w:t>
            </w:r>
          </w:p>
        </w:tc>
        <w:tc>
          <w:tcPr>
            <w:tcW w:w="4536" w:type="dxa"/>
          </w:tcPr>
          <w:p w:rsidR="004240B0" w:rsidRPr="00C611B0" w:rsidRDefault="004240B0" w:rsidP="00C611B0">
            <w:pPr>
              <w:spacing w:after="0" w:line="240" w:lineRule="auto"/>
              <w:jc w:val="both"/>
              <w:rPr>
                <w:rFonts w:ascii="Times New Roman" w:hAnsi="Times New Roman"/>
                <w:sz w:val="28"/>
                <w:szCs w:val="28"/>
                <w:lang w:val="kk-KZ"/>
              </w:rPr>
            </w:pPr>
            <w:r w:rsidRPr="00C611B0">
              <w:rPr>
                <w:rFonts w:ascii="Times New Roman" w:eastAsia="Times New Roman" w:hAnsi="Times New Roman"/>
                <w:b/>
                <w:bCs/>
                <w:noProof/>
                <w:color w:val="000000"/>
                <w:sz w:val="28"/>
                <w:szCs w:val="28"/>
                <w:lang w:val="kk-KZ"/>
              </w:rPr>
              <w:t>Педагогтің іс-әрекеті</w:t>
            </w:r>
          </w:p>
        </w:tc>
        <w:tc>
          <w:tcPr>
            <w:tcW w:w="3119" w:type="dxa"/>
          </w:tcPr>
          <w:p w:rsidR="004240B0" w:rsidRPr="00C611B0" w:rsidRDefault="004240B0" w:rsidP="00C611B0">
            <w:pPr>
              <w:spacing w:after="0" w:line="240" w:lineRule="auto"/>
              <w:jc w:val="both"/>
              <w:rPr>
                <w:rFonts w:ascii="Times New Roman" w:hAnsi="Times New Roman"/>
                <w:sz w:val="28"/>
                <w:szCs w:val="28"/>
              </w:rPr>
            </w:pPr>
            <w:r w:rsidRPr="00C611B0">
              <w:rPr>
                <w:rFonts w:ascii="Times New Roman" w:eastAsia="Times New Roman" w:hAnsi="Times New Roman"/>
                <w:b/>
                <w:bCs/>
                <w:noProof/>
                <w:color w:val="000000"/>
                <w:sz w:val="28"/>
                <w:szCs w:val="28"/>
                <w:lang w:val="kk-KZ"/>
              </w:rPr>
              <w:t>Б</w:t>
            </w:r>
            <w:r w:rsidRPr="00C611B0">
              <w:rPr>
                <w:rFonts w:ascii="Times New Roman" w:eastAsia="Times New Roman" w:hAnsi="Times New Roman"/>
                <w:b/>
                <w:bCs/>
                <w:noProof/>
                <w:color w:val="000000"/>
                <w:sz w:val="28"/>
                <w:szCs w:val="28"/>
              </w:rPr>
              <w:t>алалардың іс-</w:t>
            </w:r>
            <w:r w:rsidRPr="00C611B0">
              <w:rPr>
                <w:rFonts w:ascii="Times New Roman" w:eastAsia="Times New Roman" w:hAnsi="Times New Roman"/>
                <w:b/>
                <w:bCs/>
                <w:noProof/>
                <w:color w:val="000000"/>
                <w:sz w:val="28"/>
                <w:szCs w:val="28"/>
                <w:lang w:val="kk-KZ"/>
              </w:rPr>
              <w:t>ә</w:t>
            </w:r>
            <w:r w:rsidRPr="00C611B0">
              <w:rPr>
                <w:rFonts w:ascii="Times New Roman" w:eastAsia="Times New Roman" w:hAnsi="Times New Roman"/>
                <w:b/>
                <w:bCs/>
                <w:noProof/>
                <w:color w:val="000000"/>
                <w:sz w:val="28"/>
                <w:szCs w:val="28"/>
              </w:rPr>
              <w:t>рекеті</w:t>
            </w:r>
          </w:p>
        </w:tc>
      </w:tr>
      <w:tr w:rsidR="004240B0" w:rsidRPr="00652109" w:rsidTr="004240B0">
        <w:tc>
          <w:tcPr>
            <w:tcW w:w="2269" w:type="dxa"/>
          </w:tcPr>
          <w:p w:rsidR="004240B0" w:rsidRPr="00C611B0" w:rsidRDefault="004240B0" w:rsidP="00C611B0">
            <w:pPr>
              <w:spacing w:after="0" w:line="240" w:lineRule="auto"/>
              <w:jc w:val="both"/>
              <w:rPr>
                <w:rFonts w:ascii="Times New Roman" w:hAnsi="Times New Roman"/>
                <w:b/>
                <w:sz w:val="28"/>
                <w:szCs w:val="28"/>
                <w:lang w:val="kk-KZ"/>
              </w:rPr>
            </w:pPr>
            <w:r w:rsidRPr="00C611B0">
              <w:rPr>
                <w:rFonts w:ascii="Times New Roman" w:hAnsi="Times New Roman"/>
                <w:b/>
                <w:sz w:val="28"/>
                <w:szCs w:val="28"/>
                <w:lang w:val="kk-KZ"/>
              </w:rPr>
              <w:t xml:space="preserve">Мотивациялық – қозғаушылық </w:t>
            </w:r>
          </w:p>
        </w:tc>
        <w:tc>
          <w:tcPr>
            <w:tcW w:w="4536" w:type="dxa"/>
            <w:tcBorders>
              <w:bottom w:val="single" w:sz="4" w:space="0" w:color="auto"/>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Балалар бізге бүгін қонаққа ертегі кейіпкер келді. Ол қандай ертегіден деп ойлайсындар. Бауырсақ (ойыншық) келіп балалардан өзі туралы сұрайды. </w:t>
            </w:r>
          </w:p>
        </w:tc>
        <w:tc>
          <w:tcPr>
            <w:tcW w:w="3119" w:type="dxa"/>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Нан қоқымын шашпандар,</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Жерде жатса баспаңдар.</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Теріп алып қастерлеп,</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Торғайларға тастандар.</w:t>
            </w:r>
          </w:p>
        </w:tc>
      </w:tr>
      <w:tr w:rsidR="004240B0" w:rsidRPr="00C611B0" w:rsidTr="004240B0">
        <w:tc>
          <w:tcPr>
            <w:tcW w:w="2269" w:type="dxa"/>
            <w:tcBorders>
              <w:bottom w:val="nil"/>
            </w:tcBorders>
          </w:tcPr>
          <w:p w:rsidR="004240B0" w:rsidRPr="00C611B0" w:rsidRDefault="004240B0" w:rsidP="00C611B0">
            <w:pPr>
              <w:spacing w:after="0" w:line="240" w:lineRule="auto"/>
              <w:jc w:val="both"/>
              <w:rPr>
                <w:rFonts w:ascii="Times New Roman" w:hAnsi="Times New Roman"/>
                <w:b/>
                <w:sz w:val="28"/>
                <w:szCs w:val="28"/>
                <w:lang w:val="kk-KZ"/>
              </w:rPr>
            </w:pPr>
            <w:r w:rsidRPr="00C611B0">
              <w:rPr>
                <w:rFonts w:ascii="Times New Roman" w:hAnsi="Times New Roman"/>
                <w:b/>
                <w:sz w:val="28"/>
                <w:szCs w:val="28"/>
                <w:lang w:val="kk-KZ"/>
              </w:rPr>
              <w:t>Ұйымдастырушылық - ізденістік</w:t>
            </w:r>
          </w:p>
        </w:tc>
        <w:tc>
          <w:tcPr>
            <w:tcW w:w="4536" w:type="dxa"/>
            <w:tcBorders>
              <w:top w:val="single" w:sz="4" w:space="0" w:color="auto"/>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Бауырсақ: </w:t>
            </w:r>
          </w:p>
        </w:tc>
        <w:tc>
          <w:tcPr>
            <w:tcW w:w="3119" w:type="dxa"/>
            <w:tcBorders>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Мен қандай ертегіден келдім?</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Бауырсақ ертегісінен келдің.</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Ертегіде менімен не болды?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Шал мен кепірден қашып кеттің. </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Сені түлкі жеп қойды.</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Балалар сендер дұрыс айтасындар. Тамаша.</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Тәрбиеші: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Балалар бауырсақты түлкі неге жеп қойды?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Мақтанды, кемпір мен шалдан кетіп қалды, аңдардан қашып кетті.</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Мақтану жақсы ма, жаман ба?</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Мақтанарлық іс жасасан, мақтануға болады. </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Орынсыз мақтанған дұрыс емес.</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 Бауырсақтын шал мен кемпірден кетіп қалғаны жақсы болды ма? </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Неге?</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Кетсе де, кетпесе де, шал мен кепір бауырсақты жеп қояр еді.</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Бауырсақтын аңдардан кетіп қалғаны несімен жақсы? Оның жаманы неде?</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Мүмкін аңдар бауырсақты алдын ала қауіптен сақтандыра алар еді, оны үйіне қайтарар еді, мақтану жақсы емес екенін айтар еді.</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Балалар, жарайсындар, сендерді мақтан тұтамын!</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Балалар қалай ойлайсындар, бүгін бізге сабаққа бауырсақ неге келді?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Көмек сұрауға</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Бауырсақ:</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Балалар мені түлкіден құтқарындаршы!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Тәрбиеші: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Бауырсақты түлкіден аман алып қалу үшін не істеу керекпіз?</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Тығылып қалу.</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Қашып кету.</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 Жолдан бұрылып кету. </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Үлкен қылып пісіру.</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Кім бауырсаққа көмектесе алады?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Аңдар, шал мен кемпір, балалар.</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Бауырсаққа қандай заттар көмектесе алады?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Ағаштар, жапырақтар.</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 Балалар біз қалай бауырсаққа </w:t>
            </w:r>
            <w:r w:rsidRPr="00C611B0">
              <w:rPr>
                <w:rFonts w:ascii="Times New Roman" w:hAnsi="Times New Roman"/>
                <w:sz w:val="28"/>
                <w:szCs w:val="28"/>
                <w:lang w:val="kk-KZ"/>
              </w:rPr>
              <w:lastRenderedPageBreak/>
              <w:t>көмектесе аламыз?</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lastRenderedPageBreak/>
              <w:t xml:space="preserve">Тығылып қалуды, </w:t>
            </w:r>
            <w:r w:rsidRPr="00C611B0">
              <w:rPr>
                <w:rFonts w:ascii="Times New Roman" w:hAnsi="Times New Roman"/>
                <w:sz w:val="28"/>
                <w:szCs w:val="28"/>
                <w:lang w:val="kk-KZ"/>
              </w:rPr>
              <w:lastRenderedPageBreak/>
              <w:t>ағашқа мініп кетуді, жапырақ астына жасырынуды ұсынамыз.</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Ертегіні қалай өзгерте аламыз?</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Ертегінің сюжетін өзгерту.</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Бауырсақты түлкімен кездестірмеу.</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Шал мен кемпірдің оны үйге қайтарып әкелу.</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Аңдардың бауырсаққа қамқор болулары.</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Мейірімді түлкіні кездестіруі.</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Осындай ақылды балалар болғанына өте қуаныштымын</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Тәрбиеші: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Балалар бауырсақ сендерге қызық жұмбақтар дайындапты, шешіп көреміз бе?</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Иә, шешіп көрейік.</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Тораулдыап ауылды,</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Қыс бойына жатады,</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Тісі десең тісі бар,</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Тәтті ұйқыға батады,</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Түнде жортар ісі бар. </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(аю, қасқыр)</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Аю.</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Қасқыр.</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Қалқиған ұзын құлағы,</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Сайқымазақ қулығы бар,</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Елендеп қорқып тұрады,</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Барған жерде ұрлығы бар.</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(қоян, түлкі)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Қоян.</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Түлкі.</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Балалар бауырсақпен кездескен аңдардың кезегін анықтайды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Тәрбиеші: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Бірінші бауырсаққа не кездесті?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Бірінші болып кездескен қоян.</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Ең соңында нені кездестірді?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Ең соңында түлкіні кездестірді.</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Бауырсақ түлкінің алдында нені жолықтырды?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Түлкінің алдында аюды жолықтырды.</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Қояннан кейін нені?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Қояннан кейін қасқырды.</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 Бауырсаққа кездескен аңдардың </w:t>
            </w:r>
            <w:r w:rsidRPr="00C611B0">
              <w:rPr>
                <w:rFonts w:ascii="Times New Roman" w:hAnsi="Times New Roman"/>
                <w:sz w:val="28"/>
                <w:szCs w:val="28"/>
                <w:lang w:val="kk-KZ"/>
              </w:rPr>
              <w:lastRenderedPageBreak/>
              <w:t>арасындағы ең мықтысы?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lastRenderedPageBreak/>
              <w:t>- Ең мықтысы аю.</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Тағы қандай күшті аңды бауырсақ кездестерді?</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 Қасқырды. </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Қайсысы күштірек: </w:t>
            </w:r>
          </w:p>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 Аю ма, әлде қасқыр ма? </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Аю.</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Қасқыр ма, түлкі ме?</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xml:space="preserve">- Қасқыр. </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Ең әлсізі, айлакері қайсысы?</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Әлсізі қоян, айлакері түлкі.</w:t>
            </w:r>
          </w:p>
        </w:tc>
      </w:tr>
      <w:tr w:rsidR="004240B0" w:rsidRPr="00C611B0" w:rsidTr="004240B0">
        <w:tc>
          <w:tcPr>
            <w:tcW w:w="2269" w:type="dxa"/>
            <w:tcBorders>
              <w:top w:val="nil"/>
              <w:bottom w:val="single" w:sz="4" w:space="0" w:color="000000"/>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single" w:sz="4" w:space="0" w:color="000000"/>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r w:rsidRPr="00C611B0">
              <w:rPr>
                <w:rFonts w:ascii="Times New Roman" w:hAnsi="Times New Roman"/>
                <w:sz w:val="28"/>
                <w:szCs w:val="28"/>
                <w:lang w:val="kk-KZ"/>
              </w:rPr>
              <w:t>- Балалар жарайсыңдар, дәл таптыңдар!</w:t>
            </w:r>
          </w:p>
        </w:tc>
        <w:tc>
          <w:tcPr>
            <w:tcW w:w="3119" w:type="dxa"/>
            <w:tcBorders>
              <w:top w:val="nil"/>
              <w:bottom w:val="single" w:sz="4" w:space="0" w:color="000000"/>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hAnsi="Times New Roman"/>
                <w:sz w:val="28"/>
                <w:szCs w:val="28"/>
                <w:lang w:val="kk-KZ"/>
              </w:rPr>
            </w:pPr>
          </w:p>
        </w:tc>
      </w:tr>
      <w:tr w:rsidR="004240B0" w:rsidRPr="00C611B0" w:rsidTr="004240B0">
        <w:tc>
          <w:tcPr>
            <w:tcW w:w="2269" w:type="dxa"/>
            <w:tcBorders>
              <w:bottom w:val="nil"/>
            </w:tcBorders>
          </w:tcPr>
          <w:p w:rsidR="004240B0" w:rsidRPr="00C611B0" w:rsidRDefault="004240B0" w:rsidP="00C611B0">
            <w:pPr>
              <w:spacing w:after="0" w:line="240" w:lineRule="auto"/>
              <w:jc w:val="both"/>
              <w:rPr>
                <w:rFonts w:ascii="Times New Roman" w:hAnsi="Times New Roman"/>
                <w:b/>
                <w:sz w:val="28"/>
                <w:szCs w:val="28"/>
                <w:lang w:val="kk-KZ"/>
              </w:rPr>
            </w:pPr>
            <w:r w:rsidRPr="00C611B0">
              <w:rPr>
                <w:rFonts w:ascii="Times New Roman" w:hAnsi="Times New Roman"/>
                <w:b/>
                <w:sz w:val="28"/>
                <w:szCs w:val="28"/>
                <w:lang w:val="kk-KZ"/>
              </w:rPr>
              <w:t xml:space="preserve">Рефлексиялық – түзетушілік </w:t>
            </w:r>
          </w:p>
        </w:tc>
        <w:tc>
          <w:tcPr>
            <w:tcW w:w="4536" w:type="dxa"/>
            <w:tcBorders>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 xml:space="preserve">Тәрбиеші: </w:t>
            </w:r>
          </w:p>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 Бауырсақ туралы әнді еске түсіріп, ән айтайықшы?</w:t>
            </w:r>
          </w:p>
        </w:tc>
        <w:tc>
          <w:tcPr>
            <w:tcW w:w="3119" w:type="dxa"/>
            <w:tcBorders>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p>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«Менің атым Бауырсақ, Бауырсақ! Қаймаққа иленгем, майға пісірілгем, терезеде суығам. Ұстатпай кеттім Атама, ұстатпай кеттім Әжеме. Ұстатпай кеттім Қоян менен Қасқырға. Ұстатпай кеттім Аюға, ұстатпаймын саған мүлде де!»</w:t>
            </w:r>
          </w:p>
        </w:tc>
      </w:tr>
      <w:tr w:rsidR="004240B0" w:rsidRPr="00652109"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“Бауырсақ кімді кездестірді” ойыны (жануарлардың қимылдарымен әрекеттерін келтіру)</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Балалар жануарлардың қимыл әрекеттерін келтіреді.</w:t>
            </w:r>
          </w:p>
        </w:tc>
      </w:tr>
      <w:tr w:rsidR="004240B0" w:rsidRPr="00C611B0" w:rsidTr="004240B0">
        <w:tc>
          <w:tcPr>
            <w:tcW w:w="2269" w:type="dxa"/>
            <w:tcBorders>
              <w:top w:val="nil"/>
              <w:bottom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“Бауырсақ ертегісіне қойылым жасау”.</w:t>
            </w:r>
          </w:p>
        </w:tc>
        <w:tc>
          <w:tcPr>
            <w:tcW w:w="3119" w:type="dxa"/>
            <w:tcBorders>
              <w:top w:val="nil"/>
              <w:bottom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Балалар шағын қойылым жасайды.</w:t>
            </w:r>
          </w:p>
        </w:tc>
      </w:tr>
      <w:tr w:rsidR="004240B0" w:rsidRPr="00652109" w:rsidTr="004240B0">
        <w:tc>
          <w:tcPr>
            <w:tcW w:w="2269" w:type="dxa"/>
            <w:tcBorders>
              <w:top w:val="nil"/>
            </w:tcBorders>
          </w:tcPr>
          <w:p w:rsidR="004240B0" w:rsidRPr="00C611B0" w:rsidRDefault="004240B0" w:rsidP="00C611B0">
            <w:pPr>
              <w:spacing w:after="0" w:line="240" w:lineRule="auto"/>
              <w:jc w:val="both"/>
              <w:rPr>
                <w:rFonts w:ascii="Times New Roman" w:hAnsi="Times New Roman"/>
                <w:b/>
                <w:sz w:val="28"/>
                <w:szCs w:val="28"/>
                <w:lang w:val="kk-KZ"/>
              </w:rPr>
            </w:pPr>
          </w:p>
        </w:tc>
        <w:tc>
          <w:tcPr>
            <w:tcW w:w="4536" w:type="dxa"/>
            <w:tcBorders>
              <w:top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r w:rsidRPr="00C611B0">
              <w:rPr>
                <w:rFonts w:ascii="Times New Roman" w:eastAsia="Times New Roman" w:hAnsi="Times New Roman"/>
                <w:noProof/>
                <w:color w:val="000000"/>
                <w:sz w:val="28"/>
                <w:szCs w:val="28"/>
                <w:lang w:val="kk-KZ"/>
              </w:rPr>
              <w:t>Балалар арасынан кейіпкерлерін таңдап алу: шал мен кемпір, аю, қасқыр, қоян, түлкі, бауырсақ.</w:t>
            </w:r>
          </w:p>
        </w:tc>
        <w:tc>
          <w:tcPr>
            <w:tcW w:w="3119" w:type="dxa"/>
            <w:tcBorders>
              <w:top w:val="nil"/>
            </w:tcBorders>
          </w:tcPr>
          <w:p w:rsidR="004240B0" w:rsidRPr="00C611B0" w:rsidRDefault="004240B0" w:rsidP="00C611B0">
            <w:pPr>
              <w:shd w:val="clear" w:color="auto" w:fill="FFFFFF"/>
              <w:autoSpaceDE w:val="0"/>
              <w:autoSpaceDN w:val="0"/>
              <w:adjustRightInd w:val="0"/>
              <w:spacing w:after="0" w:line="240" w:lineRule="auto"/>
              <w:jc w:val="both"/>
              <w:rPr>
                <w:rFonts w:ascii="Times New Roman" w:eastAsia="Times New Roman" w:hAnsi="Times New Roman"/>
                <w:noProof/>
                <w:color w:val="000000"/>
                <w:sz w:val="28"/>
                <w:szCs w:val="28"/>
                <w:lang w:val="kk-KZ"/>
              </w:rPr>
            </w:pPr>
          </w:p>
        </w:tc>
      </w:tr>
    </w:tbl>
    <w:p w:rsidR="004240B0" w:rsidRPr="00C611B0" w:rsidRDefault="004240B0" w:rsidP="00C611B0">
      <w:pPr>
        <w:spacing w:after="0" w:line="240" w:lineRule="auto"/>
        <w:ind w:firstLine="851"/>
        <w:jc w:val="both"/>
        <w:rPr>
          <w:rFonts w:ascii="Times New Roman" w:hAnsi="Times New Roman"/>
          <w:sz w:val="28"/>
          <w:szCs w:val="28"/>
          <w:lang w:val="kk-KZ"/>
        </w:rPr>
      </w:pP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C611B0">
        <w:rPr>
          <w:rFonts w:ascii="Times New Roman" w:eastAsia="Times New Roman" w:hAnsi="Times New Roman"/>
          <w:b/>
          <w:bCs/>
          <w:noProof/>
          <w:color w:val="000000"/>
          <w:sz w:val="28"/>
          <w:szCs w:val="28"/>
          <w:lang w:val="kk-KZ"/>
        </w:rPr>
        <w:t>Күтілетін нәтижелер:</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C611B0">
        <w:rPr>
          <w:rFonts w:ascii="Times New Roman" w:eastAsia="Times New Roman" w:hAnsi="Times New Roman"/>
          <w:b/>
          <w:bCs/>
          <w:noProof/>
          <w:color w:val="000000"/>
          <w:sz w:val="28"/>
          <w:szCs w:val="28"/>
          <w:lang w:val="kk-KZ"/>
        </w:rPr>
        <w:t xml:space="preserve">біледі: </w:t>
      </w:r>
      <w:r w:rsidRPr="00C611B0">
        <w:rPr>
          <w:rFonts w:ascii="Times New Roman" w:eastAsia="Times New Roman" w:hAnsi="Times New Roman"/>
          <w:bCs/>
          <w:noProof/>
          <w:color w:val="000000"/>
          <w:sz w:val="28"/>
          <w:szCs w:val="28"/>
          <w:lang w:val="kk-KZ"/>
        </w:rPr>
        <w:t>Ертегі мазмұны мен оның кейіпкерлерімен, орман жануарларын біледі.</w:t>
      </w:r>
    </w:p>
    <w:p w:rsidR="004240B0" w:rsidRPr="00C611B0" w:rsidRDefault="004240B0" w:rsidP="00C611B0">
      <w:pPr>
        <w:shd w:val="clear" w:color="auto" w:fill="FFFFFF"/>
        <w:autoSpaceDE w:val="0"/>
        <w:autoSpaceDN w:val="0"/>
        <w:adjustRightInd w:val="0"/>
        <w:spacing w:after="0" w:line="240" w:lineRule="auto"/>
        <w:ind w:firstLine="851"/>
        <w:jc w:val="both"/>
        <w:rPr>
          <w:rFonts w:ascii="Times New Roman" w:eastAsia="Times New Roman" w:hAnsi="Times New Roman"/>
          <w:bCs/>
          <w:noProof/>
          <w:color w:val="000000"/>
          <w:sz w:val="28"/>
          <w:szCs w:val="28"/>
          <w:lang w:val="kk-KZ"/>
        </w:rPr>
      </w:pPr>
      <w:r w:rsidRPr="00C611B0">
        <w:rPr>
          <w:rFonts w:ascii="Times New Roman" w:eastAsia="Times New Roman" w:hAnsi="Times New Roman"/>
          <w:b/>
          <w:bCs/>
          <w:noProof/>
          <w:color w:val="000000"/>
          <w:sz w:val="28"/>
          <w:szCs w:val="28"/>
          <w:lang w:val="kk-KZ"/>
        </w:rPr>
        <w:t>игереді:</w:t>
      </w:r>
      <w:r w:rsidRPr="00C611B0">
        <w:rPr>
          <w:rFonts w:ascii="Times New Roman" w:eastAsia="Times New Roman" w:hAnsi="Times New Roman"/>
          <w:bCs/>
          <w:noProof/>
          <w:color w:val="000000"/>
          <w:sz w:val="28"/>
          <w:szCs w:val="28"/>
          <w:lang w:val="kk-KZ"/>
        </w:rPr>
        <w:t xml:space="preserve"> нанды қастерлеу, бөтен адамға сенбеу.</w:t>
      </w:r>
    </w:p>
    <w:p w:rsidR="004240B0" w:rsidRPr="00C611B0" w:rsidRDefault="004240B0" w:rsidP="00C611B0">
      <w:pPr>
        <w:pStyle w:val="a7"/>
        <w:jc w:val="both"/>
        <w:rPr>
          <w:rFonts w:ascii="Times New Roman" w:hAnsi="Times New Roman"/>
          <w:i/>
          <w:sz w:val="28"/>
          <w:szCs w:val="28"/>
          <w:lang w:val="kk-KZ"/>
        </w:rPr>
      </w:pPr>
      <w:r w:rsidRPr="00C611B0">
        <w:rPr>
          <w:rFonts w:ascii="Times New Roman" w:hAnsi="Times New Roman"/>
          <w:b/>
          <w:bCs/>
          <w:noProof/>
          <w:color w:val="000000"/>
          <w:sz w:val="28"/>
          <w:szCs w:val="28"/>
          <w:lang w:val="kk-KZ"/>
        </w:rPr>
        <w:t>меңгереді:</w:t>
      </w:r>
      <w:r w:rsidRPr="00C611B0">
        <w:rPr>
          <w:rFonts w:ascii="Times New Roman" w:hAnsi="Times New Roman"/>
          <w:bCs/>
          <w:noProof/>
          <w:color w:val="000000"/>
          <w:sz w:val="28"/>
          <w:szCs w:val="28"/>
          <w:lang w:val="kk-KZ"/>
        </w:rPr>
        <w:t xml:space="preserve"> сенімді қарым-қатынас құра б</w:t>
      </w:r>
    </w:p>
    <w:p w:rsidR="004240B0" w:rsidRPr="00C611B0" w:rsidRDefault="004240B0" w:rsidP="00C611B0">
      <w:pPr>
        <w:pStyle w:val="a7"/>
        <w:jc w:val="both"/>
        <w:rPr>
          <w:rFonts w:ascii="Times New Roman" w:hAnsi="Times New Roman"/>
          <w:i/>
          <w:sz w:val="28"/>
          <w:szCs w:val="28"/>
          <w:lang w:val="kk-KZ"/>
        </w:rPr>
      </w:pPr>
    </w:p>
    <w:p w:rsidR="004240B0" w:rsidRPr="00C611B0" w:rsidRDefault="00E15A38" w:rsidP="00C611B0">
      <w:pPr>
        <w:pStyle w:val="a7"/>
        <w:ind w:left="360"/>
        <w:jc w:val="both"/>
        <w:rPr>
          <w:rFonts w:ascii="Times New Roman" w:hAnsi="Times New Roman"/>
          <w:b/>
          <w:sz w:val="28"/>
          <w:szCs w:val="28"/>
          <w:lang w:val="kk-KZ"/>
        </w:rPr>
      </w:pPr>
      <w:r w:rsidRPr="00C611B0">
        <w:rPr>
          <w:rFonts w:ascii="Times New Roman" w:hAnsi="Times New Roman"/>
          <w:b/>
          <w:sz w:val="28"/>
          <w:szCs w:val="28"/>
          <w:lang w:val="kk-KZ"/>
        </w:rPr>
        <w:t>ІІІ Қорытынды</w:t>
      </w:r>
    </w:p>
    <w:p w:rsidR="00E15A38" w:rsidRPr="00C611B0" w:rsidRDefault="00E15A38" w:rsidP="00C611B0">
      <w:pPr>
        <w:shd w:val="clear" w:color="auto" w:fill="FFFFFF"/>
        <w:spacing w:after="0" w:line="240" w:lineRule="auto"/>
        <w:jc w:val="both"/>
        <w:rPr>
          <w:rFonts w:ascii="Times New Roman" w:hAnsi="Times New Roman"/>
          <w:color w:val="000000"/>
          <w:sz w:val="28"/>
          <w:szCs w:val="28"/>
          <w:lang w:val="kk-KZ"/>
        </w:rPr>
      </w:pPr>
      <w:r w:rsidRPr="00C611B0">
        <w:rPr>
          <w:rFonts w:ascii="Times New Roman" w:hAnsi="Times New Roman"/>
          <w:color w:val="000000"/>
          <w:sz w:val="28"/>
          <w:szCs w:val="28"/>
          <w:lang w:val="kk-KZ"/>
        </w:rPr>
        <w:t xml:space="preserve">Қорыта  келгенде айтарым баланың қажеттілігіне бағытталған педагогикалық процесті ұйымдастыруға жаңаша қарау технологияны құрастыруда тәрбие міндеттерін біртіндеп орындауды және  оқу  іс-әрекетін ұйымдастырудың </w:t>
      </w:r>
      <w:r w:rsidRPr="00C611B0">
        <w:rPr>
          <w:rFonts w:ascii="Times New Roman" w:hAnsi="Times New Roman"/>
          <w:color w:val="000000"/>
          <w:sz w:val="28"/>
          <w:szCs w:val="28"/>
          <w:lang w:val="kk-KZ"/>
        </w:rPr>
        <w:lastRenderedPageBreak/>
        <w:t>түрлерімен әдістерінің алуан түрін қолдану  қажет . Мұндай жол барлығы түсіндірілген және көбінесе баланың орындаушылық қасиеттері қалыптасатын оқытумен салыстырғанда, шығармашылық қабілеттілікті, дебестікті, дамытуға бағытталған.   Бұл айтылғандар жаңа технологияның барлық мүмкіндіктерін әлі толық ашпайды. Оның басқада талай тиімді тұстарын күнделікті   тәжірибемізден анықтаймыз. Ендеше, жаңа технология ретінде ең озық әдістерді дер кезінде игеру, іздену арқылы бала бойына дарыту,одан өнімді нәтиже шығара білу- менің ең басты міндетім.</w:t>
      </w:r>
    </w:p>
    <w:p w:rsidR="004240B0" w:rsidRPr="00C611B0" w:rsidRDefault="004240B0" w:rsidP="00C611B0">
      <w:pPr>
        <w:pStyle w:val="a7"/>
        <w:ind w:left="720"/>
        <w:jc w:val="both"/>
        <w:rPr>
          <w:rFonts w:ascii="Times New Roman" w:hAnsi="Times New Roman"/>
          <w:bCs/>
          <w:noProof/>
          <w:color w:val="000000"/>
          <w:sz w:val="28"/>
          <w:szCs w:val="28"/>
          <w:lang w:val="kk-KZ"/>
        </w:rPr>
      </w:pPr>
    </w:p>
    <w:p w:rsidR="00E15A38" w:rsidRPr="00C611B0" w:rsidRDefault="00E15A38" w:rsidP="00C611B0">
      <w:pPr>
        <w:shd w:val="clear" w:color="auto" w:fill="FFFFFF"/>
        <w:spacing w:after="0" w:line="240" w:lineRule="auto"/>
        <w:jc w:val="both"/>
        <w:rPr>
          <w:rFonts w:ascii="Times New Roman" w:hAnsi="Times New Roman"/>
          <w:color w:val="000000"/>
          <w:sz w:val="28"/>
          <w:szCs w:val="28"/>
          <w:lang w:val="kk-KZ"/>
        </w:rPr>
      </w:pPr>
      <w:r w:rsidRPr="00C611B0">
        <w:rPr>
          <w:rFonts w:ascii="Times New Roman" w:hAnsi="Times New Roman"/>
          <w:b/>
          <w:bCs/>
          <w:color w:val="000000"/>
          <w:sz w:val="28"/>
          <w:szCs w:val="28"/>
          <w:lang w:val="kk-KZ"/>
        </w:rPr>
        <w:t>ПАЙДАЛАНЫЛҒАН</w:t>
      </w:r>
      <w:r w:rsidR="00C611B0">
        <w:rPr>
          <w:rFonts w:ascii="Times New Roman" w:hAnsi="Times New Roman"/>
          <w:b/>
          <w:bCs/>
          <w:color w:val="000000"/>
          <w:sz w:val="28"/>
          <w:szCs w:val="28"/>
          <w:lang w:val="kk-KZ"/>
        </w:rPr>
        <w:tab/>
      </w:r>
      <w:r w:rsidRPr="00C611B0">
        <w:rPr>
          <w:rFonts w:ascii="Times New Roman" w:hAnsi="Times New Roman"/>
          <w:b/>
          <w:bCs/>
          <w:color w:val="000000"/>
          <w:sz w:val="28"/>
          <w:szCs w:val="28"/>
          <w:lang w:val="kk-KZ"/>
        </w:rPr>
        <w:t>ӘДЕБИЕТТЕР</w:t>
      </w:r>
      <w:r w:rsidR="00C611B0">
        <w:rPr>
          <w:rFonts w:ascii="Times New Roman" w:hAnsi="Times New Roman"/>
          <w:b/>
          <w:bCs/>
          <w:color w:val="000000"/>
          <w:sz w:val="28"/>
          <w:szCs w:val="28"/>
          <w:lang w:val="kk-KZ"/>
        </w:rPr>
        <w:tab/>
      </w:r>
      <w:r w:rsidRPr="00C611B0">
        <w:rPr>
          <w:rFonts w:ascii="Times New Roman" w:hAnsi="Times New Roman"/>
          <w:b/>
          <w:bCs/>
          <w:color w:val="000000"/>
          <w:sz w:val="28"/>
          <w:szCs w:val="28"/>
          <w:lang w:val="kk-KZ"/>
        </w:rPr>
        <w:t>ТІЗІМІ </w:t>
      </w:r>
      <w:r w:rsidRPr="00C611B0">
        <w:rPr>
          <w:rFonts w:ascii="Times New Roman" w:hAnsi="Times New Roman"/>
          <w:b/>
          <w:bCs/>
          <w:color w:val="000000"/>
          <w:sz w:val="28"/>
          <w:szCs w:val="28"/>
          <w:lang w:val="kk-KZ"/>
        </w:rPr>
        <w:br/>
      </w:r>
      <w:r w:rsidRPr="00C611B0">
        <w:rPr>
          <w:rFonts w:ascii="Times New Roman" w:hAnsi="Times New Roman"/>
          <w:color w:val="000000"/>
          <w:sz w:val="28"/>
          <w:szCs w:val="28"/>
          <w:lang w:val="kk-KZ"/>
        </w:rPr>
        <w:br/>
        <w:t>1. Қазақстан Республикасында білім беруді дамытудың 2011 – 2020 жылдарға арналған мемлекеттік бағдарламасы. Астана, Ақорда, 2010.</w:t>
      </w:r>
    </w:p>
    <w:p w:rsidR="00E15A38" w:rsidRPr="00C611B0" w:rsidRDefault="00E15A38" w:rsidP="00C611B0">
      <w:pPr>
        <w:shd w:val="clear" w:color="auto" w:fill="FFFFFF"/>
        <w:spacing w:after="0" w:line="240" w:lineRule="auto"/>
        <w:jc w:val="both"/>
        <w:rPr>
          <w:rFonts w:ascii="Times New Roman" w:hAnsi="Times New Roman"/>
          <w:color w:val="000000"/>
          <w:sz w:val="28"/>
          <w:szCs w:val="28"/>
          <w:lang w:val="kk-KZ"/>
        </w:rPr>
      </w:pPr>
      <w:r w:rsidRPr="00C611B0">
        <w:rPr>
          <w:rFonts w:ascii="Times New Roman" w:hAnsi="Times New Roman"/>
          <w:color w:val="000000"/>
          <w:sz w:val="28"/>
          <w:szCs w:val="28"/>
          <w:lang w:val="kk-KZ"/>
        </w:rPr>
        <w:t>2. Қазақстан Республикасының Мемлекеттік жалпыға міндетті білім беру стандарты. Астана 2009.</w:t>
      </w:r>
    </w:p>
    <w:p w:rsidR="00E15A38" w:rsidRPr="00C611B0" w:rsidRDefault="00E15A38" w:rsidP="00C611B0">
      <w:pPr>
        <w:shd w:val="clear" w:color="auto" w:fill="FFFFFF"/>
        <w:spacing w:after="0" w:line="240" w:lineRule="auto"/>
        <w:jc w:val="both"/>
        <w:rPr>
          <w:rFonts w:ascii="Times New Roman" w:hAnsi="Times New Roman"/>
          <w:color w:val="000000"/>
          <w:sz w:val="28"/>
          <w:szCs w:val="28"/>
          <w:lang w:val="kk-KZ"/>
        </w:rPr>
      </w:pPr>
      <w:r w:rsidRPr="00C611B0">
        <w:rPr>
          <w:rFonts w:ascii="Times New Roman" w:hAnsi="Times New Roman"/>
          <w:color w:val="000000"/>
          <w:sz w:val="28"/>
          <w:szCs w:val="28"/>
          <w:lang w:val="kk-KZ"/>
        </w:rPr>
        <w:t>3. Қазақстан ұлттық энциклопедия. «Қазақ энциклопедиясының» Бас редакциясы. Алматы, 2007. 9 – том. Ұ – Я.</w:t>
      </w:r>
    </w:p>
    <w:p w:rsidR="00E15A38" w:rsidRPr="00C611B0" w:rsidRDefault="00E15A38" w:rsidP="00C611B0">
      <w:pPr>
        <w:shd w:val="clear" w:color="auto" w:fill="FFFFFF"/>
        <w:spacing w:after="0" w:line="240" w:lineRule="auto"/>
        <w:jc w:val="both"/>
        <w:rPr>
          <w:rFonts w:ascii="Times New Roman" w:hAnsi="Times New Roman"/>
          <w:color w:val="000000"/>
          <w:sz w:val="28"/>
          <w:szCs w:val="28"/>
        </w:rPr>
      </w:pPr>
      <w:r w:rsidRPr="00C611B0">
        <w:rPr>
          <w:rFonts w:ascii="Times New Roman" w:hAnsi="Times New Roman"/>
          <w:color w:val="000000"/>
          <w:sz w:val="28"/>
          <w:szCs w:val="28"/>
          <w:lang w:val="kk-KZ"/>
        </w:rPr>
        <w:t xml:space="preserve">4. А.М.Леушина «Мектеп жасына дейінгі балаларда элементар математикалық түсініктерді қалыптастыру». </w:t>
      </w:r>
      <w:proofErr w:type="spellStart"/>
      <w:r w:rsidRPr="00C611B0">
        <w:rPr>
          <w:rFonts w:ascii="Times New Roman" w:hAnsi="Times New Roman"/>
          <w:color w:val="000000"/>
          <w:sz w:val="28"/>
          <w:szCs w:val="28"/>
        </w:rPr>
        <w:t>Алматы</w:t>
      </w:r>
      <w:proofErr w:type="spellEnd"/>
      <w:r w:rsidRPr="00C611B0">
        <w:rPr>
          <w:rFonts w:ascii="Times New Roman" w:hAnsi="Times New Roman"/>
          <w:color w:val="000000"/>
          <w:sz w:val="28"/>
          <w:szCs w:val="28"/>
        </w:rPr>
        <w:t xml:space="preserve">, </w:t>
      </w:r>
      <w:proofErr w:type="spellStart"/>
      <w:r w:rsidRPr="00C611B0">
        <w:rPr>
          <w:rFonts w:ascii="Times New Roman" w:hAnsi="Times New Roman"/>
          <w:color w:val="000000"/>
          <w:sz w:val="28"/>
          <w:szCs w:val="28"/>
        </w:rPr>
        <w:t>Мектеп</w:t>
      </w:r>
      <w:proofErr w:type="spellEnd"/>
      <w:r w:rsidRPr="00C611B0">
        <w:rPr>
          <w:rFonts w:ascii="Times New Roman" w:hAnsi="Times New Roman"/>
          <w:color w:val="000000"/>
          <w:sz w:val="28"/>
          <w:szCs w:val="28"/>
        </w:rPr>
        <w:t>, 1982.</w:t>
      </w:r>
    </w:p>
    <w:p w:rsidR="00E15A38" w:rsidRPr="00C611B0" w:rsidRDefault="00E15A38" w:rsidP="00C611B0">
      <w:pPr>
        <w:shd w:val="clear" w:color="auto" w:fill="FFFFFF"/>
        <w:spacing w:after="0" w:line="240" w:lineRule="auto"/>
        <w:jc w:val="both"/>
        <w:rPr>
          <w:rFonts w:ascii="Times New Roman" w:hAnsi="Times New Roman"/>
          <w:color w:val="000000"/>
          <w:sz w:val="28"/>
          <w:szCs w:val="28"/>
        </w:rPr>
      </w:pPr>
      <w:r w:rsidRPr="00C611B0">
        <w:rPr>
          <w:rFonts w:ascii="Times New Roman" w:hAnsi="Times New Roman"/>
          <w:color w:val="000000"/>
          <w:sz w:val="28"/>
          <w:szCs w:val="28"/>
        </w:rPr>
        <w:t xml:space="preserve">5. </w:t>
      </w:r>
      <w:proofErr w:type="spellStart"/>
      <w:r w:rsidRPr="00C611B0">
        <w:rPr>
          <w:rFonts w:ascii="Times New Roman" w:hAnsi="Times New Roman"/>
          <w:color w:val="000000"/>
          <w:sz w:val="28"/>
          <w:szCs w:val="28"/>
        </w:rPr>
        <w:t>О.М.Жолымбаев</w:t>
      </w:r>
      <w:proofErr w:type="spellEnd"/>
      <w:r w:rsidRPr="00C611B0">
        <w:rPr>
          <w:rFonts w:ascii="Times New Roman" w:hAnsi="Times New Roman"/>
          <w:color w:val="000000"/>
          <w:sz w:val="28"/>
          <w:szCs w:val="28"/>
        </w:rPr>
        <w:t xml:space="preserve">. </w:t>
      </w:r>
      <w:proofErr w:type="spellStart"/>
      <w:r w:rsidRPr="00C611B0">
        <w:rPr>
          <w:rFonts w:ascii="Times New Roman" w:hAnsi="Times New Roman"/>
          <w:color w:val="000000"/>
          <w:sz w:val="28"/>
          <w:szCs w:val="28"/>
        </w:rPr>
        <w:t>Г.Е.Берікханова</w:t>
      </w:r>
      <w:proofErr w:type="spellEnd"/>
      <w:r w:rsidRPr="00C611B0">
        <w:rPr>
          <w:rFonts w:ascii="Times New Roman" w:hAnsi="Times New Roman"/>
          <w:color w:val="000000"/>
          <w:sz w:val="28"/>
          <w:szCs w:val="28"/>
        </w:rPr>
        <w:t xml:space="preserve">. «Математика». </w:t>
      </w:r>
      <w:proofErr w:type="spellStart"/>
      <w:r w:rsidRPr="00C611B0">
        <w:rPr>
          <w:rFonts w:ascii="Times New Roman" w:hAnsi="Times New Roman"/>
          <w:color w:val="000000"/>
          <w:sz w:val="28"/>
          <w:szCs w:val="28"/>
        </w:rPr>
        <w:t>Алматы</w:t>
      </w:r>
      <w:proofErr w:type="spellEnd"/>
      <w:r w:rsidRPr="00C611B0">
        <w:rPr>
          <w:rFonts w:ascii="Times New Roman" w:hAnsi="Times New Roman"/>
          <w:color w:val="000000"/>
          <w:sz w:val="28"/>
          <w:szCs w:val="28"/>
        </w:rPr>
        <w:t>, 2004 </w:t>
      </w:r>
      <w:r w:rsidRPr="00C611B0">
        <w:rPr>
          <w:rFonts w:ascii="Times New Roman" w:hAnsi="Times New Roman"/>
          <w:color w:val="000000"/>
          <w:sz w:val="28"/>
          <w:szCs w:val="28"/>
        </w:rPr>
        <w:br/>
        <w:t>6. Е.И.Щербакова «Теория и методика математического развития дошкольников». Москва – Воронеж, 2005.</w:t>
      </w:r>
    </w:p>
    <w:p w:rsidR="00E15A38" w:rsidRPr="00C611B0" w:rsidRDefault="00E15A38" w:rsidP="00C611B0">
      <w:pPr>
        <w:shd w:val="clear" w:color="auto" w:fill="FFFFFF"/>
        <w:spacing w:after="0" w:line="240" w:lineRule="auto"/>
        <w:jc w:val="both"/>
        <w:rPr>
          <w:rFonts w:ascii="Times New Roman" w:hAnsi="Times New Roman"/>
          <w:color w:val="000000"/>
          <w:sz w:val="28"/>
          <w:szCs w:val="28"/>
        </w:rPr>
      </w:pPr>
      <w:r w:rsidRPr="00C611B0">
        <w:rPr>
          <w:rFonts w:ascii="Times New Roman" w:hAnsi="Times New Roman"/>
          <w:color w:val="000000"/>
          <w:sz w:val="28"/>
          <w:szCs w:val="28"/>
        </w:rPr>
        <w:t>7. А.Қ.Әбілдаева, Л.Орлова</w:t>
      </w:r>
      <w:proofErr w:type="gramStart"/>
      <w:r w:rsidRPr="00C611B0">
        <w:rPr>
          <w:rFonts w:ascii="Times New Roman" w:hAnsi="Times New Roman"/>
          <w:color w:val="000000"/>
          <w:sz w:val="28"/>
          <w:szCs w:val="28"/>
        </w:rPr>
        <w:t>.</w:t>
      </w:r>
      <w:proofErr w:type="gramEnd"/>
      <w:r w:rsidRPr="00C611B0">
        <w:rPr>
          <w:rFonts w:ascii="Times New Roman" w:hAnsi="Times New Roman"/>
          <w:color w:val="000000"/>
          <w:sz w:val="28"/>
          <w:szCs w:val="28"/>
        </w:rPr>
        <w:t xml:space="preserve"> Қ</w:t>
      </w:r>
      <w:proofErr w:type="gramStart"/>
      <w:r w:rsidRPr="00C611B0">
        <w:rPr>
          <w:rFonts w:ascii="Times New Roman" w:hAnsi="Times New Roman"/>
          <w:color w:val="000000"/>
          <w:sz w:val="28"/>
          <w:szCs w:val="28"/>
        </w:rPr>
        <w:t>а</w:t>
      </w:r>
      <w:proofErr w:type="gramEnd"/>
      <w:r w:rsidRPr="00C611B0">
        <w:rPr>
          <w:rFonts w:ascii="Times New Roman" w:hAnsi="Times New Roman"/>
          <w:color w:val="000000"/>
          <w:sz w:val="28"/>
          <w:szCs w:val="28"/>
        </w:rPr>
        <w:t>рапайым математикалық түсініктерді қалыптастыру. Балабақшаның даярлық тобының тәрбиешісіне арналған әдістемелі</w:t>
      </w:r>
      <w:proofErr w:type="gramStart"/>
      <w:r w:rsidRPr="00C611B0">
        <w:rPr>
          <w:rFonts w:ascii="Times New Roman" w:hAnsi="Times New Roman"/>
          <w:color w:val="000000"/>
          <w:sz w:val="28"/>
          <w:szCs w:val="28"/>
        </w:rPr>
        <w:t>к</w:t>
      </w:r>
      <w:proofErr w:type="gramEnd"/>
      <w:r w:rsidRPr="00C611B0">
        <w:rPr>
          <w:rFonts w:ascii="Times New Roman" w:hAnsi="Times New Roman"/>
          <w:color w:val="000000"/>
          <w:sz w:val="28"/>
          <w:szCs w:val="28"/>
        </w:rPr>
        <w:t xml:space="preserve"> құрал. – </w:t>
      </w:r>
      <w:proofErr w:type="spellStart"/>
      <w:r w:rsidRPr="00C611B0">
        <w:rPr>
          <w:rFonts w:ascii="Times New Roman" w:hAnsi="Times New Roman"/>
          <w:color w:val="000000"/>
          <w:sz w:val="28"/>
          <w:szCs w:val="28"/>
        </w:rPr>
        <w:t>Алматы</w:t>
      </w:r>
      <w:proofErr w:type="spellEnd"/>
      <w:r w:rsidRPr="00C611B0">
        <w:rPr>
          <w:rFonts w:ascii="Times New Roman" w:hAnsi="Times New Roman"/>
          <w:color w:val="000000"/>
          <w:sz w:val="28"/>
          <w:szCs w:val="28"/>
        </w:rPr>
        <w:t>, «</w:t>
      </w:r>
      <w:proofErr w:type="spellStart"/>
      <w:r w:rsidRPr="00C611B0">
        <w:rPr>
          <w:rFonts w:ascii="Times New Roman" w:hAnsi="Times New Roman"/>
          <w:color w:val="000000"/>
          <w:sz w:val="28"/>
          <w:szCs w:val="28"/>
        </w:rPr>
        <w:t>Алматыкітап</w:t>
      </w:r>
      <w:proofErr w:type="spellEnd"/>
      <w:r w:rsidRPr="00C611B0">
        <w:rPr>
          <w:rFonts w:ascii="Times New Roman" w:hAnsi="Times New Roman"/>
          <w:color w:val="000000"/>
          <w:sz w:val="28"/>
          <w:szCs w:val="28"/>
        </w:rPr>
        <w:t>», 2006.</w:t>
      </w:r>
    </w:p>
    <w:p w:rsidR="00AC70B8" w:rsidRPr="00C611B0" w:rsidRDefault="00AC70B8" w:rsidP="00C611B0">
      <w:pPr>
        <w:spacing w:after="0" w:line="240" w:lineRule="auto"/>
        <w:jc w:val="both"/>
        <w:rPr>
          <w:sz w:val="28"/>
          <w:szCs w:val="28"/>
          <w:lang w:val="kk-KZ"/>
        </w:rPr>
      </w:pPr>
    </w:p>
    <w:sectPr w:rsidR="00AC70B8" w:rsidRPr="00C611B0" w:rsidSect="00C611B0">
      <w:pgSz w:w="11906" w:h="16838"/>
      <w:pgMar w:top="1418" w:right="991" w:bottom="1418" w:left="1418"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altName w:val="MT Extra"/>
    <w:panose1 w:val="05000000000000000000"/>
    <w:charset w:val="02"/>
    <w:family w:val="auto"/>
    <w:notTrueTyp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00C9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6EAD2638"/>
    <w:multiLevelType w:val="hybridMultilevel"/>
    <w:tmpl w:val="BD785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C70B8"/>
    <w:rsid w:val="00021DB5"/>
    <w:rsid w:val="00034EF1"/>
    <w:rsid w:val="000C4A36"/>
    <w:rsid w:val="000D14A7"/>
    <w:rsid w:val="0015200C"/>
    <w:rsid w:val="002B621C"/>
    <w:rsid w:val="003F1532"/>
    <w:rsid w:val="003F6BB8"/>
    <w:rsid w:val="004240B0"/>
    <w:rsid w:val="005921F8"/>
    <w:rsid w:val="00634138"/>
    <w:rsid w:val="00652109"/>
    <w:rsid w:val="00673415"/>
    <w:rsid w:val="00705D68"/>
    <w:rsid w:val="00752C8C"/>
    <w:rsid w:val="007D5953"/>
    <w:rsid w:val="0080619E"/>
    <w:rsid w:val="0086028F"/>
    <w:rsid w:val="00872D36"/>
    <w:rsid w:val="00873AF6"/>
    <w:rsid w:val="008C7819"/>
    <w:rsid w:val="009302B9"/>
    <w:rsid w:val="00AC70B8"/>
    <w:rsid w:val="00B802AF"/>
    <w:rsid w:val="00C0384F"/>
    <w:rsid w:val="00C611B0"/>
    <w:rsid w:val="00E1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70B8"/>
  </w:style>
  <w:style w:type="paragraph" w:styleId="a3">
    <w:name w:val="Normal (Web)"/>
    <w:basedOn w:val="a"/>
    <w:uiPriority w:val="99"/>
    <w:unhideWhenUsed/>
    <w:rsid w:val="00873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3AF6"/>
    <w:rPr>
      <w:b/>
      <w:bCs/>
    </w:rPr>
  </w:style>
  <w:style w:type="paragraph" w:styleId="a5">
    <w:name w:val="Balloon Text"/>
    <w:basedOn w:val="a"/>
    <w:link w:val="a6"/>
    <w:uiPriority w:val="99"/>
    <w:semiHidden/>
    <w:unhideWhenUsed/>
    <w:rsid w:val="003F15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1532"/>
    <w:rPr>
      <w:rFonts w:ascii="Tahoma" w:hAnsi="Tahoma" w:cs="Tahoma"/>
      <w:sz w:val="16"/>
      <w:szCs w:val="16"/>
    </w:rPr>
  </w:style>
  <w:style w:type="paragraph" w:styleId="a7">
    <w:name w:val="No Spacing"/>
    <w:uiPriority w:val="1"/>
    <w:qFormat/>
    <w:rsid w:val="008C781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7CDCE-5D73-426C-BFDE-7507542F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Aktau</dc:creator>
  <cp:keywords/>
  <dc:description/>
  <cp:lastModifiedBy>Aktau</cp:lastModifiedBy>
  <cp:revision>12</cp:revision>
  <cp:lastPrinted>2017-07-12T07:38:00Z</cp:lastPrinted>
  <dcterms:created xsi:type="dcterms:W3CDTF">2017-07-12T09:42:00Z</dcterms:created>
  <dcterms:modified xsi:type="dcterms:W3CDTF">2022-01-21T05:45:00Z</dcterms:modified>
</cp:coreProperties>
</file>