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7A" w:rsidRDefault="0074317A" w:rsidP="00F27070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</w:p>
    <w:p w:rsidR="0074317A" w:rsidRDefault="0074317A" w:rsidP="00F27070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</w:p>
    <w:p w:rsidR="0074317A" w:rsidRPr="00042BD3" w:rsidRDefault="00042BD3" w:rsidP="00183A3F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 xml:space="preserve">                         </w:t>
      </w:r>
      <w:r w:rsidRPr="00042BD3">
        <w:rPr>
          <w:b/>
          <w:color w:val="333333"/>
          <w:sz w:val="28"/>
          <w:szCs w:val="28"/>
          <w:lang w:val="kk-KZ"/>
        </w:rPr>
        <w:t>Балабақша –тәрбиенің тал бесігі</w:t>
      </w:r>
    </w:p>
    <w:p w:rsidR="00B236C0" w:rsidRDefault="00844833" w:rsidP="00183A3F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B236C0">
        <w:rPr>
          <w:color w:val="333333"/>
          <w:sz w:val="28"/>
          <w:szCs w:val="28"/>
          <w:lang w:val="kk-KZ"/>
        </w:rPr>
        <w:t xml:space="preserve">Қазақ халқының нағыз азаматын тәрбиелеп өсіру негіздерін </w:t>
      </w:r>
      <w:r w:rsidR="00F27070">
        <w:rPr>
          <w:color w:val="333333"/>
          <w:sz w:val="28"/>
          <w:szCs w:val="28"/>
          <w:lang w:val="kk-KZ"/>
        </w:rPr>
        <w:t xml:space="preserve">  </w:t>
      </w:r>
      <w:r w:rsidRPr="00B236C0">
        <w:rPr>
          <w:color w:val="333333"/>
          <w:sz w:val="28"/>
          <w:szCs w:val="28"/>
          <w:lang w:val="kk-KZ"/>
        </w:rPr>
        <w:t>қалыптастыратын тұңғыш мектеп- ол балабақша. Балабақша келер ұрпақты еңбекке  , өнер-білімге, елінің ар намысын қорғауға және ізгі а</w:t>
      </w:r>
      <w:r w:rsidR="00B236C0">
        <w:rPr>
          <w:color w:val="333333"/>
          <w:sz w:val="28"/>
          <w:szCs w:val="28"/>
          <w:lang w:val="kk-KZ"/>
        </w:rPr>
        <w:t xml:space="preserve">дамгершілік ниеттерге  баулиды. </w:t>
      </w:r>
      <w:r w:rsidRPr="00B236C0">
        <w:rPr>
          <w:color w:val="333333"/>
          <w:sz w:val="28"/>
          <w:szCs w:val="28"/>
          <w:lang w:val="kk-KZ"/>
        </w:rPr>
        <w:t>Балабақша-келешек,ел басқарар, жер суына</w:t>
      </w:r>
      <w:r w:rsidR="007E15BD" w:rsidRPr="00B236C0">
        <w:rPr>
          <w:color w:val="333333"/>
          <w:sz w:val="28"/>
          <w:szCs w:val="28"/>
          <w:lang w:val="kk-KZ"/>
        </w:rPr>
        <w:t xml:space="preserve"> иелік етер, ел</w:t>
      </w:r>
      <w:r w:rsidRPr="00B236C0">
        <w:rPr>
          <w:color w:val="333333"/>
          <w:sz w:val="28"/>
          <w:szCs w:val="28"/>
          <w:lang w:val="kk-KZ"/>
        </w:rPr>
        <w:t xml:space="preserve"> мерейін өсіріп, мәртебесін биіктетер жасампаз жандарды шыңдап өмірдің ең басты сатысын қалайтын киелі ұя. Балабақша ұжымы келешек ұрпақтың тә</w:t>
      </w:r>
      <w:r w:rsidR="00C22691" w:rsidRPr="00B236C0">
        <w:rPr>
          <w:color w:val="333333"/>
          <w:sz w:val="28"/>
          <w:szCs w:val="28"/>
          <w:lang w:val="kk-KZ"/>
        </w:rPr>
        <w:t>рбиелі болып өсуіне қызмет етеді.</w:t>
      </w:r>
      <w:r w:rsidR="00F27070" w:rsidRPr="00B236C0">
        <w:rPr>
          <w:color w:val="333333"/>
          <w:sz w:val="28"/>
          <w:szCs w:val="28"/>
          <w:lang w:val="kk-KZ"/>
        </w:rPr>
        <w:t xml:space="preserve"> </w:t>
      </w:r>
      <w:r w:rsidR="00E20FEE" w:rsidRPr="00B236C0">
        <w:rPr>
          <w:color w:val="333333"/>
          <w:sz w:val="28"/>
          <w:szCs w:val="28"/>
          <w:lang w:val="kk-KZ"/>
        </w:rPr>
        <w:t>Қазіргі таңда үздіксіз білім беру еліміздің ертеңі өсіп келе жатқан жас ұрпақтың білімінің тереңдігімен өлшенеді. Білімді, жан-жақты қабілетті ұрпақ – ұлтымыздың баға жетпес қазынасы. Қоғамымызда болып жатқан әлеуметтік-экономикалық өзгерістер мен еліміздің білім беру саласының әлемдік білім кеңістігіне өтуі білім беру саласында, соның ішінде мектепке дейінгі тәрбиелеу мен оқытуға уақыт талабына сай өзгерістерді енгізуді талап етіп отыр.</w:t>
      </w:r>
      <w:r w:rsidR="00B236C0">
        <w:rPr>
          <w:color w:val="333333"/>
          <w:sz w:val="28"/>
          <w:szCs w:val="28"/>
          <w:lang w:val="kk-KZ"/>
        </w:rPr>
        <w:t xml:space="preserve"> </w:t>
      </w:r>
      <w:r w:rsidR="00E20FEE" w:rsidRPr="00B236C0">
        <w:rPr>
          <w:color w:val="333333"/>
          <w:sz w:val="28"/>
          <w:szCs w:val="28"/>
          <w:lang w:val="kk-KZ"/>
        </w:rPr>
        <w:t>Білім беру балабақша табал</w:t>
      </w:r>
      <w:r w:rsidR="00E20FEE" w:rsidRPr="00B236C0">
        <w:rPr>
          <w:color w:val="333333"/>
          <w:sz w:val="28"/>
          <w:szCs w:val="28"/>
          <w:lang w:val="kk-KZ"/>
        </w:rPr>
        <w:softHyphen/>
        <w:t>дырығынан басталады десек ешқашан</w:t>
      </w:r>
      <w:r w:rsidR="00B236C0" w:rsidRPr="00B236C0">
        <w:rPr>
          <w:color w:val="333333"/>
          <w:sz w:val="28"/>
          <w:szCs w:val="28"/>
          <w:lang w:val="kk-KZ"/>
        </w:rPr>
        <w:t xml:space="preserve"> қате</w:t>
      </w:r>
      <w:r w:rsidR="00E20FEE" w:rsidRPr="00B236C0">
        <w:rPr>
          <w:color w:val="333333"/>
          <w:sz w:val="28"/>
          <w:szCs w:val="28"/>
          <w:lang w:val="kk-KZ"/>
        </w:rPr>
        <w:t xml:space="preserve">леспейміз. </w:t>
      </w:r>
      <w:proofErr w:type="spellStart"/>
      <w:r w:rsidR="00E20FEE" w:rsidRPr="00E20FEE">
        <w:rPr>
          <w:color w:val="333333"/>
          <w:sz w:val="28"/>
          <w:szCs w:val="28"/>
        </w:rPr>
        <w:t>Барлық</w:t>
      </w:r>
      <w:proofErr w:type="spellEnd"/>
      <w:r w:rsidR="00E20FEE" w:rsidRPr="00E20FEE">
        <w:rPr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color w:val="333333"/>
          <w:sz w:val="28"/>
          <w:szCs w:val="28"/>
        </w:rPr>
        <w:t>білім</w:t>
      </w:r>
      <w:r w:rsidR="00E20FEE" w:rsidRPr="00E20FEE">
        <w:rPr>
          <w:color w:val="333333"/>
          <w:sz w:val="28"/>
          <w:szCs w:val="28"/>
        </w:rPr>
        <w:softHyphen/>
        <w:t>нің</w:t>
      </w:r>
      <w:proofErr w:type="spellEnd"/>
      <w:r w:rsidR="00E20FEE" w:rsidRPr="00E20FEE">
        <w:rPr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color w:val="333333"/>
          <w:sz w:val="28"/>
          <w:szCs w:val="28"/>
        </w:rPr>
        <w:t>бастауы</w:t>
      </w:r>
      <w:proofErr w:type="spellEnd"/>
      <w:r w:rsidR="00E20FEE" w:rsidRPr="00E20FEE">
        <w:rPr>
          <w:color w:val="333333"/>
          <w:sz w:val="28"/>
          <w:szCs w:val="28"/>
        </w:rPr>
        <w:t xml:space="preserve"> – </w:t>
      </w:r>
      <w:proofErr w:type="spellStart"/>
      <w:r w:rsidR="00E20FEE" w:rsidRPr="00E20FEE">
        <w:rPr>
          <w:color w:val="333333"/>
          <w:sz w:val="28"/>
          <w:szCs w:val="28"/>
        </w:rPr>
        <w:t>балабақшада</w:t>
      </w:r>
      <w:proofErr w:type="spellEnd"/>
      <w:r w:rsidR="00E20FEE" w:rsidRPr="00E20FEE">
        <w:rPr>
          <w:color w:val="333333"/>
          <w:sz w:val="28"/>
          <w:szCs w:val="28"/>
        </w:rPr>
        <w:t xml:space="preserve">. </w:t>
      </w:r>
      <w:proofErr w:type="spellStart"/>
      <w:r w:rsidR="00E20FEE" w:rsidRPr="00E20FEE">
        <w:rPr>
          <w:color w:val="333333"/>
          <w:sz w:val="28"/>
          <w:szCs w:val="28"/>
        </w:rPr>
        <w:t>Мектепке</w:t>
      </w:r>
      <w:proofErr w:type="spellEnd"/>
      <w:r w:rsidR="00E20FEE" w:rsidRPr="00E20FEE">
        <w:rPr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color w:val="333333"/>
          <w:sz w:val="28"/>
          <w:szCs w:val="28"/>
        </w:rPr>
        <w:t>дейінгі</w:t>
      </w:r>
      <w:proofErr w:type="spellEnd"/>
      <w:r w:rsidR="00E20FEE" w:rsidRPr="00E20FEE">
        <w:rPr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color w:val="333333"/>
          <w:sz w:val="28"/>
          <w:szCs w:val="28"/>
        </w:rPr>
        <w:t>ме</w:t>
      </w:r>
      <w:r w:rsidR="00E20FEE" w:rsidRPr="00E20FEE">
        <w:rPr>
          <w:color w:val="333333"/>
          <w:sz w:val="28"/>
          <w:szCs w:val="28"/>
        </w:rPr>
        <w:softHyphen/>
        <w:t>ке</w:t>
      </w:r>
      <w:r w:rsidR="00E20FEE" w:rsidRPr="00E20FEE">
        <w:rPr>
          <w:color w:val="333333"/>
          <w:sz w:val="28"/>
          <w:szCs w:val="28"/>
        </w:rPr>
        <w:softHyphen/>
      </w:r>
      <w:r w:rsidR="00E20FEE" w:rsidRPr="00E20FEE">
        <w:rPr>
          <w:color w:val="333333"/>
          <w:sz w:val="28"/>
          <w:szCs w:val="28"/>
        </w:rPr>
        <w:softHyphen/>
        <w:t>ме</w:t>
      </w:r>
      <w:r w:rsidR="00E20FEE" w:rsidRPr="00E20FEE">
        <w:rPr>
          <w:color w:val="333333"/>
          <w:sz w:val="28"/>
          <w:szCs w:val="28"/>
        </w:rPr>
        <w:softHyphen/>
        <w:t>лер</w:t>
      </w:r>
      <w:r w:rsidR="00E20FEE" w:rsidRPr="00E20FEE">
        <w:rPr>
          <w:color w:val="333333"/>
          <w:sz w:val="28"/>
          <w:szCs w:val="28"/>
        </w:rPr>
        <w:softHyphen/>
        <w:t>де</w:t>
      </w:r>
      <w:proofErr w:type="spellEnd"/>
      <w:r w:rsidR="00E20FEE" w:rsidRPr="00E20FEE">
        <w:rPr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color w:val="333333"/>
          <w:sz w:val="28"/>
          <w:szCs w:val="28"/>
        </w:rPr>
        <w:t>тәрбие</w:t>
      </w:r>
      <w:proofErr w:type="spellEnd"/>
      <w:r w:rsidR="00E20FEE" w:rsidRPr="00E20FEE">
        <w:rPr>
          <w:color w:val="333333"/>
          <w:sz w:val="28"/>
          <w:szCs w:val="28"/>
        </w:rPr>
        <w:t xml:space="preserve"> мен </w:t>
      </w:r>
      <w:proofErr w:type="spellStart"/>
      <w:r w:rsidR="00E20FEE" w:rsidRPr="00E20FEE">
        <w:rPr>
          <w:color w:val="333333"/>
          <w:sz w:val="28"/>
          <w:szCs w:val="28"/>
        </w:rPr>
        <w:t>білім</w:t>
      </w:r>
      <w:proofErr w:type="spellEnd"/>
      <w:r w:rsidR="00E20FEE" w:rsidRPr="00E20FEE">
        <w:rPr>
          <w:color w:val="333333"/>
          <w:sz w:val="28"/>
          <w:szCs w:val="28"/>
        </w:rPr>
        <w:t xml:space="preserve"> </w:t>
      </w:r>
    </w:p>
    <w:p w:rsidR="00B236C0" w:rsidRDefault="00E20FEE" w:rsidP="00183A3F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proofErr w:type="spellStart"/>
      <w:r w:rsidRPr="00E20FEE">
        <w:rPr>
          <w:color w:val="333333"/>
          <w:sz w:val="28"/>
          <w:szCs w:val="28"/>
        </w:rPr>
        <w:t>са</w:t>
      </w:r>
      <w:r w:rsidRPr="00E20FEE">
        <w:rPr>
          <w:color w:val="333333"/>
          <w:sz w:val="28"/>
          <w:szCs w:val="28"/>
        </w:rPr>
        <w:softHyphen/>
      </w:r>
      <w:r w:rsidRPr="00E20FEE">
        <w:rPr>
          <w:color w:val="333333"/>
          <w:sz w:val="28"/>
          <w:szCs w:val="28"/>
        </w:rPr>
        <w:softHyphen/>
        <w:t>ласында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заманауи</w:t>
      </w:r>
      <w:proofErr w:type="spellEnd"/>
      <w:r w:rsidRPr="00E20FEE">
        <w:rPr>
          <w:color w:val="333333"/>
          <w:sz w:val="28"/>
          <w:szCs w:val="28"/>
        </w:rPr>
        <w:softHyphen/>
        <w:t xml:space="preserve"> </w:t>
      </w:r>
      <w:proofErr w:type="spellStart"/>
      <w:proofErr w:type="gramStart"/>
      <w:r w:rsidRPr="00E20FEE">
        <w:rPr>
          <w:color w:val="333333"/>
          <w:sz w:val="28"/>
          <w:szCs w:val="28"/>
        </w:rPr>
        <w:t>педа</w:t>
      </w:r>
      <w:r w:rsidRPr="00E20FEE">
        <w:rPr>
          <w:color w:val="333333"/>
          <w:sz w:val="28"/>
          <w:szCs w:val="28"/>
        </w:rPr>
        <w:softHyphen/>
        <w:t>го</w:t>
      </w:r>
      <w:r w:rsidRPr="00E20FEE">
        <w:rPr>
          <w:color w:val="333333"/>
          <w:sz w:val="28"/>
          <w:szCs w:val="28"/>
        </w:rPr>
        <w:softHyphen/>
        <w:t>гикалық</w:t>
      </w:r>
      <w:proofErr w:type="spellEnd"/>
      <w:r w:rsidRPr="00E20FEE">
        <w:rPr>
          <w:color w:val="333333"/>
          <w:sz w:val="28"/>
          <w:szCs w:val="28"/>
        </w:rPr>
        <w:t xml:space="preserve">  </w:t>
      </w:r>
      <w:proofErr w:type="spellStart"/>
      <w:r w:rsidRPr="00E20FEE">
        <w:rPr>
          <w:color w:val="333333"/>
          <w:sz w:val="28"/>
          <w:szCs w:val="28"/>
        </w:rPr>
        <w:t>технология</w:t>
      </w:r>
      <w:r w:rsidRPr="00E20FEE">
        <w:rPr>
          <w:color w:val="333333"/>
          <w:sz w:val="28"/>
          <w:szCs w:val="28"/>
        </w:rPr>
        <w:softHyphen/>
        <w:t>лар</w:t>
      </w:r>
      <w:proofErr w:type="spellEnd"/>
      <w:proofErr w:type="gram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қан</w:t>
      </w:r>
      <w:r w:rsidRPr="00E20FEE">
        <w:rPr>
          <w:color w:val="333333"/>
          <w:sz w:val="28"/>
          <w:szCs w:val="28"/>
        </w:rPr>
        <w:softHyphen/>
        <w:t>шалықты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маңызды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болса</w:t>
      </w:r>
      <w:proofErr w:type="spellEnd"/>
      <w:r w:rsidRPr="00E20FEE">
        <w:rPr>
          <w:color w:val="333333"/>
          <w:sz w:val="28"/>
          <w:szCs w:val="28"/>
        </w:rPr>
        <w:t xml:space="preserve">, </w:t>
      </w:r>
      <w:proofErr w:type="spellStart"/>
      <w:r w:rsidRPr="00E20FEE">
        <w:rPr>
          <w:color w:val="333333"/>
          <w:sz w:val="28"/>
          <w:szCs w:val="28"/>
        </w:rPr>
        <w:t>мек</w:t>
      </w:r>
      <w:r w:rsidRPr="00E20FEE">
        <w:rPr>
          <w:color w:val="333333"/>
          <w:sz w:val="28"/>
          <w:szCs w:val="28"/>
        </w:rPr>
        <w:softHyphen/>
        <w:t>теп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жасына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дейінгі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балаларды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оқ</w:t>
      </w:r>
      <w:r w:rsidR="00B236C0">
        <w:rPr>
          <w:color w:val="333333"/>
          <w:sz w:val="28"/>
          <w:szCs w:val="28"/>
        </w:rPr>
        <w:t>ыту</w:t>
      </w:r>
      <w:proofErr w:type="spellEnd"/>
      <w:r w:rsidR="00B236C0">
        <w:rPr>
          <w:color w:val="333333"/>
          <w:sz w:val="28"/>
          <w:szCs w:val="28"/>
        </w:rPr>
        <w:t xml:space="preserve"> мен </w:t>
      </w:r>
      <w:proofErr w:type="spellStart"/>
      <w:r w:rsidR="00B236C0">
        <w:rPr>
          <w:color w:val="333333"/>
          <w:sz w:val="28"/>
          <w:szCs w:val="28"/>
        </w:rPr>
        <w:t>тәрбиелеуде</w:t>
      </w:r>
      <w:proofErr w:type="spellEnd"/>
      <w:r w:rsidR="00B236C0">
        <w:rPr>
          <w:color w:val="333333"/>
          <w:sz w:val="28"/>
          <w:szCs w:val="28"/>
        </w:rPr>
        <w:t xml:space="preserve">  </w:t>
      </w:r>
      <w:proofErr w:type="spellStart"/>
      <w:r w:rsidR="00B236C0">
        <w:rPr>
          <w:color w:val="333333"/>
          <w:sz w:val="28"/>
          <w:szCs w:val="28"/>
        </w:rPr>
        <w:t>маңызды</w:t>
      </w:r>
      <w:proofErr w:type="spellEnd"/>
      <w:r w:rsidRPr="00E20FEE">
        <w:rPr>
          <w:color w:val="333333"/>
          <w:sz w:val="28"/>
          <w:szCs w:val="28"/>
        </w:rPr>
        <w:t>. </w:t>
      </w:r>
      <w:proofErr w:type="spellStart"/>
      <w:r w:rsidRPr="00E20FEE">
        <w:rPr>
          <w:color w:val="333333"/>
          <w:sz w:val="28"/>
          <w:szCs w:val="28"/>
        </w:rPr>
        <w:t>Ендеше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мектепке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дейінгі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білім</w:t>
      </w:r>
      <w:proofErr w:type="spellEnd"/>
      <w:r w:rsidRPr="00E20FEE">
        <w:rPr>
          <w:color w:val="333333"/>
          <w:sz w:val="28"/>
          <w:szCs w:val="28"/>
        </w:rPr>
        <w:t xml:space="preserve"> беру </w:t>
      </w:r>
      <w:proofErr w:type="spellStart"/>
      <w:r w:rsidRPr="00E20FEE">
        <w:rPr>
          <w:color w:val="333333"/>
          <w:sz w:val="28"/>
          <w:szCs w:val="28"/>
        </w:rPr>
        <w:t>саласының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бас</w:t>
      </w:r>
      <w:r w:rsidRPr="00E20FEE">
        <w:rPr>
          <w:color w:val="333333"/>
          <w:sz w:val="28"/>
          <w:szCs w:val="28"/>
        </w:rPr>
        <w:softHyphen/>
        <w:t>ты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міндеттерінің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бірі</w:t>
      </w:r>
      <w:proofErr w:type="spellEnd"/>
      <w:r w:rsidRPr="00E20FEE">
        <w:rPr>
          <w:color w:val="333333"/>
          <w:sz w:val="28"/>
          <w:szCs w:val="28"/>
        </w:rPr>
        <w:t xml:space="preserve"> – </w:t>
      </w:r>
      <w:proofErr w:type="spellStart"/>
      <w:r w:rsidRPr="00E20FEE">
        <w:rPr>
          <w:color w:val="333333"/>
          <w:sz w:val="28"/>
          <w:szCs w:val="28"/>
        </w:rPr>
        <w:t>өскелең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ұрпақты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оқыту</w:t>
      </w:r>
      <w:proofErr w:type="spellEnd"/>
      <w:r w:rsidRPr="00E20FEE">
        <w:rPr>
          <w:color w:val="333333"/>
          <w:sz w:val="28"/>
          <w:szCs w:val="28"/>
        </w:rPr>
        <w:t xml:space="preserve"> мен </w:t>
      </w:r>
      <w:proofErr w:type="spellStart"/>
      <w:r w:rsidRPr="00E20FEE">
        <w:rPr>
          <w:color w:val="333333"/>
          <w:sz w:val="28"/>
          <w:szCs w:val="28"/>
        </w:rPr>
        <w:t>тәрбие</w:t>
      </w:r>
      <w:proofErr w:type="spellEnd"/>
      <w:r w:rsidRPr="00E20FEE">
        <w:rPr>
          <w:color w:val="333333"/>
          <w:sz w:val="28"/>
          <w:szCs w:val="28"/>
        </w:rPr>
        <w:t xml:space="preserve"> беру </w:t>
      </w:r>
      <w:proofErr w:type="spellStart"/>
      <w:r w:rsidRPr="00E20FEE">
        <w:rPr>
          <w:color w:val="333333"/>
          <w:sz w:val="28"/>
          <w:szCs w:val="28"/>
        </w:rPr>
        <w:t>үрдісіне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заманауи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әдіс</w:t>
      </w:r>
      <w:r w:rsidRPr="00E20FEE">
        <w:rPr>
          <w:color w:val="333333"/>
          <w:sz w:val="28"/>
          <w:szCs w:val="28"/>
        </w:rPr>
        <w:softHyphen/>
        <w:t>терін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енгізу</w:t>
      </w:r>
      <w:proofErr w:type="spellEnd"/>
      <w:r w:rsidRPr="00E20FEE">
        <w:rPr>
          <w:color w:val="333333"/>
          <w:sz w:val="28"/>
          <w:szCs w:val="28"/>
        </w:rPr>
        <w:t>.  </w:t>
      </w:r>
      <w:proofErr w:type="spellStart"/>
      <w:proofErr w:type="gramStart"/>
      <w:r w:rsidRPr="00E20FEE">
        <w:rPr>
          <w:color w:val="333333"/>
          <w:sz w:val="28"/>
          <w:szCs w:val="28"/>
        </w:rPr>
        <w:t>Әрине</w:t>
      </w:r>
      <w:proofErr w:type="spellEnd"/>
      <w:r w:rsidRPr="00E20FEE">
        <w:rPr>
          <w:color w:val="333333"/>
          <w:sz w:val="28"/>
          <w:szCs w:val="28"/>
        </w:rPr>
        <w:t xml:space="preserve">  </w:t>
      </w:r>
      <w:proofErr w:type="spellStart"/>
      <w:r w:rsidRPr="00E20FEE">
        <w:rPr>
          <w:color w:val="333333"/>
          <w:sz w:val="28"/>
          <w:szCs w:val="28"/>
        </w:rPr>
        <w:t>бұл</w:t>
      </w:r>
      <w:proofErr w:type="spellEnd"/>
      <w:proofErr w:type="gram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үшін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мектепке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дейінгі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білім</w:t>
      </w:r>
      <w:proofErr w:type="spellEnd"/>
      <w:r w:rsidRPr="00E20FEE">
        <w:rPr>
          <w:color w:val="333333"/>
          <w:sz w:val="28"/>
          <w:szCs w:val="28"/>
        </w:rPr>
        <w:t xml:space="preserve"> беру </w:t>
      </w:r>
      <w:proofErr w:type="spellStart"/>
      <w:r w:rsidRPr="00E20FEE">
        <w:rPr>
          <w:color w:val="333333"/>
          <w:sz w:val="28"/>
          <w:szCs w:val="28"/>
        </w:rPr>
        <w:t>мекемелерінде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балалардың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жеке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басының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қалыптасуы</w:t>
      </w:r>
      <w:proofErr w:type="spellEnd"/>
      <w:r w:rsidRPr="00E20FEE">
        <w:rPr>
          <w:color w:val="333333"/>
          <w:sz w:val="28"/>
          <w:szCs w:val="28"/>
        </w:rPr>
        <w:t xml:space="preserve"> мен </w:t>
      </w:r>
      <w:proofErr w:type="spellStart"/>
      <w:r w:rsidRPr="00E20FEE">
        <w:rPr>
          <w:color w:val="333333"/>
          <w:sz w:val="28"/>
          <w:szCs w:val="28"/>
        </w:rPr>
        <w:t>дамуына</w:t>
      </w:r>
      <w:proofErr w:type="spellEnd"/>
      <w:r w:rsidRPr="00E20FEE">
        <w:rPr>
          <w:color w:val="333333"/>
          <w:sz w:val="28"/>
          <w:szCs w:val="28"/>
        </w:rPr>
        <w:t xml:space="preserve">  </w:t>
      </w:r>
    </w:p>
    <w:p w:rsidR="00E20FEE" w:rsidRPr="00B236C0" w:rsidRDefault="00E20FEE" w:rsidP="00183A3F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  <w:lang w:val="kk-KZ"/>
        </w:rPr>
      </w:pPr>
      <w:proofErr w:type="spellStart"/>
      <w:r w:rsidRPr="00E20FEE">
        <w:rPr>
          <w:color w:val="333333"/>
          <w:sz w:val="28"/>
          <w:szCs w:val="28"/>
        </w:rPr>
        <w:t>педагогтардың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заманауи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инновациялық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технологияларды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қолдана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білу</w:t>
      </w:r>
      <w:proofErr w:type="spellEnd"/>
      <w:r w:rsidRPr="00E20FEE">
        <w:rPr>
          <w:color w:val="333333"/>
          <w:sz w:val="28"/>
          <w:szCs w:val="28"/>
        </w:rPr>
        <w:t xml:space="preserve"> </w:t>
      </w:r>
      <w:proofErr w:type="spellStart"/>
      <w:r w:rsidRPr="00E20FEE">
        <w:rPr>
          <w:color w:val="333333"/>
          <w:sz w:val="28"/>
          <w:szCs w:val="28"/>
        </w:rPr>
        <w:t>сауаттылығына</w:t>
      </w:r>
      <w:proofErr w:type="spellEnd"/>
      <w:r w:rsidRPr="00E20FEE">
        <w:rPr>
          <w:color w:val="333333"/>
          <w:sz w:val="28"/>
          <w:szCs w:val="28"/>
        </w:rPr>
        <w:t xml:space="preserve"> да </w:t>
      </w:r>
      <w:proofErr w:type="spellStart"/>
      <w:r w:rsidRPr="00E20FEE">
        <w:rPr>
          <w:color w:val="333333"/>
          <w:sz w:val="28"/>
          <w:szCs w:val="28"/>
        </w:rPr>
        <w:t>бай</w:t>
      </w:r>
      <w:r w:rsidRPr="00E20FEE">
        <w:rPr>
          <w:color w:val="333333"/>
          <w:sz w:val="28"/>
          <w:szCs w:val="28"/>
        </w:rPr>
        <w:softHyphen/>
        <w:t>ланыс</w:t>
      </w:r>
      <w:r w:rsidRPr="00E20FEE">
        <w:rPr>
          <w:color w:val="333333"/>
          <w:sz w:val="28"/>
          <w:szCs w:val="28"/>
        </w:rPr>
        <w:softHyphen/>
        <w:t>ты</w:t>
      </w:r>
      <w:proofErr w:type="spellEnd"/>
      <w:r w:rsidRPr="00E20FEE">
        <w:rPr>
          <w:color w:val="333333"/>
          <w:sz w:val="28"/>
          <w:szCs w:val="28"/>
        </w:rPr>
        <w:t>.</w:t>
      </w:r>
    </w:p>
    <w:p w:rsidR="00B236C0" w:rsidRDefault="00E20FEE" w:rsidP="00183A3F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Тәрбие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егіз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Мектеп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жасына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дейінгі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балаларды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дамыту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мәселесі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мем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лекеттік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саясаттың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ажырамас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бөлігі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болып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отыр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Егемен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еліміздің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талабына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сай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мектепке</w:t>
      </w:r>
      <w:proofErr w:type="spellEnd"/>
      <w:proofErr w:type="gram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дейінгі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тәрбие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беру,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қазіргі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заманға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сай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білімді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тәрбиелі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ұр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пақ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тәрбиелеу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білімді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жан-жақты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тәрбиешілердің</w:t>
      </w:r>
      <w:proofErr w:type="spellEnd"/>
    </w:p>
    <w:p w:rsidR="00E20FEE" w:rsidRPr="00E20FEE" w:rsidRDefault="00E20FEE" w:rsidP="00183A3F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шісінде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Заман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өзгерген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сайын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  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әдіс</w:t>
      </w:r>
      <w:proofErr w:type="gram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-тәсілдер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көбейіп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ңа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рып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толығып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жатыр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лар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тілін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дамытуды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қызықты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үйрету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үшін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жаңа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әдістер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технологияларды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өз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тәжірибемізде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қолдануға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ізденеміз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Жаңа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технология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әдіс-тәсілдерді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тиімді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қолдану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үздіксіз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тәрбие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беру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сапасын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арттырады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:rsidR="00B236C0" w:rsidRPr="00B236C0" w:rsidRDefault="00E20FEE" w:rsidP="00183A3F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Жаңа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заман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баласы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ер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теңгі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еліміздің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бола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ша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ғы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Жаңа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заман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баласын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қалып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тастырып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дамы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үшін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тұлғаның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ішкі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дүниесі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оның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қыр-сырын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анық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тап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мүмкіншіліктері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қабілетінің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дамуына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жағ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дай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жасау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қажет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Біздің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бақ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шамызда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балаларға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үз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діксіз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беруде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барлық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жағ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дай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қарастырылған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.  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бақшада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балалардың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басының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қалыптасуы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дамуына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педагогтардың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педа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гогикалық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технологияларды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қолдана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сауаттылығы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өте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жоғары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 Осы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уақытқа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дейін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биеші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ретінде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балаларға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үздік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сіз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тәрбие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</w:t>
      </w:r>
      <w:proofErr w:type="spellEnd"/>
      <w:r w:rsidR="00B236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36C0">
        <w:rPr>
          <w:rFonts w:ascii="Times New Roman" w:eastAsia="Times New Roman" w:hAnsi="Times New Roman" w:cs="Times New Roman"/>
          <w:color w:val="333333"/>
          <w:sz w:val="28"/>
          <w:szCs w:val="28"/>
        </w:rPr>
        <w:t>беруде</w:t>
      </w:r>
      <w:proofErr w:type="spellEnd"/>
      <w:r w:rsidR="00B236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236C0">
        <w:rPr>
          <w:rFonts w:ascii="Times New Roman" w:eastAsia="Times New Roman" w:hAnsi="Times New Roman" w:cs="Times New Roman"/>
          <w:color w:val="333333"/>
          <w:sz w:val="28"/>
          <w:szCs w:val="28"/>
        </w:rPr>
        <w:t>жаңартылған</w:t>
      </w:r>
      <w:proofErr w:type="spellEnd"/>
      <w:r w:rsid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педогогикалық</w:t>
      </w:r>
    </w:p>
    <w:p w:rsidR="00B236C0" w:rsidRDefault="00E20FEE" w:rsidP="00183A3F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технологияларды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кеңінен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қолдануға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тырысамын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Себебі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қазіргі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заман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E20FEE" w:rsidRPr="00E20FEE" w:rsidRDefault="00E20FEE" w:rsidP="00183A3F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ларының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берілген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ақ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парат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тез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қабылдауынан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есте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сақтау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қабілеттері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жоға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ры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дамығандығын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байқауға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болады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20FEE" w:rsidRPr="00E20FEE" w:rsidRDefault="00E20FEE" w:rsidP="00183A3F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Мектепке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дейінгі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меке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ме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балаларына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үздіксіз</w:t>
      </w:r>
      <w:proofErr w:type="spellEnd"/>
      <w:proofErr w:type="gram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бие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беру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келешек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ұрпақтың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еркін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дамуына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жан-жақты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алуына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белсенді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шығармашыл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болуына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тікелей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әсер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ететін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балабақша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тәрбиешілері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 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Осыған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орай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мектепке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де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йін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гі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мекемелердің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жі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ри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бесіне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оқыту</w:t>
      </w:r>
      <w:proofErr w:type="spellEnd"/>
      <w:proofErr w:type="gram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бие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леудің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әртүрлі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технологиялары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енгізілуде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Мә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селен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ынтымақтастық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пе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гогикасы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беруді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ізгі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лендіру</w:t>
      </w:r>
      <w:proofErr w:type="spellEnd"/>
      <w:proofErr w:type="gram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,  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ойын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арқылы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оқыту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түсіндіре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басқарып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оза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оқы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өздігінен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оқыту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сын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тұрғысынан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ойлау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дамыту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оқытудың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ком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пьютерлік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технологиясы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психологиялық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педа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го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ги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ка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лық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әдістемелік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білімді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,  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педагогикалық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ше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бер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лікті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балалардың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жан-дү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ниесіне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терең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үңіліп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оны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ұғына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білуді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талап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етеді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20FEE" w:rsidRPr="00E20FEE" w:rsidRDefault="00B236C0" w:rsidP="00183A3F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Балабақшада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баланың</w:t>
      </w:r>
      <w:proofErr w:type="spellEnd"/>
      <w:proofErr w:type="gram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интеллектуалды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қабілеттілігін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айта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рлықтай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шамада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анық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тайды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балаларға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мінезін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лыптастыруға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байланыс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тілді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логикалық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лау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ды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  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дү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ние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танымды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мы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туға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сыни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ойлауды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қалып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тас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тыруға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және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жеке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мүм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кін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іктерді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беретін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дамытушы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орта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құруға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мүмкіндік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ере</w:t>
      </w:r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ді</w:t>
      </w:r>
      <w:proofErr w:type="spellEnd"/>
      <w:r w:rsidR="00E20FEE"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83A3F" w:rsidRDefault="00E20FEE" w:rsidP="00183A3F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Мектепке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дейінгі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шақ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адам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өміріндегі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маңызды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ке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зең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болып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келеді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Өйт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  <w:t>кені осы кезде баланың бойын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  <w:t>дағы табиғи бар дарындылық жан-жақты дами бастайды.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  <w:t xml:space="preserve">  Сондықтан осы шақта бала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  <w:t>лар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  <w:t>мен анағұрлым жан-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  <w:t>жақ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  <w:t>ты дамытушылық әре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  <w:t>кеттер жүйелі жүргізілсе, жұмыс сон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  <w:t>ша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  <w:t>лық</w:t>
      </w:r>
      <w:r w:rsidRPr="00B236C0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softHyphen/>
        <w:t>ты нәтижелі болады.  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Тәрбиелі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білімді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ұр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пақ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балабақшадан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мектепке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йын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шәкірт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болып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шы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ғады.</w:t>
      </w:r>
      <w:proofErr w:type="spellEnd"/>
    </w:p>
    <w:p w:rsidR="00E20FEE" w:rsidRPr="00E20FEE" w:rsidRDefault="00E20FEE" w:rsidP="00183A3F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Балабақша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барлық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бие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білімнің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алғаш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қы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баспалдағы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іспеттес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Мұн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дағы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тәрбие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лар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табиғи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мінезін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бі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летін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ерте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жастан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дамытады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Бала –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болашағымыз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бала –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қуанышымыз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Ендеше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мектепке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дейінгі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үздіксіз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тәрбиемен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біліммен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қам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ту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өзімнің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басты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мақсат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тарым</w:t>
      </w:r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ның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бірі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екенін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қуана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айта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аламын</w:t>
      </w:r>
      <w:proofErr w:type="spellEnd"/>
      <w:r w:rsidRPr="00E20FE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20FEE" w:rsidRPr="00F27070" w:rsidRDefault="00E20FEE" w:rsidP="00183A3F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</w:p>
    <w:p w:rsidR="00AD183C" w:rsidRPr="00F27070" w:rsidRDefault="00AD183C" w:rsidP="00183A3F">
      <w:pPr>
        <w:spacing w:after="30" w:line="360" w:lineRule="auto"/>
        <w:ind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D183C" w:rsidRPr="00F27070" w:rsidRDefault="00AD183C" w:rsidP="00183A3F">
      <w:pPr>
        <w:spacing w:after="30" w:line="360" w:lineRule="auto"/>
        <w:ind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AD183C" w:rsidRPr="00F27070" w:rsidRDefault="00AD183C" w:rsidP="00183A3F">
      <w:pPr>
        <w:spacing w:after="30" w:line="360" w:lineRule="auto"/>
        <w:ind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AD183C" w:rsidRPr="00F27070" w:rsidRDefault="00AD183C" w:rsidP="00183A3F">
      <w:pPr>
        <w:spacing w:after="30" w:line="360" w:lineRule="auto"/>
        <w:ind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AD183C" w:rsidRPr="00F27070" w:rsidRDefault="00AD183C" w:rsidP="00183A3F">
      <w:pPr>
        <w:spacing w:after="30" w:line="360" w:lineRule="auto"/>
        <w:ind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AD183C" w:rsidRPr="00F27070" w:rsidRDefault="00AD183C" w:rsidP="00183A3F">
      <w:pPr>
        <w:spacing w:after="30" w:line="360" w:lineRule="auto"/>
        <w:ind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AD183C" w:rsidRPr="00F27070" w:rsidRDefault="00AD183C" w:rsidP="00183A3F">
      <w:pPr>
        <w:spacing w:after="30" w:line="360" w:lineRule="auto"/>
        <w:ind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AD183C" w:rsidRPr="00F27070" w:rsidRDefault="00AD183C" w:rsidP="00183A3F">
      <w:pPr>
        <w:spacing w:after="30" w:line="360" w:lineRule="auto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</w:pPr>
    </w:p>
    <w:sectPr w:rsidR="00AD183C" w:rsidRPr="00F27070" w:rsidSect="00AD18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F3"/>
    <w:rsid w:val="00042BD3"/>
    <w:rsid w:val="00183A3F"/>
    <w:rsid w:val="00221AAE"/>
    <w:rsid w:val="00222617"/>
    <w:rsid w:val="002708F3"/>
    <w:rsid w:val="00362E4B"/>
    <w:rsid w:val="004B2F0F"/>
    <w:rsid w:val="004D1046"/>
    <w:rsid w:val="00550E2D"/>
    <w:rsid w:val="005716B5"/>
    <w:rsid w:val="005A1EE5"/>
    <w:rsid w:val="005B136E"/>
    <w:rsid w:val="0074317A"/>
    <w:rsid w:val="007E15BD"/>
    <w:rsid w:val="00803257"/>
    <w:rsid w:val="00844833"/>
    <w:rsid w:val="00AB039B"/>
    <w:rsid w:val="00AD183C"/>
    <w:rsid w:val="00B236C0"/>
    <w:rsid w:val="00C22691"/>
    <w:rsid w:val="00C65823"/>
    <w:rsid w:val="00CC1501"/>
    <w:rsid w:val="00CF5BE1"/>
    <w:rsid w:val="00E20FEE"/>
    <w:rsid w:val="00E24F84"/>
    <w:rsid w:val="00E25017"/>
    <w:rsid w:val="00F2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EA56"/>
  <w15:docId w15:val="{DAB6E329-C53A-4B90-B857-43C3A788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1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69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2018-01-17T16:21:00Z</cp:lastPrinted>
  <dcterms:created xsi:type="dcterms:W3CDTF">2021-11-30T17:17:00Z</dcterms:created>
  <dcterms:modified xsi:type="dcterms:W3CDTF">2021-11-30T18:28:00Z</dcterms:modified>
</cp:coreProperties>
</file>