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556" w:type="pct"/>
        <w:tblInd w:w="-743" w:type="dxa"/>
        <w:tblLayout w:type="fixed"/>
        <w:tblLook w:val="0000"/>
      </w:tblPr>
      <w:tblGrid>
        <w:gridCol w:w="1844"/>
        <w:gridCol w:w="1104"/>
        <w:gridCol w:w="1914"/>
        <w:gridCol w:w="387"/>
        <w:gridCol w:w="2937"/>
        <w:gridCol w:w="747"/>
        <w:gridCol w:w="1702"/>
      </w:tblGrid>
      <w:tr w:rsidR="0079212D" w:rsidRPr="0079212D" w:rsidTr="00BC1B88">
        <w:trPr>
          <w:trHeight w:val="473"/>
        </w:trPr>
        <w:tc>
          <w:tcPr>
            <w:tcW w:w="2286" w:type="pct"/>
            <w:gridSpan w:val="3"/>
          </w:tcPr>
          <w:p w:rsidR="0079212D" w:rsidRPr="009B28CE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Көркем еңбек</w:t>
            </w:r>
          </w:p>
        </w:tc>
        <w:tc>
          <w:tcPr>
            <w:tcW w:w="2714" w:type="pct"/>
            <w:gridSpan w:val="4"/>
          </w:tcPr>
          <w:p w:rsidR="0079212D" w:rsidRPr="0079212D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212D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С.Ерубаев атындағы жалпы орта мектебі</w:t>
            </w:r>
          </w:p>
        </w:tc>
      </w:tr>
      <w:tr w:rsidR="0079212D" w:rsidRPr="0079212D" w:rsidTr="00BC1B88">
        <w:trPr>
          <w:trHeight w:val="387"/>
        </w:trPr>
        <w:tc>
          <w:tcPr>
            <w:tcW w:w="2286" w:type="pct"/>
            <w:gridSpan w:val="3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sz w:val="24"/>
              </w:rPr>
            </w:pPr>
            <w:r w:rsidRPr="00540D3D">
              <w:rPr>
                <w:rFonts w:ascii="Times New Roman" w:hAnsi="Times New Roman"/>
                <w:sz w:val="24"/>
                <w:lang w:val="ru-RU"/>
              </w:rPr>
              <w:t>Күні</w:t>
            </w:r>
            <w:r w:rsidRPr="00540D3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714" w:type="pct"/>
            <w:gridSpan w:val="4"/>
          </w:tcPr>
          <w:p w:rsidR="0079212D" w:rsidRPr="0079212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r w:rsidRPr="00540D3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-</w:t>
            </w: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Шалтаева Ардақ</w:t>
            </w:r>
          </w:p>
        </w:tc>
      </w:tr>
      <w:tr w:rsidR="0079212D" w:rsidRPr="00540D3D" w:rsidTr="00BC1B88">
        <w:trPr>
          <w:trHeight w:val="412"/>
        </w:trPr>
        <w:tc>
          <w:tcPr>
            <w:tcW w:w="2286" w:type="pct"/>
            <w:gridSpan w:val="3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>-сынып</w:t>
            </w:r>
          </w:p>
        </w:tc>
        <w:tc>
          <w:tcPr>
            <w:tcW w:w="1563" w:type="pct"/>
            <w:gridSpan w:val="2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Қатысқандар саны:</w:t>
            </w:r>
          </w:p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Қатыспағандар саны: </w:t>
            </w:r>
          </w:p>
        </w:tc>
        <w:tc>
          <w:tcPr>
            <w:tcW w:w="1151" w:type="pct"/>
            <w:gridSpan w:val="2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>-сынып</w:t>
            </w:r>
          </w:p>
        </w:tc>
      </w:tr>
      <w:tr w:rsidR="0079212D" w:rsidRPr="002D061A" w:rsidTr="00BC1B88">
        <w:trPr>
          <w:trHeight w:val="412"/>
        </w:trPr>
        <w:tc>
          <w:tcPr>
            <w:tcW w:w="1386" w:type="pct"/>
            <w:gridSpan w:val="2"/>
            <w:shd w:val="clear" w:color="auto" w:fill="E5DFEC" w:themeFill="accent4" w:themeFillTint="33"/>
          </w:tcPr>
          <w:p w:rsidR="0079212D" w:rsidRPr="00153C01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Pr="00153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3614" w:type="pct"/>
            <w:gridSpan w:val="5"/>
            <w:shd w:val="clear" w:color="auto" w:fill="E5DFEC" w:themeFill="accent4" w:themeFillTint="33"/>
          </w:tcPr>
          <w:p w:rsidR="0079212D" w:rsidRPr="00692615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Елі</w:t>
            </w:r>
            <w:proofErr w:type="gram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proofErr w:type="gram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іздің тарихи-мәдени мұралары</w:t>
            </w:r>
          </w:p>
          <w:p w:rsidR="0079212D" w:rsidRPr="00692615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proofErr w:type="spell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Ежелгі</w:t>
            </w:r>
            <w:proofErr w:type="spell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 xml:space="preserve"> қала</w:t>
            </w:r>
            <w:proofErr w:type="gram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»к</w:t>
            </w:r>
            <w:proofErr w:type="gram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 xml:space="preserve">өлемді </w:t>
            </w:r>
            <w:proofErr w:type="spell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панносын</w:t>
            </w:r>
            <w:proofErr w:type="spell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жасаймыз</w:t>
            </w:r>
            <w:proofErr w:type="spellEnd"/>
          </w:p>
          <w:p w:rsidR="0079212D" w:rsidRPr="002D061A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Таныстыру</w:t>
            </w:r>
            <w:proofErr w:type="spell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>талдау</w:t>
            </w:r>
            <w:proofErr w:type="spellEnd"/>
            <w:r w:rsidRPr="00692615">
              <w:rPr>
                <w:rFonts w:ascii="Times New Roman" w:hAnsi="Times New Roman"/>
                <w:b/>
                <w:sz w:val="24"/>
                <w:lang w:val="ru-RU"/>
              </w:rPr>
              <w:t xml:space="preserve"> және бағалау</w:t>
            </w:r>
          </w:p>
        </w:tc>
      </w:tr>
      <w:tr w:rsidR="0079212D" w:rsidRPr="0079212D" w:rsidTr="00BC1B88">
        <w:tc>
          <w:tcPr>
            <w:tcW w:w="1386" w:type="pct"/>
            <w:gridSpan w:val="2"/>
          </w:tcPr>
          <w:p w:rsidR="0079212D" w:rsidRPr="00967C97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Осы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қол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жеткізілеті</w:t>
            </w:r>
            <w:proofErr w:type="gram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н</w:t>
            </w:r>
            <w:proofErr w:type="spellEnd"/>
            <w:proofErr w:type="gram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(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бағдарламасына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сілтеме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>)</w:t>
            </w:r>
          </w:p>
        </w:tc>
        <w:tc>
          <w:tcPr>
            <w:tcW w:w="3614" w:type="pct"/>
            <w:gridSpan w:val="5"/>
          </w:tcPr>
          <w:p w:rsidR="0079212D" w:rsidRPr="00692615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92615">
              <w:rPr>
                <w:rFonts w:ascii="Times New Roman" w:hAnsi="Times New Roman"/>
                <w:sz w:val="24"/>
                <w:lang w:val="kk-KZ"/>
              </w:rPr>
              <w:t>4.1.3.1 әртүрлі орындау техникасын үйлестіре отырып, шығармашылық идеялары мен сезімдерін (көңіл-күйі, мінезі) көрсету</w:t>
            </w:r>
          </w:p>
          <w:p w:rsidR="0079212D" w:rsidRPr="002D061A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92615">
              <w:rPr>
                <w:rFonts w:ascii="Times New Roman" w:hAnsi="Times New Roman"/>
                <w:sz w:val="24"/>
                <w:lang w:val="kk-KZ"/>
              </w:rPr>
              <w:t>4.1.2.2 қазақ халқының және әлем халықтарының қолданбалы өнерінің ұлттық ерекшеліктерін анықтау және суреттеу</w:t>
            </w:r>
          </w:p>
        </w:tc>
      </w:tr>
      <w:tr w:rsidR="0079212D" w:rsidRPr="007F1CCC" w:rsidTr="00BC1B88">
        <w:trPr>
          <w:trHeight w:val="603"/>
        </w:trPr>
        <w:tc>
          <w:tcPr>
            <w:tcW w:w="1386" w:type="pct"/>
            <w:gridSpan w:val="2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 мақсаттары</w:t>
            </w:r>
          </w:p>
        </w:tc>
        <w:tc>
          <w:tcPr>
            <w:tcW w:w="3614" w:type="pct"/>
            <w:gridSpan w:val="5"/>
          </w:tcPr>
          <w:p w:rsidR="0079212D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C4C38">
              <w:rPr>
                <w:rFonts w:ascii="Times New Roman" w:hAnsi="Times New Roman"/>
                <w:sz w:val="24"/>
                <w:lang w:val="ru-RU"/>
              </w:rPr>
              <w:t xml:space="preserve">Отандық және әлемдік </w:t>
            </w:r>
            <w:proofErr w:type="gramStart"/>
            <w:r w:rsidRPr="002C4C38">
              <w:rPr>
                <w:rFonts w:ascii="Times New Roman" w:hAnsi="Times New Roman"/>
                <w:sz w:val="24"/>
                <w:lang w:val="ru-RU"/>
              </w:rPr>
              <w:t>м</w:t>
            </w:r>
            <w:proofErr w:type="gramEnd"/>
            <w:r w:rsidRPr="002C4C38">
              <w:rPr>
                <w:rFonts w:ascii="Times New Roman" w:hAnsi="Times New Roman"/>
                <w:sz w:val="24"/>
                <w:lang w:val="ru-RU"/>
              </w:rPr>
              <w:t xml:space="preserve">әдениеттің түрлі өнер туындыларының </w:t>
            </w:r>
            <w:proofErr w:type="spellStart"/>
            <w:r w:rsidRPr="002C4C38">
              <w:rPr>
                <w:rFonts w:ascii="Times New Roman" w:hAnsi="Times New Roman"/>
                <w:sz w:val="24"/>
                <w:lang w:val="ru-RU"/>
              </w:rPr>
              <w:t>ерекшеліктерін</w:t>
            </w:r>
            <w:proofErr w:type="spellEnd"/>
            <w:r w:rsidRPr="002C4C38">
              <w:rPr>
                <w:rFonts w:ascii="Times New Roman" w:hAnsi="Times New Roman"/>
                <w:sz w:val="24"/>
                <w:lang w:val="ru-RU"/>
              </w:rPr>
              <w:t xml:space="preserve"> түсіндіре </w:t>
            </w:r>
            <w:proofErr w:type="spellStart"/>
            <w:r w:rsidRPr="002C4C38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2C4C3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9212D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Көптеген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Шығармашылық жұмыстарын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9212D" w:rsidRPr="007F1CCC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Кейбі</w:t>
            </w:r>
            <w:proofErr w:type="gram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  <w:proofErr w:type="spellEnd"/>
            <w:proofErr w:type="gram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оқушылар: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Жасағ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ан ж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ұмысын қорғайды.</w:t>
            </w:r>
          </w:p>
        </w:tc>
      </w:tr>
      <w:tr w:rsidR="0079212D" w:rsidRPr="003D691E" w:rsidTr="00BC1B88">
        <w:trPr>
          <w:trHeight w:val="415"/>
        </w:trPr>
        <w:tc>
          <w:tcPr>
            <w:tcW w:w="1386" w:type="pct"/>
            <w:gridSpan w:val="2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Бағалау </w:t>
            </w: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3614" w:type="pct"/>
            <w:gridSpan w:val="5"/>
          </w:tcPr>
          <w:p w:rsidR="0079212D" w:rsidRPr="00AD0CF2" w:rsidRDefault="0079212D" w:rsidP="00BC1B8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3D691E">
              <w:rPr>
                <w:rFonts w:ascii="Times New Roman" w:hAnsi="Times New Roman"/>
                <w:sz w:val="24"/>
                <w:lang w:val="kk-KZ" w:eastAsia="en-GB"/>
              </w:rPr>
              <w:t>•</w:t>
            </w:r>
            <w:r w:rsidRPr="003D691E">
              <w:rPr>
                <w:rFonts w:ascii="Times New Roman" w:hAnsi="Times New Roman"/>
                <w:sz w:val="24"/>
                <w:lang w:val="kk-KZ" w:eastAsia="en-GB"/>
              </w:rPr>
              <w:tab/>
              <w:t>Отандық және әлемдік мәдениеттің түрлі өнер туындыларының ерекшеліктерін түсіндіре алады.</w:t>
            </w:r>
          </w:p>
        </w:tc>
      </w:tr>
      <w:tr w:rsidR="0079212D" w:rsidRPr="00D45910" w:rsidTr="00BC1B88">
        <w:trPr>
          <w:trHeight w:val="395"/>
        </w:trPr>
        <w:tc>
          <w:tcPr>
            <w:tcW w:w="1386" w:type="pct"/>
            <w:gridSpan w:val="2"/>
          </w:tcPr>
          <w:p w:rsidR="0079212D" w:rsidRPr="00D45910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Тілдік</w:t>
            </w:r>
            <w:proofErr w:type="spellEnd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мақсаттар</w:t>
            </w:r>
          </w:p>
        </w:tc>
        <w:tc>
          <w:tcPr>
            <w:tcW w:w="3614" w:type="pct"/>
            <w:gridSpan w:val="5"/>
          </w:tcPr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proofErr w:type="gram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П</w:t>
            </w:r>
            <w:proofErr w:type="gram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әндік лексика және 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терминдер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  <w:t xml:space="preserve">Диалогқа/ жазуға 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пайдалы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 сөз 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тіркестер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қатары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Онда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келесілер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қарастырылған: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табиғат, пейзаж, дала,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таулар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, көлдер;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халық  биінің 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ерекшелігі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;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өрнек,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ою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костюм, қамзол,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шапан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тақия, қолданбалы өнер;</w:t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>үлгі, гуашь  техникасының   әдістері.</w:t>
            </w: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Мысалы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(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тілдік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мақ</w:t>
            </w:r>
            <w:proofErr w:type="gram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сат</w:t>
            </w:r>
            <w:proofErr w:type="gram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қа </w:t>
            </w:r>
            <w:proofErr w:type="spellStart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байланысты</w:t>
            </w:r>
            <w:proofErr w:type="spellEnd"/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):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Талқылау үшін сұрақтар: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  <w:t>•</w:t>
            </w:r>
            <w:r w:rsidRPr="002C4C38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Қоршаған ортаның қандай табиғи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нысандары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мен </w:t>
            </w:r>
            <w:proofErr w:type="spellStart"/>
            <w:proofErr w:type="gram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п</w:t>
            </w:r>
            <w:proofErr w:type="gram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ішіндеріне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ұқсас?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Өз жұмысыңызда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нені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бейнелегіңіз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келеді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?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Қандай түстерді қолданар </w:t>
            </w:r>
            <w:proofErr w:type="gram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ед</w:t>
            </w:r>
            <w:proofErr w:type="gram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іңіз?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Суды, шө</w:t>
            </w:r>
            <w:proofErr w:type="gram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пт</w:t>
            </w:r>
            <w:proofErr w:type="gram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і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бейнелеу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үшін қандай тәсілдерді қолданар едіңіз?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Мына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сұ</w:t>
            </w:r>
            <w:proofErr w:type="gram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ра</w:t>
            </w:r>
            <w:proofErr w:type="gram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ққа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жауап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бере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аласыз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ба,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неліктен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….? </w:t>
            </w:r>
          </w:p>
          <w:p w:rsidR="0079212D" w:rsidRPr="002C4C38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… осы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элементті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таңдадыңыз?</w:t>
            </w:r>
          </w:p>
          <w:p w:rsidR="0079212D" w:rsidRPr="00D45910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•</w:t>
            </w:r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 xml:space="preserve">… </w:t>
            </w:r>
            <w:proofErr w:type="spellStart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сіз</w:t>
            </w:r>
            <w:proofErr w:type="spellEnd"/>
            <w:r w:rsidRPr="002C4C38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өз жұмысыңызда осы тәсілдерді қолдандыңыз ба?</w:t>
            </w:r>
          </w:p>
        </w:tc>
      </w:tr>
      <w:tr w:rsidR="0079212D" w:rsidRPr="0079212D" w:rsidTr="00BC1B88">
        <w:trPr>
          <w:trHeight w:val="599"/>
        </w:trPr>
        <w:tc>
          <w:tcPr>
            <w:tcW w:w="1386" w:type="pct"/>
            <w:gridSpan w:val="2"/>
          </w:tcPr>
          <w:p w:rsidR="0079212D" w:rsidRPr="005C2CCC" w:rsidRDefault="0079212D" w:rsidP="00BC1B88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79212D" w:rsidRPr="00523DEA" w:rsidRDefault="0079212D" w:rsidP="00BC1B88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23DEA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79212D" w:rsidRPr="0079212D" w:rsidTr="00BC1B88">
        <w:trPr>
          <w:trHeight w:val="681"/>
        </w:trPr>
        <w:tc>
          <w:tcPr>
            <w:tcW w:w="1386" w:type="pct"/>
            <w:gridSpan w:val="2"/>
          </w:tcPr>
          <w:p w:rsidR="0079212D" w:rsidRPr="00D75EDF" w:rsidRDefault="0079212D" w:rsidP="00BC1B88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3614" w:type="pct"/>
            <w:gridSpan w:val="5"/>
          </w:tcPr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Математика, жаратылыстану, әдебиеттік оқу, көркем еңбек.</w:t>
            </w:r>
          </w:p>
        </w:tc>
      </w:tr>
      <w:tr w:rsidR="0079212D" w:rsidRPr="005C2CCC" w:rsidTr="00BC1B88">
        <w:trPr>
          <w:trHeight w:val="313"/>
        </w:trPr>
        <w:tc>
          <w:tcPr>
            <w:tcW w:w="1386" w:type="pct"/>
            <w:gridSpan w:val="2"/>
          </w:tcPr>
          <w:p w:rsidR="0079212D" w:rsidRPr="00D75EDF" w:rsidRDefault="0079212D" w:rsidP="00BC1B88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79212D" w:rsidRPr="005C2CCC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Интернет-ресурстар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, дерекқордан және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5C2CCC">
              <w:rPr>
                <w:rFonts w:ascii="Times New Roman" w:hAnsi="Times New Roman"/>
                <w:sz w:val="24"/>
                <w:lang w:val="ru-RU"/>
              </w:rPr>
              <w:t>саба</w:t>
            </w:r>
            <w:proofErr w:type="gram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ққа қатысты ақпаратты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79212D" w:rsidRPr="0079212D" w:rsidTr="00BC1B88">
        <w:trPr>
          <w:trHeight w:val="261"/>
        </w:trPr>
        <w:tc>
          <w:tcPr>
            <w:tcW w:w="1386" w:type="pct"/>
            <w:gridSpan w:val="2"/>
          </w:tcPr>
          <w:p w:rsidR="0079212D" w:rsidRPr="00D75EDF" w:rsidRDefault="0079212D" w:rsidP="00BC1B88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79212D" w:rsidRPr="00D75EDF" w:rsidRDefault="0079212D" w:rsidP="00BC1B88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14" w:type="pct"/>
            <w:gridSpan w:val="5"/>
          </w:tcPr>
          <w:p w:rsidR="0079212D" w:rsidRPr="00AD0CF2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D691E">
              <w:rPr>
                <w:rFonts w:ascii="Times New Roman" w:hAnsi="Times New Roman"/>
                <w:sz w:val="24"/>
                <w:lang w:val="kk-KZ"/>
              </w:rPr>
              <w:t>Алдыңғы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сыныптарда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техникада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орындалған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жұмыстарында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идея, жасау, дайындау, модельдеу, талдау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бағалау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691E">
              <w:rPr>
                <w:rFonts w:ascii="Times New Roman" w:hAnsi="Times New Roman"/>
                <w:sz w:val="24"/>
                <w:lang w:val="kk-KZ"/>
              </w:rPr>
              <w:t>дамытты.</w:t>
            </w:r>
          </w:p>
        </w:tc>
      </w:tr>
      <w:tr w:rsidR="0079212D" w:rsidRPr="000E5B66" w:rsidTr="00BC1B88">
        <w:tblPrEx>
          <w:tblLook w:val="04A0"/>
        </w:tblPrEx>
        <w:tc>
          <w:tcPr>
            <w:tcW w:w="5000" w:type="pct"/>
            <w:gridSpan w:val="7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79212D" w:rsidRPr="000E5B66" w:rsidTr="00BC1B88">
        <w:tblPrEx>
          <w:tblLook w:val="04A0"/>
        </w:tblPrEx>
        <w:tc>
          <w:tcPr>
            <w:tcW w:w="867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3333" w:type="pct"/>
            <w:gridSpan w:val="5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800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E5B66"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79212D" w:rsidRPr="0079212D" w:rsidTr="00BC1B88">
        <w:tblPrEx>
          <w:tblLook w:val="04A0"/>
        </w:tblPrEx>
        <w:tc>
          <w:tcPr>
            <w:tcW w:w="867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 басы</w:t>
            </w:r>
          </w:p>
        </w:tc>
        <w:tc>
          <w:tcPr>
            <w:tcW w:w="3333" w:type="pct"/>
            <w:gridSpan w:val="5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Сергіту жаттығуы</w:t>
            </w:r>
          </w:p>
          <w:p w:rsidR="0079212D" w:rsidRPr="000E5B66" w:rsidRDefault="0079212D" w:rsidP="00BC1B8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«Мен  ақылды  баламын»  </w:t>
            </w:r>
            <w:r w:rsidRPr="000E5B6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әр  бала  өздерінің жақсы  қасиеттерін  атап, қалай  өсіп  келе  жатқандарын  айтады. Мыс: Мен  Балнұр,  балдай  тәтті үйдің  еркесімін. Мен Асқар, барлығынан біліміммен барлығынан асып түссем  деймін т.б.</w:t>
            </w: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79212D" w:rsidRPr="000E5B66" w:rsidRDefault="0079212D" w:rsidP="00BC1B8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Топтарға бөлу.</w:t>
            </w:r>
          </w:p>
          <w:p w:rsidR="0079212D" w:rsidRPr="000E5B66" w:rsidRDefault="0079212D" w:rsidP="00BC1B88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69850</wp:posOffset>
                  </wp:positionV>
                  <wp:extent cx="1733550" cy="1295400"/>
                  <wp:effectExtent l="19050" t="0" r="0" b="0"/>
                  <wp:wrapThrough wrapText="bothSides">
                    <wp:wrapPolygon edited="0">
                      <wp:start x="-237" y="0"/>
                      <wp:lineTo x="-237" y="21282"/>
                      <wp:lineTo x="21600" y="21282"/>
                      <wp:lineTo x="21600" y="0"/>
                      <wp:lineTo x="-237" y="0"/>
                    </wp:wrapPolygon>
                  </wp:wrapThrough>
                  <wp:docPr id="83" name="Рисунок 11" descr="ÐÐ°ÑÑÐ¸Ð½ÐºÐ¸ Ð¿Ð¾ Ð·Ð°Ð¿ÑÐ¾ÑÑ Ð°ÑÑ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°ÑÑ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5B66">
              <w:rPr>
                <w:rFonts w:ascii="Times New Roman" w:hAnsi="Times New Roman"/>
                <w:b/>
                <w:i/>
                <w:sz w:val="24"/>
                <w:lang w:val="kk-KZ"/>
              </w:rPr>
              <w:t>Асық арқылы бөлу</w:t>
            </w:r>
          </w:p>
          <w:p w:rsidR="0079212D" w:rsidRPr="00F94A1D" w:rsidRDefault="0079212D" w:rsidP="00BC1B88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sz w:val="24"/>
                <w:lang w:val="kk-KZ"/>
              </w:rPr>
              <w:t>Сыныптағы бала санына қарай 3 түрлі асық шашылады, әр оқушы өзіне ұнаған түсті алады түстер бір-бірін тауып, бір топ құрайды</w:t>
            </w:r>
          </w:p>
          <w:p w:rsidR="0079212D" w:rsidRPr="000E5B66" w:rsidRDefault="0079212D" w:rsidP="00BC1B88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1-топ: «Алтын асықтар»</w:t>
            </w:r>
          </w:p>
          <w:p w:rsidR="0079212D" w:rsidRPr="000E5B66" w:rsidRDefault="0079212D" w:rsidP="00BC1B88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2-топ: «Күміс асықтар»</w:t>
            </w:r>
          </w:p>
          <w:p w:rsidR="0079212D" w:rsidRPr="000E5B66" w:rsidRDefault="0079212D" w:rsidP="00BC1B88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3-топ: «Қола асықтар»</w:t>
            </w: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Жұмыс ережесін келісу</w:t>
            </w:r>
          </w:p>
          <w:p w:rsidR="0079212D" w:rsidRPr="000E5B66" w:rsidRDefault="0079212D" w:rsidP="00BC1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79212D" w:rsidRPr="000E5B66" w:rsidRDefault="0079212D" w:rsidP="00BC1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79212D" w:rsidRPr="000E5B66" w:rsidRDefault="0079212D" w:rsidP="00BC1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79212D" w:rsidRPr="000E5B66" w:rsidRDefault="0079212D" w:rsidP="00BC1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79212D" w:rsidRPr="000E5B66" w:rsidRDefault="0079212D" w:rsidP="00BC1B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79212D" w:rsidRPr="00692615" w:rsidRDefault="0079212D" w:rsidP="00BC1B88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Алдыңғы білімді еске түсіру (жеке,жұпта,топта, ұжымда)</w:t>
            </w:r>
          </w:p>
        </w:tc>
        <w:tc>
          <w:tcPr>
            <w:tcW w:w="800" w:type="pct"/>
          </w:tcPr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Pr="000E5B66" w:rsidRDefault="0079212D" w:rsidP="00BC1B88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79212D" w:rsidRPr="000E5B66" w:rsidRDefault="0079212D" w:rsidP="00BC1B88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79212D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Алдыңғы білімді еске түсіру тапсырмала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ры</w:t>
            </w:r>
          </w:p>
        </w:tc>
      </w:tr>
      <w:tr w:rsidR="0079212D" w:rsidRPr="000E5B66" w:rsidTr="00BC1B88">
        <w:tblPrEx>
          <w:tblLook w:val="04A0"/>
        </w:tblPrEx>
        <w:tc>
          <w:tcPr>
            <w:tcW w:w="867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proofErr w:type="spellStart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3333" w:type="pct"/>
            <w:gridSpan w:val="5"/>
          </w:tcPr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b/>
                <w:i/>
                <w:color w:val="FF0000"/>
                <w:sz w:val="24"/>
                <w:u w:val="single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957727" cy="2967487"/>
                  <wp:effectExtent l="19050" t="0" r="4673" b="0"/>
                  <wp:docPr id="13" name="Рисунок 13" descr="https://atamuraweb.kz/wp-content/uploads/2018/12/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tamuraweb.kz/wp-content/uploads/2018/12/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113" cy="296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EA5">
              <w:rPr>
                <w:rFonts w:ascii="Times New Roman" w:hAnsi="Times New Roman"/>
                <w:b/>
                <w:i/>
                <w:color w:val="FF0000"/>
                <w:sz w:val="24"/>
                <w:u w:val="single"/>
                <w:lang w:val="kk-KZ"/>
              </w:rPr>
              <w:t xml:space="preserve"> Дескрипторы:</w:t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 w:rsidRPr="00A5615F">
              <w:rPr>
                <w:rFonts w:ascii="Times New Roman" w:hAnsi="Times New Roman"/>
                <w:sz w:val="24"/>
                <w:lang w:val="kk-KZ" w:eastAsia="en-GB"/>
              </w:rPr>
              <w:t>Тақырыпты және негізгі ойды анықтап үйренеді.</w:t>
            </w:r>
          </w:p>
          <w:p w:rsidR="0079212D" w:rsidRPr="00076EA5" w:rsidRDefault="0079212D" w:rsidP="00BC1B88">
            <w:pPr>
              <w:pStyle w:val="a4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Түркістандағы Қожа Ахмет Ясауи кесенесі туралы не білесіңдер? Тарихи ескерткіш туралы ресурстармен таныстыру.</w:t>
            </w:r>
          </w:p>
        </w:tc>
        <w:tc>
          <w:tcPr>
            <w:tcW w:w="800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</w:t>
            </w:r>
          </w:p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лары.</w:t>
            </w:r>
          </w:p>
        </w:tc>
      </w:tr>
      <w:tr w:rsidR="0079212D" w:rsidRPr="000E5B66" w:rsidTr="00BC1B88">
        <w:tblPrEx>
          <w:tblLook w:val="04A0"/>
        </w:tblPrEx>
        <w:tc>
          <w:tcPr>
            <w:tcW w:w="867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 w:eastAsia="en-GB"/>
              </w:rPr>
              <w:t>Сергіту сәті</w:t>
            </w:r>
          </w:p>
        </w:tc>
        <w:tc>
          <w:tcPr>
            <w:tcW w:w="3333" w:type="pct"/>
            <w:gridSpan w:val="5"/>
          </w:tcPr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Сергіту сәті</w:t>
            </w: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«Қызыл гүлім – ай»</w:t>
            </w: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95249</wp:posOffset>
                  </wp:positionV>
                  <wp:extent cx="2646058" cy="2047875"/>
                  <wp:effectExtent l="19050" t="0" r="1892" b="0"/>
                  <wp:wrapNone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670" cy="205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800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  <w:lastRenderedPageBreak/>
              <w:t>Оқушылар сергіту сәтін жасайды.</w:t>
            </w:r>
          </w:p>
        </w:tc>
      </w:tr>
      <w:tr w:rsidR="0079212D" w:rsidRPr="00523DEA" w:rsidTr="00BC1B88">
        <w:tblPrEx>
          <w:tblLook w:val="04A0"/>
        </w:tblPrEx>
        <w:tc>
          <w:tcPr>
            <w:tcW w:w="867" w:type="pct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333" w:type="pct"/>
            <w:gridSpan w:val="5"/>
          </w:tcPr>
          <w:p w:rsidR="0079212D" w:rsidRPr="000E5B66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Жаңа білім мен тәжірибені қолдану</w:t>
            </w:r>
          </w:p>
          <w:p w:rsidR="0079212D" w:rsidRPr="00692615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692615">
              <w:rPr>
                <w:rFonts w:ascii="Times New Roman" w:hAnsi="Times New Roman"/>
                <w:b/>
                <w:sz w:val="24"/>
                <w:lang w:val="kk-KZ"/>
              </w:rPr>
              <w:t>Еліміздің тарихи-мәдени мұралары</w:t>
            </w:r>
          </w:p>
          <w:p w:rsidR="0079212D" w:rsidRPr="00692615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692615">
              <w:rPr>
                <w:rFonts w:ascii="Times New Roman" w:hAnsi="Times New Roman"/>
                <w:b/>
                <w:sz w:val="24"/>
                <w:lang w:val="kk-KZ"/>
              </w:rPr>
              <w:t>«Ежелгі қала»көлемді панносын жасаймыз</w:t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553DF">
              <w:rPr>
                <w:rFonts w:ascii="Times New Roman" w:hAnsi="Times New Roman"/>
                <w:b/>
                <w:sz w:val="24"/>
                <w:lang w:val="kk-KZ"/>
              </w:rPr>
              <w:t>Таныстыру, талдау және бағалау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b/>
                <w:sz w:val="24"/>
                <w:lang w:val="kk-KZ"/>
              </w:rPr>
              <w:t>Ойтолғаныс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Рефлексия. Сөйлемді толықтыр: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Маған ... ұнады.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Мені ... таңғалдырды.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Мен ... болғым келеді.</w:t>
            </w:r>
          </w:p>
          <w:p w:rsidR="0079212D" w:rsidRPr="00076EA5" w:rsidRDefault="0079212D" w:rsidP="00BC1B88">
            <w:pPr>
              <w:pStyle w:val="a4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тапсырмасы: Ертегі мазмұны бойынша жоспар құрап жаз.</w:t>
            </w:r>
          </w:p>
          <w:p w:rsidR="0079212D" w:rsidRDefault="0079212D" w:rsidP="00BC1B88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«Жұлдыздар шеруі» әдісі.</w:t>
            </w:r>
          </w:p>
          <w:p w:rsidR="0079212D" w:rsidRDefault="0079212D" w:rsidP="00BC1B88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ru-RU" w:eastAsia="ru-RU"/>
              </w:rPr>
              <w:drawing>
                <wp:inline distT="0" distB="0" distL="0" distR="0">
                  <wp:extent cx="3467100" cy="2600325"/>
                  <wp:effectExtent l="19050" t="19050" r="19050" b="28575"/>
                  <wp:docPr id="29" name="Рисунок 6" descr="C:\Users\Admin\Desktop\Сауаташу   1-сынып      Ө дыбысы мен әрпі\Жұлдыздар шеру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Сауаташу   1-сынып      Ө дыбысы мен әрпі\Жұлдыздар шеру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12D" w:rsidRPr="000E5B66" w:rsidRDefault="0079212D" w:rsidP="00BC1B88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800" w:type="pct"/>
          </w:tcPr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Түрлі түсті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суреттері бар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журналдар,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флипчарт, желім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79212D" w:rsidRDefault="0079212D" w:rsidP="00BC1B88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Оқушылар сабақтан алған әсерлерін кері байланыс</w:t>
            </w:r>
            <w:r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«Жұлдыздар шеруі» әдісі </w:t>
            </w: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тапсырмала</w:t>
            </w:r>
          </w:p>
          <w:p w:rsidR="0079212D" w:rsidRPr="000E5B66" w:rsidRDefault="0079212D" w:rsidP="00BC1B8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ры  арқылы білдіре алады.</w:t>
            </w:r>
          </w:p>
        </w:tc>
      </w:tr>
      <w:tr w:rsidR="0079212D" w:rsidRPr="008A4AF2" w:rsidTr="00BC1B88">
        <w:trPr>
          <w:trHeight w:val="77"/>
        </w:trPr>
        <w:tc>
          <w:tcPr>
            <w:tcW w:w="5000" w:type="pct"/>
            <w:gridSpan w:val="7"/>
          </w:tcPr>
          <w:p w:rsidR="0079212D" w:rsidRPr="008A4AF2" w:rsidRDefault="0079212D" w:rsidP="00BC1B8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t>Қосымша ақпарат</w:t>
            </w:r>
          </w:p>
        </w:tc>
      </w:tr>
      <w:tr w:rsidR="0079212D" w:rsidRPr="00DB4BA7" w:rsidTr="00BC1B88">
        <w:trPr>
          <w:trHeight w:val="77"/>
        </w:trPr>
        <w:tc>
          <w:tcPr>
            <w:tcW w:w="2468" w:type="pct"/>
            <w:gridSpan w:val="4"/>
          </w:tcPr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79212D" w:rsidRPr="00540D3D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2532" w:type="pct"/>
            <w:gridSpan w:val="3"/>
          </w:tcPr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Дереккөздер: Кейбір оқушылар басқа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A4AF2">
              <w:rPr>
                <w:rFonts w:ascii="Times New Roman" w:hAnsi="Times New Roman"/>
                <w:sz w:val="24"/>
                <w:lang w:val="kk-KZ"/>
              </w:rPr>
              <w:t>сыныптастарына қарағанда анағұрлым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күрделі дереккөздермен жұмыс істей</w:t>
            </w:r>
          </w:p>
          <w:p w:rsidR="0079212D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алады.</w:t>
            </w:r>
          </w:p>
        </w:tc>
      </w:tr>
      <w:tr w:rsidR="0079212D" w:rsidRPr="008A4AF2" w:rsidTr="00BC1B88">
        <w:trPr>
          <w:trHeight w:val="77"/>
        </w:trPr>
        <w:tc>
          <w:tcPr>
            <w:tcW w:w="2468" w:type="pct"/>
            <w:gridSpan w:val="4"/>
          </w:tcPr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Бағалау. 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шылардың үйренгенін, материалды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меңгергенін тексеруді қалай жоспарлайсыз?</w:t>
            </w:r>
          </w:p>
        </w:tc>
        <w:tc>
          <w:tcPr>
            <w:tcW w:w="2532" w:type="pct"/>
            <w:gridSpan w:val="3"/>
          </w:tcPr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Бағалау парақтары</w:t>
            </w:r>
          </w:p>
        </w:tc>
      </w:tr>
      <w:tr w:rsidR="0079212D" w:rsidRPr="0079212D" w:rsidTr="00BC1B88">
        <w:trPr>
          <w:trHeight w:val="77"/>
        </w:trPr>
        <w:tc>
          <w:tcPr>
            <w:tcW w:w="2468" w:type="pct"/>
            <w:gridSpan w:val="4"/>
          </w:tcPr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Сыныптағы ахуал қандай болды?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79212D" w:rsidRPr="008A4AF2" w:rsidRDefault="0079212D" w:rsidP="00BC1B88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Мен өз жоспарыма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қандай түзетулер енгіздім және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неліктен?</w:t>
            </w:r>
          </w:p>
        </w:tc>
        <w:tc>
          <w:tcPr>
            <w:tcW w:w="2532" w:type="pct"/>
            <w:gridSpan w:val="3"/>
          </w:tcPr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9212D" w:rsidRPr="008A4AF2" w:rsidTr="00BC1B88">
        <w:trPr>
          <w:trHeight w:val="77"/>
        </w:trPr>
        <w:tc>
          <w:tcPr>
            <w:tcW w:w="5000" w:type="pct"/>
            <w:gridSpan w:val="7"/>
          </w:tcPr>
          <w:p w:rsidR="0079212D" w:rsidRPr="008A4AF2" w:rsidRDefault="0079212D" w:rsidP="00BC1B8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Қорытынды бағалау</w:t>
            </w:r>
          </w:p>
        </w:tc>
      </w:tr>
      <w:tr w:rsidR="0079212D" w:rsidRPr="008A4AF2" w:rsidTr="00BC1B88">
        <w:trPr>
          <w:trHeight w:val="77"/>
        </w:trPr>
        <w:tc>
          <w:tcPr>
            <w:tcW w:w="5000" w:type="pct"/>
            <w:gridSpan w:val="7"/>
          </w:tcPr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79212D" w:rsidRPr="008A4AF2" w:rsidRDefault="0079212D" w:rsidP="00BC1B8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2.</w:t>
            </w:r>
          </w:p>
        </w:tc>
      </w:tr>
    </w:tbl>
    <w:p w:rsidR="003A2E1D" w:rsidRDefault="003A2E1D"/>
    <w:sectPr w:rsidR="003A2E1D" w:rsidSect="003A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B5ED"/>
      </v:shape>
    </w:pict>
  </w:numPicBullet>
  <w:abstractNum w:abstractNumId="0">
    <w:nsid w:val="416A49F3"/>
    <w:multiLevelType w:val="hybridMultilevel"/>
    <w:tmpl w:val="D286EC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212D"/>
    <w:rsid w:val="003A2E1D"/>
    <w:rsid w:val="0079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2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9212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79212D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792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1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2021-11-02T16:57:00Z</dcterms:created>
  <dcterms:modified xsi:type="dcterms:W3CDTF">2021-11-02T16:57:00Z</dcterms:modified>
</cp:coreProperties>
</file>