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8C" w:rsidRPr="00233BDC" w:rsidRDefault="00FB218C" w:rsidP="00AA36B9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FB218C">
        <w:rPr>
          <w:rFonts w:ascii="Times New Roman" w:hAnsi="Times New Roman" w:cs="Times New Roman"/>
          <w:b/>
          <w:sz w:val="24"/>
          <w:szCs w:val="24"/>
        </w:rPr>
        <w:t>Білімдегі</w:t>
      </w:r>
      <w:proofErr w:type="spellEnd"/>
      <w:r w:rsidRPr="00FB218C">
        <w:rPr>
          <w:rFonts w:ascii="Times New Roman" w:hAnsi="Times New Roman" w:cs="Times New Roman"/>
          <w:b/>
          <w:sz w:val="24"/>
          <w:szCs w:val="24"/>
        </w:rPr>
        <w:t xml:space="preserve"> олқылықтардың </w:t>
      </w:r>
      <w:proofErr w:type="spellStart"/>
      <w:r w:rsidRPr="00FB218C">
        <w:rPr>
          <w:rFonts w:ascii="Times New Roman" w:hAnsi="Times New Roman" w:cs="Times New Roman"/>
          <w:b/>
          <w:sz w:val="24"/>
          <w:szCs w:val="24"/>
        </w:rPr>
        <w:t>орнын</w:t>
      </w:r>
      <w:proofErr w:type="spellEnd"/>
      <w:r w:rsidRPr="00FB218C">
        <w:rPr>
          <w:rFonts w:ascii="Times New Roman" w:hAnsi="Times New Roman" w:cs="Times New Roman"/>
          <w:b/>
          <w:sz w:val="24"/>
          <w:szCs w:val="24"/>
        </w:rPr>
        <w:t xml:space="preserve"> толықтыру бағытындағы ісәрекеттерді ұйымдастыру </w:t>
      </w:r>
      <w:proofErr w:type="spellStart"/>
      <w:r w:rsidRPr="00FB218C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FB218C">
        <w:rPr>
          <w:rFonts w:ascii="Times New Roman" w:hAnsi="Times New Roman" w:cs="Times New Roman"/>
          <w:b/>
          <w:sz w:val="24"/>
          <w:szCs w:val="24"/>
        </w:rPr>
        <w:t xml:space="preserve"> ұсыныстар</w:t>
      </w:r>
    </w:p>
    <w:p w:rsidR="00FB218C" w:rsidRPr="00681EB0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EB0">
        <w:rPr>
          <w:rFonts w:ascii="Times New Roman" w:hAnsi="Times New Roman" w:cs="Times New Roman"/>
          <w:sz w:val="24"/>
          <w:szCs w:val="24"/>
          <w:lang w:val="kk-KZ"/>
        </w:rPr>
        <w:t xml:space="preserve">1-тоқсанда: </w:t>
      </w:r>
    </w:p>
    <w:p w:rsidR="00FB218C" w:rsidRPr="00681EB0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EB0">
        <w:rPr>
          <w:rFonts w:ascii="Times New Roman" w:hAnsi="Times New Roman" w:cs="Times New Roman"/>
          <w:sz w:val="24"/>
          <w:szCs w:val="24"/>
          <w:lang w:val="kk-KZ"/>
        </w:rPr>
        <w:t>5-сынып пен 6-сынып арасындағы сабақтастықты сақтау;</w:t>
      </w:r>
    </w:p>
    <w:p w:rsidR="00FB218C" w:rsidRPr="00681EB0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EB0">
        <w:rPr>
          <w:rFonts w:ascii="Times New Roman" w:hAnsi="Times New Roman" w:cs="Times New Roman"/>
          <w:sz w:val="24"/>
          <w:szCs w:val="24"/>
          <w:lang w:val="kk-KZ"/>
        </w:rPr>
        <w:t xml:space="preserve">4-сыныптан келген баланың жеке ерекшеліктерін ескеру. 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18C">
        <w:rPr>
          <w:rFonts w:ascii="Times New Roman" w:hAnsi="Times New Roman" w:cs="Times New Roman"/>
          <w:b/>
          <w:sz w:val="24"/>
          <w:szCs w:val="24"/>
        </w:rPr>
        <w:t>1-ұсыныс:</w:t>
      </w:r>
    </w:p>
    <w:p w:rsidR="00233BD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218C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5-сынып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 xml:space="preserve">қа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алушыларға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фокус-жоспар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құру; </w:t>
      </w:r>
    </w:p>
    <w:p w:rsidR="00FB218C" w:rsidRPr="00233BDC" w:rsidRDefault="00233BD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218C" w:rsidRPr="00233BDC">
        <w:rPr>
          <w:rFonts w:ascii="Times New Roman" w:hAnsi="Times New Roman" w:cs="Times New Roman"/>
          <w:sz w:val="24"/>
          <w:szCs w:val="24"/>
          <w:lang w:val="kk-KZ"/>
        </w:rPr>
        <w:t xml:space="preserve">2) бастауыш сыныпта «Жаратылыстану» пәнінен алған білімдеріне талдау жасау; </w:t>
      </w:r>
    </w:p>
    <w:p w:rsidR="00FB218C" w:rsidRPr="00681EB0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EB0">
        <w:rPr>
          <w:rFonts w:ascii="Times New Roman" w:hAnsi="Times New Roman" w:cs="Times New Roman"/>
          <w:b/>
          <w:sz w:val="24"/>
          <w:szCs w:val="24"/>
          <w:lang w:val="kk-KZ"/>
        </w:rPr>
        <w:t>Олқылықтардың орнын толықтырудың кезеңдері:</w:t>
      </w:r>
    </w:p>
    <w:p w:rsidR="00FB218C" w:rsidRPr="00681EB0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EB0">
        <w:rPr>
          <w:rFonts w:ascii="Times New Roman" w:hAnsi="Times New Roman" w:cs="Times New Roman"/>
          <w:sz w:val="24"/>
          <w:szCs w:val="24"/>
          <w:lang w:val="kk-KZ"/>
        </w:rPr>
        <w:t xml:space="preserve">1-қадам. Олқылықтарды анықтау. Диагностика жүргізу. Диагностикадан кейін оқушылардың біліміндегі олқылықтарды деңгейіне қарай күрделіден қарапайымға дейін жіктеп, бөлу. Бірінші орында негізгі базалық білімдегі олқылықтармен жұмыс: мысалы, заттар және олардың қасиеттері, периодтық заң, энергия түрлерін т.б. білулері керек. Мектепте, жалпы өмірде бұл ұғымдар үнемі қолданылады, сондықтан оларды бірінші кезекте меңгерту ұсынылады. </w:t>
      </w:r>
    </w:p>
    <w:p w:rsidR="00FB218C" w:rsidRPr="00681EB0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EB0">
        <w:rPr>
          <w:rFonts w:ascii="Times New Roman" w:hAnsi="Times New Roman" w:cs="Times New Roman"/>
          <w:sz w:val="24"/>
          <w:szCs w:val="24"/>
          <w:lang w:val="kk-KZ"/>
        </w:rPr>
        <w:t xml:space="preserve">2-қадам. Уақытты белгілеу. Анықталған олқылықтардың деңгейіне қарай оған жұмсалатын уақытты жоспарлау. Бір тақырыпқа бірнеше сағат бөлу не керісінше бір сабақтың ішіндегі белгілі бір уақыт жеткілікті болуы мүмкін. Мысалы, 6-сыныпта алдыңғы тақырыптардың мазмұнына назар аудара отырып,қайталамау жағын қарастыру. 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>3-қадам. Оқыту әді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 xml:space="preserve">ін таңдау.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>імдегі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олқылықтарды толықтыру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шараларды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таңдау үш факторға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>- өткізілетін материалдың көлемі;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>- жоспарланған уақыт мөлшері;</w:t>
      </w:r>
    </w:p>
    <w:p w:rsidR="00FB218C" w:rsidRPr="00FB218C" w:rsidRDefault="00FB218C" w:rsidP="00FB218C">
      <w:pPr>
        <w:tabs>
          <w:tab w:val="left" w:pos="4550"/>
        </w:tabs>
        <w:spacing w:after="10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 xml:space="preserve">- баланың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>.</w:t>
      </w:r>
      <w:r w:rsidRPr="00FB218C">
        <w:rPr>
          <w:rFonts w:ascii="Times New Roman" w:hAnsi="Times New Roman" w:cs="Times New Roman"/>
          <w:b/>
          <w:sz w:val="24"/>
          <w:szCs w:val="24"/>
        </w:rPr>
        <w:tab/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218C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FB218C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B218C">
        <w:rPr>
          <w:rFonts w:ascii="Times New Roman" w:hAnsi="Times New Roman" w:cs="Times New Roman"/>
          <w:b/>
          <w:sz w:val="24"/>
          <w:szCs w:val="24"/>
        </w:rPr>
        <w:t>імдегі</w:t>
      </w:r>
      <w:proofErr w:type="spellEnd"/>
      <w:r w:rsidRPr="00FB218C">
        <w:rPr>
          <w:rFonts w:ascii="Times New Roman" w:hAnsi="Times New Roman" w:cs="Times New Roman"/>
          <w:b/>
          <w:sz w:val="24"/>
          <w:szCs w:val="24"/>
        </w:rPr>
        <w:t xml:space="preserve"> олқылықтарды толықтыру жұмыстарының </w:t>
      </w:r>
      <w:proofErr w:type="spellStart"/>
      <w:r w:rsidRPr="00FB218C">
        <w:rPr>
          <w:rFonts w:ascii="Times New Roman" w:hAnsi="Times New Roman" w:cs="Times New Roman"/>
          <w:b/>
          <w:sz w:val="24"/>
          <w:szCs w:val="24"/>
        </w:rPr>
        <w:t>формалары</w:t>
      </w:r>
      <w:proofErr w:type="spellEnd"/>
      <w:r w:rsidRPr="00FB218C">
        <w:rPr>
          <w:rFonts w:ascii="Times New Roman" w:hAnsi="Times New Roman" w:cs="Times New Roman"/>
          <w:b/>
          <w:sz w:val="24"/>
          <w:szCs w:val="24"/>
        </w:rPr>
        <w:t>: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>1. Өзіндік жұмыстар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 xml:space="preserve">ақырыпты және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түсіндіре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, өз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ізденуге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>2. Нақты мақ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сат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 xml:space="preserve">қа бағытталған әрекеттер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>.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оқушы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сыныптағы шағын топ қолдауды қажет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етсе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>, нақты мақ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сат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 xml:space="preserve">қа бағытталған қысқа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сессиялар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ұйымдастыру қажет. 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Сыныпты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толық оқыту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бүкіл сыныптың қажеттіліктері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олқылықтары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шамалас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болса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 xml:space="preserve">ұл көп уақытты қажет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, бірақ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алушылардың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бөлігін қамтиды.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218C">
        <w:rPr>
          <w:rFonts w:ascii="Times New Roman" w:hAnsi="Times New Roman" w:cs="Times New Roman"/>
          <w:b/>
          <w:sz w:val="24"/>
          <w:szCs w:val="24"/>
        </w:rPr>
        <w:lastRenderedPageBreak/>
        <w:t>Бі</w:t>
      </w:r>
      <w:proofErr w:type="gramStart"/>
      <w:r w:rsidRPr="00FB218C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B218C">
        <w:rPr>
          <w:rFonts w:ascii="Times New Roman" w:hAnsi="Times New Roman" w:cs="Times New Roman"/>
          <w:b/>
          <w:sz w:val="24"/>
          <w:szCs w:val="24"/>
        </w:rPr>
        <w:t>імдегі</w:t>
      </w:r>
      <w:proofErr w:type="spellEnd"/>
      <w:r w:rsidRPr="00FB218C">
        <w:rPr>
          <w:rFonts w:ascii="Times New Roman" w:hAnsi="Times New Roman" w:cs="Times New Roman"/>
          <w:b/>
          <w:sz w:val="24"/>
          <w:szCs w:val="24"/>
        </w:rPr>
        <w:t xml:space="preserve"> олқылықтарды толықтыруға бағытталған сабақтарды ұйымдастыру </w:t>
      </w:r>
      <w:proofErr w:type="spellStart"/>
      <w:r w:rsidRPr="00FB218C">
        <w:rPr>
          <w:rFonts w:ascii="Times New Roman" w:hAnsi="Times New Roman" w:cs="Times New Roman"/>
          <w:b/>
          <w:sz w:val="24"/>
          <w:szCs w:val="24"/>
        </w:rPr>
        <w:t>формалары</w:t>
      </w:r>
      <w:proofErr w:type="spellEnd"/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 xml:space="preserve">1. Таза ауадағы сабақтар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, биология, география, физика сабақтарын баланың денсаулығын сақтауды қамтамасыз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саябақтарда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аулада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, таза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ауада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өткізу ұсынылады.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тақырыптар мен 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 xml:space="preserve">қу мақсаттары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>: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>әнінен: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, макро және микроәлем,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Pr="00FB21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B218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табиғаттағы үдерістер;</w:t>
      </w:r>
    </w:p>
    <w:p w:rsidR="00FB218C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 xml:space="preserve">- физикалық және химиялық құбылыстар,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және ауаның құрамы;</w:t>
      </w:r>
    </w:p>
    <w:p w:rsidR="005D303A" w:rsidRPr="00FB218C" w:rsidRDefault="00FB218C" w:rsidP="00FB218C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1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 xml:space="preserve"> жердің экожүйелерін </w:t>
      </w:r>
      <w:proofErr w:type="spellStart"/>
      <w:r w:rsidRPr="00FB218C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B218C">
        <w:rPr>
          <w:rFonts w:ascii="Times New Roman" w:hAnsi="Times New Roman" w:cs="Times New Roman"/>
          <w:sz w:val="24"/>
          <w:szCs w:val="24"/>
        </w:rPr>
        <w:t>.</w:t>
      </w:r>
    </w:p>
    <w:p w:rsidR="00FB218C" w:rsidRDefault="00FB218C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681EB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EB0" w:rsidRDefault="00681EB0" w:rsidP="00681EB0">
      <w:pPr>
        <w:pStyle w:val="a4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926236">
        <w:rPr>
          <w:rFonts w:ascii="Times New Roman" w:hAnsi="Times New Roman" w:cs="Times New Roman"/>
          <w:b/>
          <w:sz w:val="32"/>
          <w:lang w:val="kk-KZ"/>
        </w:rPr>
        <w:lastRenderedPageBreak/>
        <w:t>Өткен оқу жылындағы білім алушылардың біліміндегі олқылықтарды анықтауға арналған</w:t>
      </w:r>
      <w:r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Pr="00926236">
        <w:rPr>
          <w:rFonts w:ascii="Times New Roman" w:hAnsi="Times New Roman" w:cs="Times New Roman"/>
          <w:b/>
          <w:sz w:val="32"/>
          <w:u w:val="single"/>
          <w:lang w:val="kk-KZ"/>
        </w:rPr>
        <w:t>әкімшілік диагностикалық</w:t>
      </w:r>
      <w:r>
        <w:rPr>
          <w:rFonts w:ascii="Times New Roman" w:hAnsi="Times New Roman" w:cs="Times New Roman"/>
          <w:b/>
          <w:sz w:val="32"/>
          <w:u w:val="single"/>
          <w:lang w:val="kk-KZ"/>
        </w:rPr>
        <w:t xml:space="preserve"> </w:t>
      </w:r>
      <w:r w:rsidRPr="00926236">
        <w:rPr>
          <w:rFonts w:ascii="Times New Roman" w:hAnsi="Times New Roman" w:cs="Times New Roman"/>
          <w:b/>
          <w:sz w:val="32"/>
          <w:u w:val="single"/>
          <w:lang w:val="kk-KZ"/>
        </w:rPr>
        <w:t>бақылау</w:t>
      </w:r>
      <w:r w:rsidRPr="00926236">
        <w:rPr>
          <w:rFonts w:ascii="Times New Roman" w:hAnsi="Times New Roman" w:cs="Times New Roman"/>
          <w:b/>
          <w:sz w:val="32"/>
          <w:lang w:val="kk-KZ"/>
        </w:rPr>
        <w:t xml:space="preserve"> тақырыптары</w:t>
      </w:r>
    </w:p>
    <w:p w:rsidR="00681EB0" w:rsidRPr="00926236" w:rsidRDefault="00681EB0" w:rsidP="00681EB0">
      <w:pPr>
        <w:pStyle w:val="a4"/>
        <w:jc w:val="center"/>
        <w:rPr>
          <w:rFonts w:ascii="Times New Roman" w:hAnsi="Times New Roman" w:cs="Times New Roman"/>
          <w:b/>
          <w:sz w:val="32"/>
          <w:u w:val="single"/>
          <w:lang w:val="kk-KZ"/>
        </w:rPr>
      </w:pPr>
    </w:p>
    <w:p w:rsidR="00681EB0" w:rsidRDefault="00681EB0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086D" w:rsidRDefault="0034086D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86D">
        <w:rPr>
          <w:rFonts w:ascii="Times New Roman" w:hAnsi="Times New Roman" w:cs="Times New Roman"/>
          <w:b/>
          <w:sz w:val="24"/>
          <w:szCs w:val="24"/>
        </w:rPr>
        <w:t>5-сынып</w:t>
      </w:r>
      <w:r w:rsidRPr="0034086D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5528"/>
        <w:gridCol w:w="1843"/>
        <w:gridCol w:w="1417"/>
        <w:gridCol w:w="2062"/>
      </w:tblGrid>
      <w:tr w:rsidR="0009429D" w:rsidRPr="00B421DF" w:rsidTr="00B421DF">
        <w:trPr>
          <w:trHeight w:val="779"/>
        </w:trPr>
        <w:tc>
          <w:tcPr>
            <w:tcW w:w="817" w:type="dxa"/>
          </w:tcPr>
          <w:p w:rsidR="0009429D" w:rsidRPr="00B421DF" w:rsidRDefault="0009429D" w:rsidP="0009429D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926B0D" w:rsidRPr="00B421DF" w:rsidRDefault="0009429D" w:rsidP="00926B0D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b/>
                <w:sz w:val="24"/>
                <w:szCs w:val="24"/>
              </w:rPr>
              <w:t>Тақырыптар</w:t>
            </w:r>
          </w:p>
        </w:tc>
        <w:tc>
          <w:tcPr>
            <w:tcW w:w="5528" w:type="dxa"/>
          </w:tcPr>
          <w:p w:rsidR="0009429D" w:rsidRPr="00B421DF" w:rsidRDefault="0009429D" w:rsidP="0034086D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b/>
                <w:sz w:val="24"/>
                <w:szCs w:val="24"/>
              </w:rPr>
              <w:t>Оқу мақсаттары</w:t>
            </w:r>
          </w:p>
        </w:tc>
        <w:tc>
          <w:tcPr>
            <w:tcW w:w="1843" w:type="dxa"/>
          </w:tcPr>
          <w:p w:rsidR="0009429D" w:rsidRPr="00B421DF" w:rsidRDefault="0009429D" w:rsidP="00094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421DF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B42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ұмыс </w:t>
            </w:r>
          </w:p>
          <w:p w:rsidR="0009429D" w:rsidRPr="00B421DF" w:rsidRDefault="0009429D" w:rsidP="00094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1DF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  <w:p w:rsidR="0009429D" w:rsidRPr="00B421DF" w:rsidRDefault="0009429D" w:rsidP="0009429D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429D" w:rsidRPr="00B421DF" w:rsidRDefault="0009429D" w:rsidP="0034086D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</w:p>
        </w:tc>
        <w:tc>
          <w:tcPr>
            <w:tcW w:w="2062" w:type="dxa"/>
          </w:tcPr>
          <w:p w:rsidR="0009429D" w:rsidRPr="00B421DF" w:rsidRDefault="0009429D" w:rsidP="0034086D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233BDC" w:rsidRPr="00B421DF" w:rsidTr="00E175D7">
        <w:tc>
          <w:tcPr>
            <w:tcW w:w="14786" w:type="dxa"/>
            <w:gridSpan w:val="6"/>
          </w:tcPr>
          <w:p w:rsidR="00233BDC" w:rsidRPr="00B421DF" w:rsidRDefault="00233BDC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t>1-тоқсан</w:t>
            </w:r>
          </w:p>
        </w:tc>
      </w:tr>
      <w:tr w:rsidR="00926B0D" w:rsidRPr="00B421DF" w:rsidTr="00B421DF">
        <w:tc>
          <w:tcPr>
            <w:tcW w:w="8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Деректерді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жинау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жаз</w:t>
            </w:r>
            <w:proofErr w:type="spellEnd"/>
          </w:p>
        </w:tc>
        <w:tc>
          <w:tcPr>
            <w:tcW w:w="5528" w:type="dxa"/>
          </w:tcPr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 xml:space="preserve">5.1.4.1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нысандар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параметрлерін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өлшем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бірліктермен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анықтау; </w:t>
            </w:r>
          </w:p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</w:rPr>
              <w:t xml:space="preserve">5.1.4.2 бақылаулар мен өлшеу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деректерін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тіркеу</w:t>
            </w:r>
            <w:proofErr w:type="spellEnd"/>
          </w:p>
        </w:tc>
        <w:tc>
          <w:tcPr>
            <w:tcW w:w="1843" w:type="dxa"/>
            <w:vMerge w:val="restart"/>
          </w:tcPr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минитоптармен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жұмыс</w:t>
            </w:r>
          </w:p>
        </w:tc>
        <w:tc>
          <w:tcPr>
            <w:tcW w:w="14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DF">
              <w:rPr>
                <w:rFonts w:ascii="Times New Roman" w:hAnsi="Times New Roman" w:cs="Times New Roman"/>
              </w:rPr>
              <w:t>әң</w:t>
            </w:r>
            <w:proofErr w:type="gramStart"/>
            <w:r w:rsidRPr="00B421DF">
              <w:rPr>
                <w:rFonts w:ascii="Times New Roman" w:hAnsi="Times New Roman" w:cs="Times New Roman"/>
              </w:rPr>
              <w:t>г</w:t>
            </w:r>
            <w:proofErr w:type="gramEnd"/>
            <w:r w:rsidRPr="00B421DF">
              <w:rPr>
                <w:rFonts w:ascii="Times New Roman" w:hAnsi="Times New Roman" w:cs="Times New Roman"/>
              </w:rPr>
              <w:t xml:space="preserve">імелесу арқылы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білімдерін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байқа</w:t>
            </w:r>
            <w:r w:rsidR="00B421DF">
              <w:rPr>
                <w:rFonts w:ascii="Times New Roman" w:hAnsi="Times New Roman" w:cs="Times New Roman"/>
                <w:lang w:val="kk-KZ"/>
              </w:rPr>
              <w:t>у</w:t>
            </w:r>
          </w:p>
        </w:tc>
      </w:tr>
      <w:tr w:rsidR="00926B0D" w:rsidRPr="00B421DF" w:rsidTr="00B421DF">
        <w:tc>
          <w:tcPr>
            <w:tcW w:w="8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Деректерді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5528" w:type="dxa"/>
          </w:tcPr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</w:rPr>
              <w:t xml:space="preserve">5.1.5.1 қайталанған өлшеулер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кезіндегі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арифметикалық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шаманы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есептейді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B421DF">
              <w:rPr>
                <w:rFonts w:ascii="Times New Roman" w:hAnsi="Times New Roman" w:cs="Times New Roman"/>
              </w:rPr>
              <w:t>тенденцияларын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анықтау</w:t>
            </w:r>
          </w:p>
        </w:tc>
        <w:tc>
          <w:tcPr>
            <w:tcW w:w="1843" w:type="dxa"/>
            <w:vMerge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B0D" w:rsidRPr="00B421DF" w:rsidTr="00B421DF">
        <w:tc>
          <w:tcPr>
            <w:tcW w:w="8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</w:rPr>
              <w:t>Қорытынды және талқылау</w:t>
            </w:r>
          </w:p>
        </w:tc>
        <w:tc>
          <w:tcPr>
            <w:tcW w:w="5528" w:type="dxa"/>
          </w:tcPr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</w:rPr>
              <w:t xml:space="preserve">5.1.6.1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сұрағы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қорытынды тұжырымдау</w:t>
            </w:r>
          </w:p>
        </w:tc>
        <w:tc>
          <w:tcPr>
            <w:tcW w:w="1843" w:type="dxa"/>
            <w:vMerge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9D" w:rsidRPr="00B421DF" w:rsidTr="00B421DF">
        <w:tc>
          <w:tcPr>
            <w:tcW w:w="817" w:type="dxa"/>
          </w:tcPr>
          <w:p w:rsidR="0009429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9429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Жер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бетін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бейнелеу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тәсілдері</w:t>
            </w:r>
          </w:p>
        </w:tc>
        <w:tc>
          <w:tcPr>
            <w:tcW w:w="5528" w:type="dxa"/>
          </w:tcPr>
          <w:p w:rsid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</w:rPr>
              <w:t>5.2.5.1 «</w:t>
            </w:r>
            <w:proofErr w:type="spellStart"/>
            <w:r w:rsidRPr="00B421DF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B421DF">
              <w:rPr>
                <w:rFonts w:ascii="Times New Roman" w:hAnsi="Times New Roman" w:cs="Times New Roman"/>
              </w:rPr>
              <w:t>» және «</w:t>
            </w:r>
            <w:proofErr w:type="spellStart"/>
            <w:r w:rsidRPr="00B421DF">
              <w:rPr>
                <w:rFonts w:ascii="Times New Roman" w:hAnsi="Times New Roman" w:cs="Times New Roman"/>
              </w:rPr>
              <w:t>шартты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белгілер</w:t>
            </w:r>
            <w:proofErr w:type="spellEnd"/>
            <w:r w:rsidRPr="00B421DF">
              <w:rPr>
                <w:rFonts w:ascii="Times New Roman" w:hAnsi="Times New Roman" w:cs="Times New Roman"/>
              </w:rPr>
              <w:t>» ұғымдарын түсіндіру;</w:t>
            </w:r>
          </w:p>
          <w:p w:rsid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  <w:lang w:val="kk-KZ"/>
              </w:rPr>
              <w:t xml:space="preserve"> 5.2.5.2 шартты белгілерді қолданып, жергілікті жердің планын оқу; </w:t>
            </w:r>
          </w:p>
          <w:p w:rsid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  <w:lang w:val="kk-KZ"/>
              </w:rPr>
              <w:t xml:space="preserve">5.2.5.3 бір тәсіл бойынша жергілікті жердің түсірілімін жасау (көз мөлшермен түсіру, полярлық түсіру, бағдарлық түсіру); </w:t>
            </w:r>
          </w:p>
          <w:p w:rsidR="0009429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DF">
              <w:rPr>
                <w:rFonts w:ascii="Times New Roman" w:hAnsi="Times New Roman" w:cs="Times New Roman"/>
                <w:lang w:val="kk-KZ"/>
              </w:rPr>
              <w:t>5.2.5.4 тіркеу талаптарына сай жергілікті жердің қарапайым пландарын сызу</w:t>
            </w:r>
          </w:p>
        </w:tc>
        <w:tc>
          <w:tcPr>
            <w:tcW w:w="1843" w:type="dxa"/>
          </w:tcPr>
          <w:p w:rsidR="0009429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</w:rPr>
              <w:t>экскурсиясабақ</w:t>
            </w:r>
          </w:p>
        </w:tc>
        <w:tc>
          <w:tcPr>
            <w:tcW w:w="1417" w:type="dxa"/>
          </w:tcPr>
          <w:p w:rsidR="0009429D" w:rsidRPr="00B421DF" w:rsidRDefault="0009429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9429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сауалнама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жүргізу</w:t>
            </w:r>
          </w:p>
        </w:tc>
      </w:tr>
      <w:tr w:rsidR="00233BDC" w:rsidRPr="00B421DF" w:rsidTr="00822C02">
        <w:tc>
          <w:tcPr>
            <w:tcW w:w="14786" w:type="dxa"/>
            <w:gridSpan w:val="6"/>
          </w:tcPr>
          <w:p w:rsidR="00233BDC" w:rsidRPr="00B421DF" w:rsidRDefault="00233BDC" w:rsidP="00233BDC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>2-тоқсан</w:t>
            </w:r>
          </w:p>
        </w:tc>
      </w:tr>
      <w:tr w:rsidR="00926B0D" w:rsidRPr="00B421DF" w:rsidTr="00B421DF">
        <w:tc>
          <w:tcPr>
            <w:tcW w:w="8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 xml:space="preserve">Заттардың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жіктелуі</w:t>
            </w:r>
            <w:proofErr w:type="spellEnd"/>
          </w:p>
        </w:tc>
        <w:tc>
          <w:tcPr>
            <w:tcW w:w="5528" w:type="dxa"/>
          </w:tcPr>
          <w:p w:rsid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</w:rPr>
              <w:t xml:space="preserve">5.3.2.4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еріген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заттың массалық үлесін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есептеу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; </w:t>
            </w:r>
          </w:p>
          <w:p w:rsidR="00926B0D" w:rsidRPr="00B421DF" w:rsidRDefault="00926B0D" w:rsidP="00926B0D">
            <w:pPr>
              <w:spacing w:after="1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  <w:lang w:val="kk-KZ"/>
              </w:rPr>
              <w:t>5.3.2.5 заттарды ерігіштігі бойынша, металдар және бейметалдарға жіктеу</w:t>
            </w:r>
          </w:p>
        </w:tc>
        <w:tc>
          <w:tcPr>
            <w:tcW w:w="1843" w:type="dxa"/>
          </w:tcPr>
          <w:p w:rsidR="00926B0D" w:rsidRPr="00B421DF" w:rsidRDefault="00AA36B9" w:rsidP="00AA36B9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жұмыс</w:t>
            </w:r>
          </w:p>
        </w:tc>
        <w:tc>
          <w:tcPr>
            <w:tcW w:w="14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26B0D" w:rsidRPr="00B421DF" w:rsidRDefault="00AA36B9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Мини-тесттер</w:t>
            </w:r>
            <w:proofErr w:type="spellEnd"/>
          </w:p>
        </w:tc>
      </w:tr>
      <w:tr w:rsidR="00233BDC" w:rsidRPr="00B421DF" w:rsidTr="00917DF9">
        <w:tc>
          <w:tcPr>
            <w:tcW w:w="14786" w:type="dxa"/>
            <w:gridSpan w:val="6"/>
          </w:tcPr>
          <w:p w:rsidR="00233BDC" w:rsidRPr="00B421DF" w:rsidRDefault="00233BDC" w:rsidP="00233BDC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>3 то</w:t>
            </w:r>
            <w:r w:rsidRPr="00B421DF">
              <w:rPr>
                <w:rFonts w:ascii="Times New Roman" w:hAnsi="Times New Roman" w:cs="Times New Roman"/>
                <w:lang w:val="kk-KZ"/>
              </w:rPr>
              <w:t>қсан</w:t>
            </w:r>
          </w:p>
        </w:tc>
      </w:tr>
      <w:tr w:rsidR="00926B0D" w:rsidRPr="00B421DF" w:rsidTr="00B421DF">
        <w:tc>
          <w:tcPr>
            <w:tcW w:w="817" w:type="dxa"/>
          </w:tcPr>
          <w:p w:rsidR="00926B0D" w:rsidRPr="00B421DF" w:rsidRDefault="00B421DF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6B0D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Ті</w:t>
            </w:r>
            <w:proofErr w:type="gramStart"/>
            <w:r w:rsidRPr="00B421DF">
              <w:rPr>
                <w:rFonts w:ascii="Times New Roman" w:hAnsi="Times New Roman" w:cs="Times New Roman"/>
              </w:rPr>
              <w:t>р</w:t>
            </w:r>
            <w:proofErr w:type="gramEnd"/>
            <w:r w:rsidRPr="00B421DF">
              <w:rPr>
                <w:rFonts w:ascii="Times New Roman" w:hAnsi="Times New Roman" w:cs="Times New Roman"/>
              </w:rPr>
              <w:t>і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табиғаттағы үдерістер</w:t>
            </w:r>
          </w:p>
        </w:tc>
        <w:tc>
          <w:tcPr>
            <w:tcW w:w="5528" w:type="dxa"/>
          </w:tcPr>
          <w:p w:rsid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</w:rPr>
              <w:t>5.4.2.5 фотосинтез ү</w:t>
            </w:r>
            <w:proofErr w:type="gramStart"/>
            <w:r w:rsidRPr="00B421DF">
              <w:rPr>
                <w:rFonts w:ascii="Times New Roman" w:hAnsi="Times New Roman" w:cs="Times New Roman"/>
              </w:rPr>
              <w:t>дер</w:t>
            </w:r>
            <w:proofErr w:type="gramEnd"/>
            <w:r w:rsidRPr="00B421DF">
              <w:rPr>
                <w:rFonts w:ascii="Times New Roman" w:hAnsi="Times New Roman" w:cs="Times New Roman"/>
              </w:rPr>
              <w:t xml:space="preserve">ісін түсіндіру; </w:t>
            </w:r>
          </w:p>
          <w:p w:rsidR="00926B0D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  <w:lang w:val="kk-KZ"/>
              </w:rPr>
              <w:t>5.4.2.6 өсімдіктерде пигменттердің болуын зерттеу; 5.4.2.7 фотосинтездің жүруі үшін қажетті жағдайларын зерттеу</w:t>
            </w:r>
          </w:p>
        </w:tc>
        <w:tc>
          <w:tcPr>
            <w:tcW w:w="1843" w:type="dxa"/>
          </w:tcPr>
          <w:p w:rsidR="00926B0D" w:rsidRPr="00B421DF" w:rsidRDefault="00B421DF" w:rsidP="00B421DF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>таза ауадағы сабақ</w:t>
            </w:r>
          </w:p>
        </w:tc>
        <w:tc>
          <w:tcPr>
            <w:tcW w:w="14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26B0D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>әң</w:t>
            </w:r>
            <w:proofErr w:type="gramStart"/>
            <w:r w:rsidRPr="00B421DF">
              <w:rPr>
                <w:rFonts w:ascii="Times New Roman" w:hAnsi="Times New Roman" w:cs="Times New Roman"/>
              </w:rPr>
              <w:t>г</w:t>
            </w:r>
            <w:proofErr w:type="gramEnd"/>
            <w:r w:rsidRPr="00B421DF">
              <w:rPr>
                <w:rFonts w:ascii="Times New Roman" w:hAnsi="Times New Roman" w:cs="Times New Roman"/>
              </w:rPr>
              <w:t>імелесу</w:t>
            </w:r>
          </w:p>
        </w:tc>
      </w:tr>
      <w:tr w:rsidR="00926B0D" w:rsidRPr="00B421DF" w:rsidTr="00B421DF">
        <w:tc>
          <w:tcPr>
            <w:tcW w:w="817" w:type="dxa"/>
          </w:tcPr>
          <w:p w:rsidR="00926B0D" w:rsidRPr="00B421DF" w:rsidRDefault="00B421DF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26B0D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>Энергия түрлері мен көздері</w:t>
            </w:r>
          </w:p>
        </w:tc>
        <w:tc>
          <w:tcPr>
            <w:tcW w:w="5528" w:type="dxa"/>
          </w:tcPr>
          <w:p w:rsid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</w:rPr>
              <w:t xml:space="preserve">5.5.1.1 энергия түрлерін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ажырату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; </w:t>
            </w:r>
          </w:p>
          <w:p w:rsidR="00926B0D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 xml:space="preserve">5.5.1.6 энергияның өзара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айналымына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мысалдар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келтіру</w:t>
            </w:r>
            <w:proofErr w:type="spellEnd"/>
          </w:p>
        </w:tc>
        <w:tc>
          <w:tcPr>
            <w:tcW w:w="1843" w:type="dxa"/>
          </w:tcPr>
          <w:p w:rsidR="00926B0D" w:rsidRPr="00B421DF" w:rsidRDefault="00B421DF" w:rsidP="0034086D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чартерлік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сабақтар</w:t>
            </w:r>
          </w:p>
        </w:tc>
        <w:tc>
          <w:tcPr>
            <w:tcW w:w="1417" w:type="dxa"/>
          </w:tcPr>
          <w:p w:rsidR="00926B0D" w:rsidRPr="00B421DF" w:rsidRDefault="00926B0D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26B0D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Мини-тесттер</w:t>
            </w:r>
            <w:proofErr w:type="spellEnd"/>
          </w:p>
        </w:tc>
      </w:tr>
      <w:tr w:rsidR="00233BDC" w:rsidRPr="00B421DF" w:rsidTr="002833E0">
        <w:tc>
          <w:tcPr>
            <w:tcW w:w="14786" w:type="dxa"/>
            <w:gridSpan w:val="6"/>
          </w:tcPr>
          <w:p w:rsidR="00233BDC" w:rsidRPr="00B421DF" w:rsidRDefault="00233BDC" w:rsidP="00233BDC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>4-тоқсан</w:t>
            </w:r>
          </w:p>
        </w:tc>
      </w:tr>
      <w:tr w:rsidR="00B421DF" w:rsidRPr="00B421DF" w:rsidTr="00B421DF">
        <w:tc>
          <w:tcPr>
            <w:tcW w:w="817" w:type="dxa"/>
          </w:tcPr>
          <w:p w:rsidR="00B421DF" w:rsidRPr="00B421DF" w:rsidRDefault="00B421DF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421DF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1DF">
              <w:rPr>
                <w:rFonts w:ascii="Times New Roman" w:hAnsi="Times New Roman" w:cs="Times New Roman"/>
              </w:rPr>
              <w:t>Ті</w:t>
            </w:r>
            <w:proofErr w:type="gramStart"/>
            <w:r w:rsidRPr="00B421DF">
              <w:rPr>
                <w:rFonts w:ascii="Times New Roman" w:hAnsi="Times New Roman" w:cs="Times New Roman"/>
              </w:rPr>
              <w:t>р</w:t>
            </w:r>
            <w:proofErr w:type="gramEnd"/>
            <w:r w:rsidRPr="00B421DF">
              <w:rPr>
                <w:rFonts w:ascii="Times New Roman" w:hAnsi="Times New Roman" w:cs="Times New Roman"/>
              </w:rPr>
              <w:t>і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ағзалардың сан алуандығы</w:t>
            </w:r>
          </w:p>
        </w:tc>
        <w:tc>
          <w:tcPr>
            <w:tcW w:w="5528" w:type="dxa"/>
          </w:tcPr>
          <w:p w:rsidR="00B421DF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 xml:space="preserve">5.6.2.1 ағзаларды </w:t>
            </w:r>
            <w:proofErr w:type="spellStart"/>
            <w:r w:rsidRPr="00B421DF">
              <w:rPr>
                <w:rFonts w:ascii="Times New Roman" w:hAnsi="Times New Roman" w:cs="Times New Roman"/>
              </w:rPr>
              <w:t>ті</w:t>
            </w:r>
            <w:proofErr w:type="gramStart"/>
            <w:r w:rsidRPr="00B421DF">
              <w:rPr>
                <w:rFonts w:ascii="Times New Roman" w:hAnsi="Times New Roman" w:cs="Times New Roman"/>
              </w:rPr>
              <w:t>р</w:t>
            </w:r>
            <w:proofErr w:type="gramEnd"/>
            <w:r w:rsidRPr="00B421DF">
              <w:rPr>
                <w:rFonts w:ascii="Times New Roman" w:hAnsi="Times New Roman" w:cs="Times New Roman"/>
              </w:rPr>
              <w:t>і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табиғат дүниелеріне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жіктеу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; 5.6.2.2 </w:t>
            </w:r>
            <w:proofErr w:type="spellStart"/>
            <w:r w:rsidRPr="00B421DF">
              <w:rPr>
                <w:rFonts w:ascii="Times New Roman" w:hAnsi="Times New Roman" w:cs="Times New Roman"/>
              </w:rPr>
              <w:t>біржасушалы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және көпжасушалы ағзаларды </w:t>
            </w:r>
            <w:proofErr w:type="spellStart"/>
            <w:r w:rsidRPr="00B421DF">
              <w:rPr>
                <w:rFonts w:ascii="Times New Roman" w:hAnsi="Times New Roman" w:cs="Times New Roman"/>
              </w:rPr>
              <w:t>сипатта</w:t>
            </w:r>
            <w:proofErr w:type="spellEnd"/>
          </w:p>
        </w:tc>
        <w:tc>
          <w:tcPr>
            <w:tcW w:w="1843" w:type="dxa"/>
          </w:tcPr>
          <w:p w:rsidR="00B421DF" w:rsidRPr="00B421DF" w:rsidRDefault="00B421DF" w:rsidP="0034086D">
            <w:pPr>
              <w:spacing w:after="10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21DF">
              <w:rPr>
                <w:rFonts w:ascii="Times New Roman" w:hAnsi="Times New Roman" w:cs="Times New Roman"/>
              </w:rPr>
              <w:t xml:space="preserve">шағын </w:t>
            </w:r>
            <w:proofErr w:type="spellStart"/>
            <w:r w:rsidRPr="00B421DF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B42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1DF">
              <w:rPr>
                <w:rFonts w:ascii="Times New Roman" w:hAnsi="Times New Roman" w:cs="Times New Roman"/>
              </w:rPr>
              <w:t>саба</w:t>
            </w:r>
            <w:proofErr w:type="spellEnd"/>
            <w:r w:rsidRPr="00B421DF"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1417" w:type="dxa"/>
          </w:tcPr>
          <w:p w:rsidR="00B421DF" w:rsidRPr="00B421DF" w:rsidRDefault="00B421DF" w:rsidP="0034086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421DF" w:rsidRPr="00B421DF" w:rsidRDefault="00B421DF" w:rsidP="00926B0D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B421DF">
              <w:rPr>
                <w:rFonts w:ascii="Times New Roman" w:hAnsi="Times New Roman" w:cs="Times New Roman"/>
              </w:rPr>
              <w:t>сұра</w:t>
            </w:r>
            <w:proofErr w:type="gramStart"/>
            <w:r w:rsidRPr="00B421DF">
              <w:rPr>
                <w:rFonts w:ascii="Times New Roman" w:hAnsi="Times New Roman" w:cs="Times New Roman"/>
              </w:rPr>
              <w:t>қ-</w:t>
            </w:r>
            <w:proofErr w:type="gramEnd"/>
            <w:r w:rsidRPr="00B421DF">
              <w:rPr>
                <w:rFonts w:ascii="Times New Roman" w:hAnsi="Times New Roman" w:cs="Times New Roman"/>
              </w:rPr>
              <w:t>жауап</w:t>
            </w:r>
          </w:p>
        </w:tc>
      </w:tr>
    </w:tbl>
    <w:p w:rsidR="0009429D" w:rsidRPr="0034086D" w:rsidRDefault="0009429D" w:rsidP="0034086D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429D" w:rsidRPr="0034086D" w:rsidSect="00FB21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18C"/>
    <w:rsid w:val="0009429D"/>
    <w:rsid w:val="00220729"/>
    <w:rsid w:val="00233BDC"/>
    <w:rsid w:val="0034086D"/>
    <w:rsid w:val="005D303A"/>
    <w:rsid w:val="00681EB0"/>
    <w:rsid w:val="008C7EF5"/>
    <w:rsid w:val="00926B0D"/>
    <w:rsid w:val="00AA36B9"/>
    <w:rsid w:val="00B421DF"/>
    <w:rsid w:val="00C8592D"/>
    <w:rsid w:val="00FB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681EB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locked/>
    <w:rsid w:val="00681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1067-8A43-4073-81BF-996180EE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2021-09-24T14:01:00Z</dcterms:created>
  <dcterms:modified xsi:type="dcterms:W3CDTF">2021-09-29T05:08:00Z</dcterms:modified>
</cp:coreProperties>
</file>