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0157" w:rsidRDefault="00984972">
      <w:pPr>
        <w:rPr>
          <w:rFonts w:ascii="Times New Roman" w:hAnsi="Times New Roman" w:cs="Times New Roman"/>
          <w:b/>
          <w:sz w:val="28"/>
          <w:lang w:val="kk-KZ"/>
        </w:rPr>
      </w:pPr>
      <w:r>
        <w:rPr>
          <w:lang w:val="kk-KZ"/>
        </w:rPr>
        <w:t xml:space="preserve">                       </w:t>
      </w:r>
      <w:r>
        <w:t xml:space="preserve"> </w:t>
      </w:r>
      <w:r w:rsidRPr="00984972">
        <w:rPr>
          <w:rFonts w:ascii="Times New Roman" w:hAnsi="Times New Roman" w:cs="Times New Roman"/>
          <w:b/>
          <w:sz w:val="28"/>
          <w:lang w:val="kk-KZ"/>
        </w:rPr>
        <w:t>Қысқа мерзімді сабақ жоспар</w:t>
      </w:r>
    </w:p>
    <w:tbl>
      <w:tblPr>
        <w:tblW w:w="11055" w:type="dxa"/>
        <w:tblInd w:w="-1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01"/>
        <w:gridCol w:w="5102"/>
        <w:gridCol w:w="1559"/>
        <w:gridCol w:w="1276"/>
        <w:gridCol w:w="1417"/>
      </w:tblGrid>
      <w:tr w:rsidR="00984972" w:rsidRPr="00984972" w:rsidTr="00984972">
        <w:trPr>
          <w:trHeight w:val="186"/>
        </w:trPr>
        <w:tc>
          <w:tcPr>
            <w:tcW w:w="1702" w:type="dxa"/>
            <w:tcBorders>
              <w:top w:val="single" w:sz="4" w:space="0" w:color="000000"/>
              <w:left w:val="single" w:sz="4" w:space="0" w:color="000000"/>
              <w:bottom w:val="single" w:sz="4" w:space="0" w:color="auto"/>
              <w:right w:val="single" w:sz="4" w:space="0" w:color="auto"/>
            </w:tcBorders>
            <w:hideMark/>
          </w:tcPr>
          <w:p w:rsidR="00984972" w:rsidRPr="00984972" w:rsidRDefault="00984972" w:rsidP="00984972">
            <w:pPr>
              <w:spacing w:after="0" w:line="276" w:lineRule="auto"/>
              <w:rPr>
                <w:rFonts w:ascii="Times New Roman" w:eastAsia="Calibri" w:hAnsi="Times New Roman" w:cs="Times New Roman"/>
                <w:sz w:val="24"/>
                <w:szCs w:val="24"/>
                <w:lang w:val="kk-KZ"/>
              </w:rPr>
            </w:pPr>
            <w:r w:rsidRPr="00984972">
              <w:rPr>
                <w:rFonts w:ascii="Times New Roman" w:eastAsia="Calibri" w:hAnsi="Times New Roman" w:cs="Times New Roman"/>
                <w:sz w:val="24"/>
                <w:szCs w:val="24"/>
                <w:lang w:val="kk-KZ"/>
              </w:rPr>
              <w:t>Сабақтың аты</w:t>
            </w:r>
          </w:p>
        </w:tc>
        <w:tc>
          <w:tcPr>
            <w:tcW w:w="9355" w:type="dxa"/>
            <w:gridSpan w:val="4"/>
            <w:tcBorders>
              <w:top w:val="single" w:sz="4" w:space="0" w:color="000000"/>
              <w:left w:val="single" w:sz="4" w:space="0" w:color="auto"/>
              <w:bottom w:val="single" w:sz="4" w:space="0" w:color="auto"/>
              <w:right w:val="single" w:sz="4" w:space="0" w:color="000000"/>
            </w:tcBorders>
            <w:hideMark/>
          </w:tcPr>
          <w:p w:rsidR="00984972" w:rsidRPr="00984972" w:rsidRDefault="00984972" w:rsidP="00984972">
            <w:pPr>
              <w:spacing w:after="0" w:line="276" w:lineRule="auto"/>
              <w:rPr>
                <w:rFonts w:ascii="Times New Roman" w:eastAsia="Calibri" w:hAnsi="Times New Roman" w:cs="Times New Roman"/>
                <w:b/>
                <w:sz w:val="24"/>
                <w:szCs w:val="24"/>
                <w:lang w:val="kk-KZ"/>
              </w:rPr>
            </w:pPr>
            <w:r w:rsidRPr="00984972">
              <w:rPr>
                <w:rFonts w:ascii="Times New Roman" w:eastAsia="Calibri" w:hAnsi="Times New Roman" w:cs="Times New Roman"/>
                <w:sz w:val="24"/>
                <w:szCs w:val="24"/>
                <w:lang w:val="kk-KZ"/>
              </w:rPr>
              <w:t xml:space="preserve">§1. Жылулық қозғалыс. Броундық қозғалыс. Диффузия   </w:t>
            </w:r>
          </w:p>
        </w:tc>
      </w:tr>
      <w:tr w:rsidR="00984972" w:rsidRPr="00984972" w:rsidTr="00984972">
        <w:trPr>
          <w:trHeight w:val="257"/>
        </w:trPr>
        <w:tc>
          <w:tcPr>
            <w:tcW w:w="1702" w:type="dxa"/>
            <w:tcBorders>
              <w:top w:val="single" w:sz="4" w:space="0" w:color="auto"/>
              <w:left w:val="single" w:sz="4" w:space="0" w:color="000000"/>
              <w:bottom w:val="single" w:sz="4" w:space="0" w:color="auto"/>
              <w:right w:val="single" w:sz="4" w:space="0" w:color="auto"/>
            </w:tcBorders>
            <w:hideMark/>
          </w:tcPr>
          <w:p w:rsidR="00984972" w:rsidRPr="00984972" w:rsidRDefault="00984972" w:rsidP="00984972">
            <w:pPr>
              <w:spacing w:after="0" w:line="276" w:lineRule="auto"/>
              <w:rPr>
                <w:rFonts w:ascii="Times New Roman" w:eastAsia="Calibri" w:hAnsi="Times New Roman" w:cs="Times New Roman"/>
                <w:sz w:val="24"/>
                <w:szCs w:val="24"/>
                <w:lang w:val="kk-KZ"/>
              </w:rPr>
            </w:pPr>
            <w:r w:rsidRPr="00984972">
              <w:rPr>
                <w:rFonts w:ascii="Times New Roman" w:eastAsia="Calibri" w:hAnsi="Times New Roman" w:cs="Times New Roman"/>
                <w:sz w:val="24"/>
                <w:szCs w:val="24"/>
                <w:lang w:val="kk-KZ"/>
              </w:rPr>
              <w:t>Жалпы мақсаты</w:t>
            </w:r>
          </w:p>
        </w:tc>
        <w:tc>
          <w:tcPr>
            <w:tcW w:w="9355" w:type="dxa"/>
            <w:gridSpan w:val="4"/>
            <w:tcBorders>
              <w:top w:val="single" w:sz="4" w:space="0" w:color="auto"/>
              <w:left w:val="single" w:sz="4" w:space="0" w:color="auto"/>
              <w:bottom w:val="single" w:sz="4" w:space="0" w:color="auto"/>
              <w:right w:val="single" w:sz="4" w:space="0" w:color="000000"/>
            </w:tcBorders>
            <w:hideMark/>
          </w:tcPr>
          <w:p w:rsidR="00984972" w:rsidRPr="00984972" w:rsidRDefault="00984972" w:rsidP="00984972">
            <w:pPr>
              <w:numPr>
                <w:ilvl w:val="0"/>
                <w:numId w:val="1"/>
              </w:numPr>
              <w:spacing w:after="0" w:line="276" w:lineRule="auto"/>
              <w:contextualSpacing/>
              <w:rPr>
                <w:rFonts w:ascii="Times New Roman" w:eastAsia="Calibri" w:hAnsi="Times New Roman" w:cs="Times New Roman"/>
                <w:sz w:val="24"/>
                <w:szCs w:val="24"/>
                <w:lang w:val="kk-KZ"/>
              </w:rPr>
            </w:pPr>
            <w:r w:rsidRPr="00984972">
              <w:rPr>
                <w:rFonts w:ascii="Times New Roman" w:eastAsia="Calibri" w:hAnsi="Times New Roman" w:cs="Times New Roman"/>
                <w:sz w:val="24"/>
                <w:szCs w:val="24"/>
                <w:lang w:val="kk-KZ"/>
              </w:rPr>
              <w:t xml:space="preserve">Жылулық қозғалыс. Броундық қозғалыс. </w:t>
            </w:r>
          </w:p>
          <w:p w:rsidR="00984972" w:rsidRPr="00984972" w:rsidRDefault="00984972" w:rsidP="00984972">
            <w:pPr>
              <w:numPr>
                <w:ilvl w:val="0"/>
                <w:numId w:val="1"/>
              </w:numPr>
              <w:spacing w:after="0" w:line="276" w:lineRule="auto"/>
              <w:contextualSpacing/>
              <w:rPr>
                <w:rFonts w:ascii="Times New Roman" w:eastAsia="Calibri" w:hAnsi="Times New Roman" w:cs="Times New Roman"/>
                <w:sz w:val="24"/>
                <w:szCs w:val="24"/>
                <w:lang w:val="kk-KZ"/>
              </w:rPr>
            </w:pPr>
            <w:r w:rsidRPr="00984972">
              <w:rPr>
                <w:rFonts w:ascii="Times New Roman" w:eastAsia="Calibri" w:hAnsi="Times New Roman" w:cs="Times New Roman"/>
                <w:sz w:val="24"/>
                <w:szCs w:val="24"/>
                <w:lang w:val="kk-KZ"/>
              </w:rPr>
              <w:t>Диффузия  жайлы мағлұмат беру.</w:t>
            </w:r>
          </w:p>
          <w:p w:rsidR="00984972" w:rsidRPr="00984972" w:rsidRDefault="00984972" w:rsidP="00984972">
            <w:pPr>
              <w:numPr>
                <w:ilvl w:val="0"/>
                <w:numId w:val="1"/>
              </w:numPr>
              <w:spacing w:after="0" w:line="276" w:lineRule="auto"/>
              <w:contextualSpacing/>
              <w:rPr>
                <w:rFonts w:ascii="Times New Roman" w:eastAsia="Calibri" w:hAnsi="Times New Roman" w:cs="Times New Roman"/>
                <w:sz w:val="24"/>
                <w:szCs w:val="24"/>
                <w:lang w:val="kk-KZ"/>
              </w:rPr>
            </w:pPr>
            <w:r w:rsidRPr="00984972">
              <w:rPr>
                <w:rFonts w:ascii="Times New Roman" w:eastAsia="Calibri" w:hAnsi="Times New Roman" w:cs="Times New Roman"/>
                <w:sz w:val="24"/>
                <w:szCs w:val="24"/>
                <w:lang w:val="kk-KZ"/>
              </w:rPr>
              <w:t>Сабақ  барысында  оқушыға  МКТ негізгі қағидаларын, Жылулық  қозғалыс, Броундық  қозғалыс, диффузия  құбылысын, диффуззия  жылдамдығы туралы  түсіндіру,  практикада қолданылуы  туралы  мағлұмат  беру.</w:t>
            </w:r>
          </w:p>
        </w:tc>
      </w:tr>
      <w:tr w:rsidR="00984972" w:rsidRPr="00984972" w:rsidTr="00984972">
        <w:trPr>
          <w:trHeight w:val="377"/>
        </w:trPr>
        <w:tc>
          <w:tcPr>
            <w:tcW w:w="1702" w:type="dxa"/>
            <w:tcBorders>
              <w:top w:val="single" w:sz="4" w:space="0" w:color="auto"/>
              <w:left w:val="single" w:sz="4" w:space="0" w:color="000000"/>
              <w:bottom w:val="single" w:sz="4" w:space="0" w:color="auto"/>
              <w:right w:val="single" w:sz="4" w:space="0" w:color="auto"/>
            </w:tcBorders>
            <w:hideMark/>
          </w:tcPr>
          <w:p w:rsidR="00984972" w:rsidRPr="00984972" w:rsidRDefault="00984972" w:rsidP="00984972">
            <w:pPr>
              <w:spacing w:after="0" w:line="276" w:lineRule="auto"/>
              <w:rPr>
                <w:rFonts w:ascii="Times New Roman" w:eastAsia="Calibri" w:hAnsi="Times New Roman" w:cs="Times New Roman"/>
                <w:sz w:val="24"/>
                <w:szCs w:val="24"/>
                <w:lang w:val="kk-KZ"/>
              </w:rPr>
            </w:pPr>
            <w:r w:rsidRPr="00984972">
              <w:rPr>
                <w:rFonts w:ascii="Times New Roman" w:eastAsia="Calibri" w:hAnsi="Times New Roman" w:cs="Times New Roman"/>
                <w:sz w:val="24"/>
                <w:szCs w:val="24"/>
                <w:lang w:val="kk-KZ"/>
              </w:rPr>
              <w:t>Күтілетін нәтиже</w:t>
            </w:r>
          </w:p>
        </w:tc>
        <w:tc>
          <w:tcPr>
            <w:tcW w:w="9355" w:type="dxa"/>
            <w:gridSpan w:val="4"/>
            <w:tcBorders>
              <w:top w:val="single" w:sz="4" w:space="0" w:color="auto"/>
              <w:left w:val="single" w:sz="4" w:space="0" w:color="auto"/>
              <w:bottom w:val="single" w:sz="4" w:space="0" w:color="auto"/>
              <w:right w:val="single" w:sz="4" w:space="0" w:color="000000"/>
            </w:tcBorders>
          </w:tcPr>
          <w:p w:rsidR="00984972" w:rsidRPr="00984972" w:rsidRDefault="00984972" w:rsidP="00984972">
            <w:pPr>
              <w:spacing w:after="0" w:line="276" w:lineRule="auto"/>
              <w:contextualSpacing/>
              <w:rPr>
                <w:rFonts w:ascii="Times New Roman" w:eastAsia="Calibri" w:hAnsi="Times New Roman" w:cs="Times New Roman"/>
                <w:sz w:val="24"/>
                <w:szCs w:val="24"/>
                <w:lang w:val="kk-KZ"/>
              </w:rPr>
            </w:pPr>
            <w:r w:rsidRPr="00984972">
              <w:rPr>
                <w:rFonts w:ascii="Times New Roman" w:eastAsia="Calibri" w:hAnsi="Times New Roman" w:cs="Times New Roman"/>
                <w:sz w:val="24"/>
                <w:szCs w:val="24"/>
                <w:lang w:val="kk-KZ"/>
              </w:rPr>
              <w:t>Жылулық қозғалыс. Броундық қозғалыс. Диффузия жайлы мағлұмат алады</w:t>
            </w:r>
          </w:p>
          <w:p w:rsidR="00984972" w:rsidRPr="00984972" w:rsidRDefault="00984972" w:rsidP="00984972">
            <w:pPr>
              <w:spacing w:after="0" w:line="276" w:lineRule="auto"/>
              <w:rPr>
                <w:rFonts w:ascii="Times New Roman" w:eastAsia="Calibri" w:hAnsi="Times New Roman" w:cs="Times New Roman"/>
                <w:sz w:val="24"/>
                <w:szCs w:val="24"/>
                <w:lang w:val="kk-KZ"/>
              </w:rPr>
            </w:pPr>
            <w:r w:rsidRPr="00984972">
              <w:rPr>
                <w:rFonts w:ascii="Times New Roman" w:eastAsia="Calibri" w:hAnsi="Times New Roman" w:cs="Times New Roman"/>
                <w:sz w:val="24"/>
                <w:szCs w:val="24"/>
                <w:lang w:val="kk-KZ"/>
              </w:rPr>
              <w:t>Жылулық қозғалыстың анықтамасын және механикалық қозғалыстан айырмашылығын айыра алады;</w:t>
            </w:r>
          </w:p>
          <w:p w:rsidR="00984972" w:rsidRPr="00984972" w:rsidRDefault="00984972" w:rsidP="00984972">
            <w:pPr>
              <w:spacing w:after="0" w:line="276" w:lineRule="auto"/>
              <w:rPr>
                <w:rFonts w:ascii="Times New Roman" w:eastAsia="Calibri" w:hAnsi="Times New Roman" w:cs="Times New Roman"/>
                <w:sz w:val="24"/>
                <w:szCs w:val="24"/>
                <w:lang w:val="kk-KZ"/>
              </w:rPr>
            </w:pPr>
            <w:r w:rsidRPr="00984972">
              <w:rPr>
                <w:rFonts w:ascii="Times New Roman" w:eastAsia="Calibri" w:hAnsi="Times New Roman" w:cs="Times New Roman"/>
                <w:sz w:val="24"/>
                <w:szCs w:val="24"/>
                <w:lang w:val="kk-KZ"/>
              </w:rPr>
              <w:t xml:space="preserve"> Броундық қозғалыс пен диффузия құбылыстарын кеңірек оқып біледі;. Диффузия  құбылысының   күнделікті  өмірде кездесетінін  түсініп,  біледі.</w:t>
            </w:r>
          </w:p>
          <w:p w:rsidR="00984972" w:rsidRPr="00984972" w:rsidRDefault="00984972" w:rsidP="00984972">
            <w:pPr>
              <w:spacing w:after="0" w:line="276" w:lineRule="auto"/>
              <w:contextualSpacing/>
              <w:rPr>
                <w:rFonts w:ascii="Times New Roman" w:eastAsia="Calibri" w:hAnsi="Times New Roman" w:cs="Times New Roman"/>
                <w:sz w:val="24"/>
                <w:szCs w:val="24"/>
                <w:lang w:val="kk-KZ"/>
              </w:rPr>
            </w:pPr>
          </w:p>
        </w:tc>
      </w:tr>
      <w:tr w:rsidR="00984972" w:rsidRPr="00984972" w:rsidTr="00984972">
        <w:trPr>
          <w:trHeight w:val="1095"/>
        </w:trPr>
        <w:tc>
          <w:tcPr>
            <w:tcW w:w="1702" w:type="dxa"/>
            <w:tcBorders>
              <w:top w:val="single" w:sz="4" w:space="0" w:color="000000"/>
              <w:left w:val="single" w:sz="4" w:space="0" w:color="000000"/>
              <w:bottom w:val="single" w:sz="4" w:space="0" w:color="000000"/>
              <w:right w:val="single" w:sz="4" w:space="0" w:color="000000"/>
            </w:tcBorders>
            <w:hideMark/>
          </w:tcPr>
          <w:p w:rsidR="00984972" w:rsidRPr="00984972" w:rsidRDefault="00984972" w:rsidP="00984972">
            <w:pPr>
              <w:spacing w:after="0" w:line="276" w:lineRule="auto"/>
              <w:rPr>
                <w:rFonts w:ascii="Times New Roman" w:eastAsia="Calibri" w:hAnsi="Times New Roman" w:cs="Times New Roman"/>
                <w:sz w:val="24"/>
                <w:szCs w:val="24"/>
                <w:lang w:val="kk-KZ"/>
              </w:rPr>
            </w:pPr>
            <w:r w:rsidRPr="00984972">
              <w:rPr>
                <w:rFonts w:ascii="Times New Roman" w:eastAsia="Calibri" w:hAnsi="Times New Roman" w:cs="Times New Roman"/>
                <w:sz w:val="24"/>
                <w:szCs w:val="24"/>
                <w:lang w:val="kk-KZ"/>
              </w:rPr>
              <w:t>Кіріспе</w:t>
            </w:r>
          </w:p>
        </w:tc>
        <w:tc>
          <w:tcPr>
            <w:tcW w:w="5103" w:type="dxa"/>
            <w:tcBorders>
              <w:top w:val="single" w:sz="4" w:space="0" w:color="000000"/>
              <w:left w:val="single" w:sz="4" w:space="0" w:color="000000"/>
              <w:bottom w:val="single" w:sz="4" w:space="0" w:color="000000"/>
              <w:right w:val="single" w:sz="4" w:space="0" w:color="000000"/>
            </w:tcBorders>
          </w:tcPr>
          <w:p w:rsidR="00984972" w:rsidRPr="00984972" w:rsidRDefault="00984972" w:rsidP="00984972">
            <w:pPr>
              <w:spacing w:after="0" w:line="276" w:lineRule="auto"/>
              <w:rPr>
                <w:rFonts w:ascii="Times New Roman" w:eastAsia="Calibri" w:hAnsi="Times New Roman" w:cs="Times New Roman"/>
                <w:sz w:val="24"/>
                <w:szCs w:val="24"/>
                <w:lang w:val="kk-KZ"/>
              </w:rPr>
            </w:pPr>
            <w:r w:rsidRPr="00984972">
              <w:rPr>
                <w:rFonts w:ascii="Times New Roman" w:eastAsia="Calibri" w:hAnsi="Times New Roman" w:cs="Times New Roman"/>
                <w:sz w:val="24"/>
                <w:szCs w:val="24"/>
                <w:lang w:val="kk-KZ"/>
              </w:rPr>
              <w:t>- оқушылармен амандасу;</w:t>
            </w:r>
          </w:p>
          <w:p w:rsidR="00984972" w:rsidRPr="00984972" w:rsidRDefault="00984972" w:rsidP="00984972">
            <w:pPr>
              <w:spacing w:after="0" w:line="276" w:lineRule="auto"/>
              <w:rPr>
                <w:rFonts w:ascii="Times New Roman" w:eastAsia="Calibri" w:hAnsi="Times New Roman" w:cs="Times New Roman"/>
                <w:sz w:val="24"/>
                <w:szCs w:val="24"/>
                <w:lang w:val="kk-KZ"/>
              </w:rPr>
            </w:pPr>
            <w:r w:rsidRPr="00984972">
              <w:rPr>
                <w:rFonts w:ascii="Times New Roman" w:eastAsia="Calibri" w:hAnsi="Times New Roman" w:cs="Times New Roman"/>
                <w:sz w:val="24"/>
                <w:szCs w:val="24"/>
                <w:lang w:val="kk-KZ"/>
              </w:rPr>
              <w:t>- сыныпты түгендеу;</w:t>
            </w:r>
          </w:p>
          <w:p w:rsidR="00984972" w:rsidRPr="00984972" w:rsidRDefault="00984972" w:rsidP="00984972">
            <w:pPr>
              <w:spacing w:after="0" w:line="276" w:lineRule="auto"/>
              <w:rPr>
                <w:rFonts w:ascii="Times New Roman" w:eastAsia="Calibri" w:hAnsi="Times New Roman" w:cs="Times New Roman"/>
                <w:sz w:val="24"/>
                <w:szCs w:val="24"/>
                <w:lang w:val="kk-KZ"/>
              </w:rPr>
            </w:pPr>
          </w:p>
        </w:tc>
        <w:tc>
          <w:tcPr>
            <w:tcW w:w="2835" w:type="dxa"/>
            <w:gridSpan w:val="2"/>
            <w:tcBorders>
              <w:top w:val="single" w:sz="4" w:space="0" w:color="000000"/>
              <w:left w:val="single" w:sz="4" w:space="0" w:color="000000"/>
              <w:bottom w:val="single" w:sz="4" w:space="0" w:color="000000"/>
              <w:right w:val="single" w:sz="4" w:space="0" w:color="000000"/>
            </w:tcBorders>
          </w:tcPr>
          <w:p w:rsidR="00984972" w:rsidRPr="00984972" w:rsidRDefault="00984972" w:rsidP="00984972">
            <w:pPr>
              <w:spacing w:after="0" w:line="276" w:lineRule="auto"/>
              <w:rPr>
                <w:rFonts w:ascii="Times New Roman" w:eastAsia="Calibri" w:hAnsi="Times New Roman" w:cs="Times New Roman"/>
                <w:sz w:val="24"/>
                <w:szCs w:val="24"/>
                <w:lang w:val="kk-KZ"/>
              </w:rPr>
            </w:pPr>
            <w:r w:rsidRPr="00984972">
              <w:rPr>
                <w:rFonts w:ascii="Times New Roman" w:eastAsia="Calibri" w:hAnsi="Times New Roman" w:cs="Times New Roman"/>
                <w:sz w:val="24"/>
                <w:szCs w:val="24"/>
                <w:lang w:val="kk-KZ"/>
              </w:rPr>
              <w:t>-мұғаліммен сәлемдесу;</w:t>
            </w:r>
          </w:p>
          <w:p w:rsidR="00984972" w:rsidRPr="00984972" w:rsidRDefault="00984972" w:rsidP="00984972">
            <w:pPr>
              <w:spacing w:after="0" w:line="276" w:lineRule="auto"/>
              <w:rPr>
                <w:rFonts w:ascii="Times New Roman" w:eastAsia="Calibri" w:hAnsi="Times New Roman" w:cs="Times New Roman"/>
                <w:sz w:val="24"/>
                <w:szCs w:val="24"/>
                <w:lang w:val="kk-KZ"/>
              </w:rPr>
            </w:pPr>
            <w:r w:rsidRPr="00984972">
              <w:rPr>
                <w:rFonts w:ascii="Times New Roman" w:eastAsia="Calibri" w:hAnsi="Times New Roman" w:cs="Times New Roman"/>
                <w:sz w:val="24"/>
                <w:szCs w:val="24"/>
                <w:lang w:val="kk-KZ"/>
              </w:rPr>
              <w:t>- жоқ оқушыларды айту</w:t>
            </w:r>
          </w:p>
          <w:p w:rsidR="00984972" w:rsidRPr="00984972" w:rsidRDefault="00984972" w:rsidP="00984972">
            <w:pPr>
              <w:spacing w:after="0" w:line="276" w:lineRule="auto"/>
              <w:rPr>
                <w:rFonts w:ascii="Times New Roman" w:eastAsia="Calibri" w:hAnsi="Times New Roman" w:cs="Times New Roman"/>
                <w:sz w:val="24"/>
                <w:szCs w:val="24"/>
                <w:lang w:val="kk-KZ"/>
              </w:rPr>
            </w:pPr>
          </w:p>
          <w:p w:rsidR="00984972" w:rsidRPr="00984972" w:rsidRDefault="00984972" w:rsidP="00984972">
            <w:pPr>
              <w:spacing w:after="0" w:line="276" w:lineRule="auto"/>
              <w:rPr>
                <w:rFonts w:ascii="Times New Roman" w:eastAsia="Calibri" w:hAnsi="Times New Roman" w:cs="Times New Roman"/>
                <w:sz w:val="24"/>
                <w:szCs w:val="24"/>
                <w:lang w:val="kk-KZ"/>
              </w:rPr>
            </w:pPr>
          </w:p>
        </w:tc>
        <w:tc>
          <w:tcPr>
            <w:tcW w:w="1417" w:type="dxa"/>
            <w:tcBorders>
              <w:top w:val="single" w:sz="4" w:space="0" w:color="000000"/>
              <w:left w:val="single" w:sz="4" w:space="0" w:color="000000"/>
              <w:bottom w:val="single" w:sz="4" w:space="0" w:color="000000"/>
              <w:right w:val="single" w:sz="4" w:space="0" w:color="000000"/>
            </w:tcBorders>
            <w:hideMark/>
          </w:tcPr>
          <w:p w:rsidR="00984972" w:rsidRPr="00984972" w:rsidRDefault="00984972" w:rsidP="00984972">
            <w:pPr>
              <w:spacing w:after="0" w:line="276" w:lineRule="auto"/>
              <w:rPr>
                <w:rFonts w:ascii="Times New Roman" w:eastAsia="Calibri" w:hAnsi="Times New Roman" w:cs="Times New Roman"/>
                <w:sz w:val="24"/>
                <w:szCs w:val="24"/>
                <w:lang w:val="kk-KZ"/>
              </w:rPr>
            </w:pPr>
            <w:r w:rsidRPr="00984972">
              <w:rPr>
                <w:rFonts w:ascii="Times New Roman" w:eastAsia="Calibri" w:hAnsi="Times New Roman" w:cs="Times New Roman"/>
                <w:sz w:val="24"/>
                <w:szCs w:val="24"/>
                <w:lang w:val="kk-KZ"/>
              </w:rPr>
              <w:t>Формативті  бағалау- смайликтер  арқылы</w:t>
            </w:r>
          </w:p>
        </w:tc>
      </w:tr>
      <w:tr w:rsidR="00984972" w:rsidRPr="00984972" w:rsidTr="00984972">
        <w:trPr>
          <w:trHeight w:val="817"/>
        </w:trPr>
        <w:tc>
          <w:tcPr>
            <w:tcW w:w="1702" w:type="dxa"/>
            <w:tcBorders>
              <w:top w:val="single" w:sz="4" w:space="0" w:color="000000"/>
              <w:left w:val="single" w:sz="4" w:space="0" w:color="000000"/>
              <w:bottom w:val="single" w:sz="4" w:space="0" w:color="000000"/>
              <w:right w:val="single" w:sz="4" w:space="0" w:color="000000"/>
            </w:tcBorders>
            <w:hideMark/>
          </w:tcPr>
          <w:p w:rsidR="00984972" w:rsidRPr="00984972" w:rsidRDefault="00984972" w:rsidP="00984972">
            <w:pPr>
              <w:spacing w:after="0" w:line="276" w:lineRule="auto"/>
              <w:rPr>
                <w:rFonts w:ascii="Times New Roman" w:eastAsia="Calibri" w:hAnsi="Times New Roman" w:cs="Times New Roman"/>
                <w:sz w:val="24"/>
                <w:szCs w:val="24"/>
                <w:lang w:val="kk-KZ"/>
              </w:rPr>
            </w:pPr>
            <w:r w:rsidRPr="00984972">
              <w:rPr>
                <w:rFonts w:ascii="Times New Roman" w:eastAsia="Calibri" w:hAnsi="Times New Roman" w:cs="Times New Roman"/>
                <w:sz w:val="24"/>
                <w:szCs w:val="24"/>
                <w:lang w:val="kk-KZ"/>
              </w:rPr>
              <w:t>Жаңа  тақырыптың таныстырылым</w:t>
            </w:r>
          </w:p>
        </w:tc>
        <w:tc>
          <w:tcPr>
            <w:tcW w:w="5103" w:type="dxa"/>
            <w:tcBorders>
              <w:top w:val="single" w:sz="4" w:space="0" w:color="000000"/>
              <w:left w:val="single" w:sz="4" w:space="0" w:color="000000"/>
              <w:bottom w:val="single" w:sz="4" w:space="0" w:color="000000"/>
              <w:right w:val="single" w:sz="4" w:space="0" w:color="000000"/>
            </w:tcBorders>
          </w:tcPr>
          <w:p w:rsidR="00984972" w:rsidRPr="00984972" w:rsidRDefault="00984972" w:rsidP="00984972">
            <w:pPr>
              <w:spacing w:after="0" w:line="276" w:lineRule="auto"/>
              <w:rPr>
                <w:rFonts w:ascii="Times New Roman" w:eastAsia="Calibri" w:hAnsi="Times New Roman" w:cs="Times New Roman"/>
                <w:sz w:val="24"/>
                <w:szCs w:val="24"/>
                <w:lang w:val="kk-KZ"/>
              </w:rPr>
            </w:pPr>
            <w:r w:rsidRPr="00984972">
              <w:rPr>
                <w:rFonts w:ascii="Times New Roman" w:eastAsia="Calibri" w:hAnsi="Times New Roman" w:cs="Times New Roman"/>
                <w:sz w:val="24"/>
                <w:szCs w:val="24"/>
                <w:lang w:val="kk-KZ"/>
              </w:rPr>
              <w:t xml:space="preserve">Миға  шабуыл. </w:t>
            </w:r>
          </w:p>
          <w:p w:rsidR="00984972" w:rsidRPr="00984972" w:rsidRDefault="00984972" w:rsidP="00984972">
            <w:pPr>
              <w:spacing w:after="0" w:line="276" w:lineRule="auto"/>
              <w:rPr>
                <w:rFonts w:ascii="Times New Roman" w:eastAsia="Calibri" w:hAnsi="Times New Roman" w:cs="Times New Roman"/>
                <w:b/>
                <w:i/>
                <w:sz w:val="24"/>
                <w:szCs w:val="24"/>
                <w:lang w:val="kk-KZ"/>
              </w:rPr>
            </w:pPr>
            <w:r w:rsidRPr="00984972">
              <w:rPr>
                <w:rFonts w:ascii="Times New Roman" w:eastAsia="Calibri" w:hAnsi="Times New Roman" w:cs="Times New Roman"/>
                <w:b/>
                <w:i/>
                <w:sz w:val="24"/>
                <w:szCs w:val="24"/>
                <w:lang w:val="kk-KZ"/>
              </w:rPr>
              <w:t>Жылу  дегеніміз  не?</w:t>
            </w:r>
          </w:p>
          <w:p w:rsidR="00984972" w:rsidRPr="00984972" w:rsidRDefault="00984972" w:rsidP="00984972">
            <w:pPr>
              <w:spacing w:after="0" w:line="276" w:lineRule="auto"/>
              <w:rPr>
                <w:rFonts w:ascii="Times New Roman" w:eastAsia="Calibri" w:hAnsi="Times New Roman" w:cs="Times New Roman"/>
                <w:b/>
                <w:i/>
                <w:sz w:val="24"/>
                <w:szCs w:val="24"/>
                <w:lang w:val="kk-KZ"/>
              </w:rPr>
            </w:pPr>
            <w:r w:rsidRPr="00984972">
              <w:rPr>
                <w:rFonts w:ascii="Times New Roman" w:eastAsia="Calibri" w:hAnsi="Times New Roman" w:cs="Times New Roman"/>
                <w:b/>
                <w:i/>
                <w:sz w:val="24"/>
                <w:szCs w:val="24"/>
                <w:lang w:val="kk-KZ"/>
              </w:rPr>
              <w:t>Ыстық  дене  суық  денеден  қалай  ерекшеленеді?</w:t>
            </w:r>
          </w:p>
          <w:p w:rsidR="00984972" w:rsidRPr="00984972" w:rsidRDefault="00984972" w:rsidP="00984972">
            <w:pPr>
              <w:spacing w:after="0" w:line="276" w:lineRule="auto"/>
              <w:rPr>
                <w:rFonts w:ascii="Times New Roman" w:eastAsia="Calibri" w:hAnsi="Times New Roman" w:cs="Times New Roman"/>
                <w:b/>
                <w:i/>
                <w:sz w:val="24"/>
                <w:szCs w:val="24"/>
                <w:lang w:val="kk-KZ"/>
              </w:rPr>
            </w:pPr>
            <w:r w:rsidRPr="00984972">
              <w:rPr>
                <w:rFonts w:ascii="Times New Roman" w:eastAsia="Calibri" w:hAnsi="Times New Roman" w:cs="Times New Roman"/>
                <w:b/>
                <w:i/>
                <w:sz w:val="24"/>
                <w:szCs w:val="24"/>
                <w:lang w:val="kk-KZ"/>
              </w:rPr>
              <w:t>Неге  түсті  киім мен  ақшыл  киімдерді  бірге   жууға  болмайды?</w:t>
            </w:r>
          </w:p>
          <w:p w:rsidR="00984972" w:rsidRPr="00984972" w:rsidRDefault="00984972" w:rsidP="00984972">
            <w:pPr>
              <w:spacing w:after="0" w:line="276" w:lineRule="auto"/>
              <w:rPr>
                <w:rFonts w:ascii="Times New Roman" w:eastAsia="Calibri" w:hAnsi="Times New Roman" w:cs="Times New Roman"/>
                <w:sz w:val="24"/>
                <w:szCs w:val="24"/>
                <w:lang w:val="kk-KZ"/>
              </w:rPr>
            </w:pPr>
          </w:p>
        </w:tc>
        <w:tc>
          <w:tcPr>
            <w:tcW w:w="2835" w:type="dxa"/>
            <w:gridSpan w:val="2"/>
            <w:tcBorders>
              <w:top w:val="single" w:sz="4" w:space="0" w:color="000000"/>
              <w:left w:val="single" w:sz="4" w:space="0" w:color="000000"/>
              <w:bottom w:val="single" w:sz="4" w:space="0" w:color="000000"/>
              <w:right w:val="single" w:sz="4" w:space="0" w:color="000000"/>
            </w:tcBorders>
          </w:tcPr>
          <w:p w:rsidR="00984972" w:rsidRPr="00984972" w:rsidRDefault="00984972" w:rsidP="00984972">
            <w:pPr>
              <w:spacing w:after="0" w:line="276" w:lineRule="auto"/>
              <w:rPr>
                <w:rFonts w:ascii="Times New Roman" w:eastAsia="Calibri" w:hAnsi="Times New Roman" w:cs="Times New Roman"/>
                <w:sz w:val="24"/>
                <w:szCs w:val="24"/>
                <w:lang w:val="kk-KZ"/>
              </w:rPr>
            </w:pPr>
          </w:p>
          <w:p w:rsidR="00984972" w:rsidRPr="00984972" w:rsidRDefault="00984972" w:rsidP="00984972">
            <w:pPr>
              <w:spacing w:after="0" w:line="276" w:lineRule="auto"/>
              <w:rPr>
                <w:rFonts w:ascii="Times New Roman" w:eastAsia="Calibri" w:hAnsi="Times New Roman" w:cs="Times New Roman"/>
                <w:sz w:val="24"/>
                <w:szCs w:val="24"/>
                <w:lang w:val="kk-KZ"/>
              </w:rPr>
            </w:pPr>
          </w:p>
          <w:p w:rsidR="00984972" w:rsidRPr="00984972" w:rsidRDefault="00984972" w:rsidP="00984972">
            <w:pPr>
              <w:spacing w:after="0" w:line="276" w:lineRule="auto"/>
              <w:rPr>
                <w:rFonts w:ascii="Times New Roman" w:eastAsia="Calibri" w:hAnsi="Times New Roman" w:cs="Times New Roman"/>
                <w:sz w:val="24"/>
                <w:szCs w:val="24"/>
                <w:lang w:val="kk-KZ"/>
              </w:rPr>
            </w:pPr>
            <w:r w:rsidRPr="00984972">
              <w:rPr>
                <w:rFonts w:ascii="Times New Roman" w:eastAsia="Calibri" w:hAnsi="Times New Roman" w:cs="Times New Roman"/>
                <w:sz w:val="24"/>
                <w:szCs w:val="24"/>
                <w:lang w:val="kk-KZ"/>
              </w:rPr>
              <w:t>Оқушылар  өз  ойларын  айтады</w:t>
            </w:r>
          </w:p>
          <w:p w:rsidR="00984972" w:rsidRPr="00984972" w:rsidRDefault="00984972" w:rsidP="00984972">
            <w:pPr>
              <w:spacing w:after="0" w:line="276" w:lineRule="auto"/>
              <w:rPr>
                <w:rFonts w:ascii="Times New Roman" w:eastAsia="Calibri" w:hAnsi="Times New Roman" w:cs="Times New Roman"/>
                <w:sz w:val="24"/>
                <w:szCs w:val="24"/>
                <w:lang w:val="kk-KZ"/>
              </w:rPr>
            </w:pPr>
            <w:r w:rsidRPr="00984972">
              <w:rPr>
                <w:rFonts w:ascii="Times New Roman" w:eastAsia="Calibri" w:hAnsi="Times New Roman" w:cs="Times New Roman"/>
                <w:sz w:val="24"/>
                <w:szCs w:val="24"/>
                <w:lang w:val="kk-KZ"/>
              </w:rPr>
              <w:t>Дәптерлеріне  тақырыпты  жазады</w:t>
            </w:r>
          </w:p>
          <w:p w:rsidR="00984972" w:rsidRPr="00984972" w:rsidRDefault="00984972" w:rsidP="00984972">
            <w:pPr>
              <w:spacing w:after="0" w:line="276" w:lineRule="auto"/>
              <w:rPr>
                <w:rFonts w:ascii="Times New Roman" w:eastAsia="Calibri" w:hAnsi="Times New Roman" w:cs="Times New Roman"/>
                <w:sz w:val="24"/>
                <w:szCs w:val="24"/>
                <w:lang w:val="kk-KZ"/>
              </w:rPr>
            </w:pPr>
          </w:p>
          <w:p w:rsidR="00984972" w:rsidRPr="00984972" w:rsidRDefault="00984972" w:rsidP="00984972">
            <w:pPr>
              <w:spacing w:after="0" w:line="276" w:lineRule="auto"/>
              <w:rPr>
                <w:rFonts w:ascii="Times New Roman" w:eastAsia="Calibri" w:hAnsi="Times New Roman" w:cs="Times New Roman"/>
                <w:sz w:val="24"/>
                <w:szCs w:val="24"/>
                <w:lang w:val="kk-KZ"/>
              </w:rPr>
            </w:pPr>
          </w:p>
        </w:tc>
        <w:tc>
          <w:tcPr>
            <w:tcW w:w="1417" w:type="dxa"/>
            <w:tcBorders>
              <w:top w:val="single" w:sz="4" w:space="0" w:color="000000"/>
              <w:left w:val="single" w:sz="4" w:space="0" w:color="000000"/>
              <w:bottom w:val="single" w:sz="4" w:space="0" w:color="000000"/>
              <w:right w:val="single" w:sz="4" w:space="0" w:color="000000"/>
            </w:tcBorders>
          </w:tcPr>
          <w:p w:rsidR="00984972" w:rsidRPr="00984972" w:rsidRDefault="00984972" w:rsidP="00984972">
            <w:pPr>
              <w:spacing w:after="0" w:line="276" w:lineRule="auto"/>
              <w:rPr>
                <w:rFonts w:ascii="Times New Roman" w:eastAsia="Calibri" w:hAnsi="Times New Roman" w:cs="Times New Roman"/>
                <w:sz w:val="24"/>
                <w:szCs w:val="24"/>
                <w:lang w:val="kk-KZ"/>
              </w:rPr>
            </w:pPr>
          </w:p>
        </w:tc>
      </w:tr>
      <w:tr w:rsidR="00984972" w:rsidRPr="00984972" w:rsidTr="00984972">
        <w:trPr>
          <w:trHeight w:val="1125"/>
        </w:trPr>
        <w:tc>
          <w:tcPr>
            <w:tcW w:w="1702" w:type="dxa"/>
            <w:tcBorders>
              <w:top w:val="single" w:sz="4" w:space="0" w:color="000000"/>
              <w:left w:val="single" w:sz="4" w:space="0" w:color="000000"/>
              <w:bottom w:val="single" w:sz="4" w:space="0" w:color="000000"/>
              <w:right w:val="single" w:sz="4" w:space="0" w:color="000000"/>
            </w:tcBorders>
            <w:hideMark/>
          </w:tcPr>
          <w:p w:rsidR="00984972" w:rsidRPr="00984972" w:rsidRDefault="00984972" w:rsidP="00984972">
            <w:pPr>
              <w:spacing w:after="0" w:line="276" w:lineRule="auto"/>
              <w:rPr>
                <w:rFonts w:ascii="Times New Roman" w:eastAsia="Calibri" w:hAnsi="Times New Roman" w:cs="Times New Roman"/>
                <w:sz w:val="24"/>
                <w:szCs w:val="24"/>
                <w:lang w:val="kk-KZ"/>
              </w:rPr>
            </w:pPr>
            <w:r w:rsidRPr="00984972">
              <w:rPr>
                <w:rFonts w:ascii="Times New Roman" w:eastAsia="Calibri" w:hAnsi="Times New Roman" w:cs="Times New Roman"/>
                <w:sz w:val="24"/>
                <w:szCs w:val="24"/>
                <w:lang w:val="kk-KZ"/>
              </w:rPr>
              <w:t>Негізгі  бөлім</w:t>
            </w:r>
          </w:p>
        </w:tc>
        <w:tc>
          <w:tcPr>
            <w:tcW w:w="7938" w:type="dxa"/>
            <w:gridSpan w:val="3"/>
            <w:tcBorders>
              <w:top w:val="single" w:sz="4" w:space="0" w:color="000000"/>
              <w:left w:val="single" w:sz="4" w:space="0" w:color="000000"/>
              <w:bottom w:val="single" w:sz="4" w:space="0" w:color="000000"/>
              <w:right w:val="single" w:sz="4" w:space="0" w:color="000000"/>
            </w:tcBorders>
          </w:tcPr>
          <w:p w:rsidR="00984972" w:rsidRPr="00984972" w:rsidRDefault="00984972" w:rsidP="00984972">
            <w:pPr>
              <w:shd w:val="clear" w:color="auto" w:fill="FFFFFF"/>
              <w:spacing w:after="0" w:line="276" w:lineRule="auto"/>
              <w:contextualSpacing/>
              <w:jc w:val="both"/>
              <w:rPr>
                <w:rFonts w:ascii="Times New Roman" w:eastAsia="Times New Roman" w:hAnsi="Times New Roman" w:cs="Times New Roman"/>
                <w:color w:val="000000"/>
                <w:sz w:val="24"/>
                <w:szCs w:val="24"/>
                <w:lang w:val="kk-KZ" w:eastAsia="ru-RU"/>
              </w:rPr>
            </w:pPr>
            <w:r w:rsidRPr="00984972">
              <w:rPr>
                <w:rFonts w:ascii="Times New Roman" w:eastAsia="Times New Roman" w:hAnsi="Times New Roman" w:cs="Times New Roman"/>
                <w:color w:val="000000"/>
                <w:sz w:val="24"/>
                <w:szCs w:val="24"/>
                <w:lang w:val="kk-KZ" w:eastAsia="ru-RU"/>
              </w:rPr>
              <w:t>- Балалар, міне, сендер 7 - сыныпта "Физика және астрономия" пәнінен қоршаған орта, табиғат құбылыстары және олардың заңдылықтары т. б. қызықты әрі жаңа дүниені, оқып үйрендіңдер.</w:t>
            </w:r>
          </w:p>
          <w:p w:rsidR="00984972" w:rsidRPr="00984972" w:rsidRDefault="00984972" w:rsidP="00984972">
            <w:pPr>
              <w:shd w:val="clear" w:color="auto" w:fill="FFFFFF"/>
              <w:spacing w:after="0" w:line="276" w:lineRule="auto"/>
              <w:contextualSpacing/>
              <w:jc w:val="both"/>
              <w:rPr>
                <w:rFonts w:ascii="Times New Roman" w:eastAsia="Times New Roman" w:hAnsi="Times New Roman" w:cs="Times New Roman"/>
                <w:color w:val="000000"/>
                <w:sz w:val="24"/>
                <w:szCs w:val="24"/>
                <w:lang w:val="kk-KZ" w:eastAsia="ru-RU"/>
              </w:rPr>
            </w:pPr>
            <w:r w:rsidRPr="00984972">
              <w:rPr>
                <w:rFonts w:ascii="Times New Roman" w:eastAsia="Times New Roman" w:hAnsi="Times New Roman" w:cs="Times New Roman"/>
                <w:color w:val="000000"/>
                <w:sz w:val="24"/>
                <w:szCs w:val="24"/>
                <w:lang w:val="kk-KZ" w:eastAsia="ru-RU"/>
              </w:rPr>
              <w:t>- Ал, енді бұл оқу жылы сіздер жылу, электр, магнит және жарық сияқты табиғат құбылыстарын сипаттайтын ұғымдар мен шамаларды оқып - үйреніп, олардың өзара байланыстарын және физикалық заңдылықтарын зерделейсіздер.</w:t>
            </w:r>
          </w:p>
          <w:p w:rsidR="00984972" w:rsidRPr="00984972" w:rsidRDefault="00984972" w:rsidP="00984972">
            <w:pPr>
              <w:shd w:val="clear" w:color="auto" w:fill="FFFFFF"/>
              <w:spacing w:after="0" w:line="276" w:lineRule="auto"/>
              <w:contextualSpacing/>
              <w:jc w:val="both"/>
              <w:rPr>
                <w:rFonts w:ascii="Times New Roman" w:eastAsia="Times New Roman" w:hAnsi="Times New Roman" w:cs="Times New Roman"/>
                <w:color w:val="000000"/>
                <w:sz w:val="24"/>
                <w:szCs w:val="24"/>
                <w:lang w:val="kk-KZ" w:eastAsia="ru-RU"/>
              </w:rPr>
            </w:pPr>
            <w:r w:rsidRPr="00984972">
              <w:rPr>
                <w:rFonts w:ascii="Times New Roman" w:eastAsia="Times New Roman" w:hAnsi="Times New Roman" w:cs="Times New Roman"/>
                <w:color w:val="000000"/>
                <w:sz w:val="24"/>
                <w:szCs w:val="24"/>
                <w:lang w:val="kk-KZ" w:eastAsia="ru-RU"/>
              </w:rPr>
              <w:t>ә) Жылу құбылыстары</w:t>
            </w:r>
          </w:p>
          <w:p w:rsidR="00984972" w:rsidRPr="00984972" w:rsidRDefault="00984972" w:rsidP="00984972">
            <w:pPr>
              <w:shd w:val="clear" w:color="auto" w:fill="FFFFFF"/>
              <w:spacing w:after="0" w:line="276" w:lineRule="auto"/>
              <w:contextualSpacing/>
              <w:jc w:val="both"/>
              <w:rPr>
                <w:rFonts w:ascii="Times New Roman" w:eastAsia="Times New Roman" w:hAnsi="Times New Roman" w:cs="Times New Roman"/>
                <w:color w:val="000000"/>
                <w:sz w:val="24"/>
                <w:szCs w:val="24"/>
                <w:lang w:val="kk-KZ" w:eastAsia="ru-RU"/>
              </w:rPr>
            </w:pPr>
            <w:r w:rsidRPr="00984972">
              <w:rPr>
                <w:rFonts w:ascii="Times New Roman" w:eastAsia="Times New Roman" w:hAnsi="Times New Roman" w:cs="Times New Roman"/>
                <w:color w:val="000000"/>
                <w:sz w:val="24"/>
                <w:szCs w:val="24"/>
                <w:lang w:val="kk-KZ" w:eastAsia="ru-RU"/>
              </w:rPr>
              <w:t>Денелер үнемі қозғалып тұратын молекулалардан құралады. Ал, әрбір жеке молекулалардың қозғалысын – механикалық қозғалыс деп атаймыз.</w:t>
            </w:r>
          </w:p>
          <w:p w:rsidR="00984972" w:rsidRPr="00984972" w:rsidRDefault="00984972" w:rsidP="00984972">
            <w:pPr>
              <w:shd w:val="clear" w:color="auto" w:fill="FFFFFF"/>
              <w:spacing w:after="0" w:line="276" w:lineRule="auto"/>
              <w:contextualSpacing/>
              <w:jc w:val="both"/>
              <w:rPr>
                <w:rFonts w:ascii="Times New Roman" w:eastAsia="Times New Roman" w:hAnsi="Times New Roman" w:cs="Times New Roman"/>
                <w:color w:val="000000"/>
                <w:sz w:val="24"/>
                <w:szCs w:val="24"/>
                <w:lang w:val="kk-KZ" w:eastAsia="ru-RU"/>
              </w:rPr>
            </w:pPr>
            <w:r w:rsidRPr="00984972">
              <w:rPr>
                <w:rFonts w:ascii="Times New Roman" w:eastAsia="Times New Roman" w:hAnsi="Times New Roman" w:cs="Times New Roman"/>
                <w:color w:val="000000"/>
                <w:sz w:val="24"/>
                <w:szCs w:val="24"/>
                <w:lang w:val="kk-KZ" w:eastAsia="ru-RU"/>
              </w:rPr>
              <w:t>Механикалық қозғалыста жеке молекуланың жүрген жолын және қозғалыстың υорт орташа жылдамдығын анықтап, сол молекуланың дененің басқа молекулаларымен соқтығысуын да көз алдымызға елестетуге болады.</w:t>
            </w:r>
          </w:p>
          <w:p w:rsidR="00984972" w:rsidRPr="00984972" w:rsidRDefault="00984972" w:rsidP="00984972">
            <w:pPr>
              <w:shd w:val="clear" w:color="auto" w:fill="FFFFFF"/>
              <w:spacing w:after="0" w:line="276" w:lineRule="auto"/>
              <w:contextualSpacing/>
              <w:jc w:val="both"/>
              <w:rPr>
                <w:rFonts w:ascii="Times New Roman" w:eastAsia="Times New Roman" w:hAnsi="Times New Roman" w:cs="Times New Roman"/>
                <w:color w:val="000000"/>
                <w:sz w:val="24"/>
                <w:szCs w:val="24"/>
                <w:lang w:val="kk-KZ" w:eastAsia="ru-RU"/>
              </w:rPr>
            </w:pPr>
            <w:r w:rsidRPr="00984972">
              <w:rPr>
                <w:rFonts w:ascii="Times New Roman" w:eastAsia="Times New Roman" w:hAnsi="Times New Roman" w:cs="Times New Roman"/>
                <w:color w:val="000000"/>
                <w:sz w:val="24"/>
                <w:szCs w:val="24"/>
                <w:lang w:val="kk-KZ" w:eastAsia="ru-RU"/>
              </w:rPr>
              <w:t>Механикалық құбылыстардан кейінгі құбылыстар – жылу құбылыстары.</w:t>
            </w:r>
          </w:p>
          <w:p w:rsidR="00984972" w:rsidRPr="00984972" w:rsidRDefault="00984972" w:rsidP="00984972">
            <w:pPr>
              <w:shd w:val="clear" w:color="auto" w:fill="FFFFFF"/>
              <w:spacing w:after="0" w:line="276" w:lineRule="auto"/>
              <w:contextualSpacing/>
              <w:jc w:val="both"/>
              <w:rPr>
                <w:rFonts w:ascii="Times New Roman" w:eastAsia="Times New Roman" w:hAnsi="Times New Roman" w:cs="Times New Roman"/>
                <w:color w:val="000000"/>
                <w:sz w:val="24"/>
                <w:szCs w:val="24"/>
                <w:lang w:val="kk-KZ" w:eastAsia="ru-RU"/>
              </w:rPr>
            </w:pPr>
            <w:r w:rsidRPr="00984972">
              <w:rPr>
                <w:rFonts w:ascii="Times New Roman" w:eastAsia="Times New Roman" w:hAnsi="Times New Roman" w:cs="Times New Roman"/>
                <w:color w:val="000000"/>
                <w:sz w:val="24"/>
                <w:szCs w:val="24"/>
                <w:lang w:val="kk-KZ" w:eastAsia="ru-RU"/>
              </w:rPr>
              <w:t>Олар денелерді қыздыру немесе суыту, яғни олардың температурасын өзгертумен байланысты. Бұл процестер денелердің кейбір қасиеттерін өзгертеді. Жылулық процестердің жүруі заттың құрылысымен тығыз байланысты.</w:t>
            </w:r>
          </w:p>
          <w:p w:rsidR="00984972" w:rsidRPr="00984972" w:rsidRDefault="00984972" w:rsidP="00984972">
            <w:pPr>
              <w:shd w:val="clear" w:color="auto" w:fill="FFFFFF"/>
              <w:spacing w:after="0" w:line="276" w:lineRule="auto"/>
              <w:contextualSpacing/>
              <w:jc w:val="both"/>
              <w:rPr>
                <w:rFonts w:ascii="Times New Roman" w:eastAsia="Times New Roman" w:hAnsi="Times New Roman" w:cs="Times New Roman"/>
                <w:color w:val="000000"/>
                <w:sz w:val="24"/>
                <w:szCs w:val="24"/>
                <w:lang w:val="kk-KZ" w:eastAsia="ru-RU"/>
              </w:rPr>
            </w:pPr>
            <w:r w:rsidRPr="00984972">
              <w:rPr>
                <w:rFonts w:ascii="Times New Roman" w:eastAsia="Times New Roman" w:hAnsi="Times New Roman" w:cs="Times New Roman"/>
                <w:color w:val="000000"/>
                <w:sz w:val="24"/>
                <w:szCs w:val="24"/>
                <w:lang w:val="kk-KZ" w:eastAsia="ru-RU"/>
              </w:rPr>
              <w:lastRenderedPageBreak/>
              <w:t>Газ, сұйық және қатты тәрізді кез келген дене қарқындылығы температураға байланысты болатын ретсіз (хаосты) қозғалыстағы сансыз көп молекулалардан тұрады. Кей жағдайда дененің молекулалық құрылысы ескерілмей термодинамикалық әдіс арқылы зерттеледі(жылу+күш).</w:t>
            </w:r>
          </w:p>
          <w:p w:rsidR="00984972" w:rsidRPr="00984972" w:rsidRDefault="00984972" w:rsidP="00984972">
            <w:pPr>
              <w:shd w:val="clear" w:color="auto" w:fill="FFFFFF"/>
              <w:spacing w:after="0" w:line="276" w:lineRule="auto"/>
              <w:contextualSpacing/>
              <w:jc w:val="both"/>
              <w:rPr>
                <w:rFonts w:ascii="Times New Roman" w:eastAsia="Times New Roman" w:hAnsi="Times New Roman" w:cs="Times New Roman"/>
                <w:color w:val="000000"/>
                <w:sz w:val="24"/>
                <w:szCs w:val="24"/>
                <w:lang w:val="kk-KZ" w:eastAsia="ru-RU"/>
              </w:rPr>
            </w:pPr>
            <w:r w:rsidRPr="00984972">
              <w:rPr>
                <w:rFonts w:ascii="Times New Roman" w:eastAsia="Times New Roman" w:hAnsi="Times New Roman" w:cs="Times New Roman"/>
                <w:color w:val="000000"/>
                <w:sz w:val="24"/>
                <w:szCs w:val="24"/>
                <w:lang w:val="kk-KZ" w:eastAsia="ru-RU"/>
              </w:rPr>
              <w:t>б) Жылулық қозғалыс</w:t>
            </w:r>
          </w:p>
          <w:p w:rsidR="00984972" w:rsidRPr="00984972" w:rsidRDefault="00984972" w:rsidP="00984972">
            <w:pPr>
              <w:shd w:val="clear" w:color="auto" w:fill="FFFFFF"/>
              <w:spacing w:after="0" w:line="276" w:lineRule="auto"/>
              <w:contextualSpacing/>
              <w:jc w:val="both"/>
              <w:rPr>
                <w:rFonts w:ascii="Times New Roman" w:eastAsia="Times New Roman" w:hAnsi="Times New Roman" w:cs="Times New Roman"/>
                <w:color w:val="000000"/>
                <w:sz w:val="24"/>
                <w:szCs w:val="24"/>
                <w:lang w:val="kk-KZ" w:eastAsia="ru-RU"/>
              </w:rPr>
            </w:pPr>
            <w:r w:rsidRPr="00984972">
              <w:rPr>
                <w:rFonts w:ascii="Times New Roman" w:eastAsia="Times New Roman" w:hAnsi="Times New Roman" w:cs="Times New Roman"/>
                <w:color w:val="000000"/>
                <w:sz w:val="24"/>
                <w:szCs w:val="24"/>
                <w:lang w:val="kk-KZ" w:eastAsia="ru-RU"/>
              </w:rPr>
              <w:t>Жылулық құбылыстарын түсіндіру үшін ғалымдар ұзақ уақыт бойы еңбек етті (М. Ломоносов, Р. Джоуль, Дж. Максвелл, Л. Больцмандар).</w:t>
            </w:r>
          </w:p>
          <w:p w:rsidR="00984972" w:rsidRPr="00984972" w:rsidRDefault="00984972" w:rsidP="00984972">
            <w:pPr>
              <w:shd w:val="clear" w:color="auto" w:fill="FFFFFF"/>
              <w:spacing w:after="0" w:line="276" w:lineRule="auto"/>
              <w:contextualSpacing/>
              <w:jc w:val="both"/>
              <w:rPr>
                <w:rFonts w:ascii="Times New Roman" w:eastAsia="Times New Roman" w:hAnsi="Times New Roman" w:cs="Times New Roman"/>
                <w:color w:val="000000"/>
                <w:sz w:val="24"/>
                <w:szCs w:val="24"/>
                <w:lang w:val="kk-KZ" w:eastAsia="ru-RU"/>
              </w:rPr>
            </w:pPr>
            <w:r w:rsidRPr="00984972">
              <w:rPr>
                <w:rFonts w:ascii="Times New Roman" w:eastAsia="Times New Roman" w:hAnsi="Times New Roman" w:cs="Times New Roman"/>
                <w:color w:val="000000"/>
                <w:sz w:val="24"/>
                <w:szCs w:val="24"/>
                <w:lang w:val="kk-KZ" w:eastAsia="ru-RU"/>
              </w:rPr>
              <w:t>Молекулалардың ретсіз қозғалысын жылулық қозғалыс деп атайды. (Желсіз тынық ауадағы түйдектелген шіркей).</w:t>
            </w:r>
          </w:p>
          <w:p w:rsidR="00984972" w:rsidRPr="00984972" w:rsidRDefault="00984972" w:rsidP="00984972">
            <w:pPr>
              <w:shd w:val="clear" w:color="auto" w:fill="FFFFFF"/>
              <w:spacing w:after="0" w:line="276" w:lineRule="auto"/>
              <w:contextualSpacing/>
              <w:jc w:val="both"/>
              <w:rPr>
                <w:rFonts w:ascii="Times New Roman" w:eastAsia="Times New Roman" w:hAnsi="Times New Roman" w:cs="Times New Roman"/>
                <w:color w:val="000000"/>
                <w:sz w:val="24"/>
                <w:szCs w:val="24"/>
                <w:lang w:val="kk-KZ" w:eastAsia="ru-RU"/>
              </w:rPr>
            </w:pPr>
            <w:r w:rsidRPr="00984972">
              <w:rPr>
                <w:rFonts w:ascii="Times New Roman" w:eastAsia="Times New Roman" w:hAnsi="Times New Roman" w:cs="Times New Roman"/>
                <w:color w:val="000000"/>
                <w:sz w:val="24"/>
                <w:szCs w:val="24"/>
                <w:lang w:val="kk-KZ" w:eastAsia="ru-RU"/>
              </w:rPr>
              <w:t>в) Броундық қозғалыс</w:t>
            </w:r>
          </w:p>
          <w:p w:rsidR="00984972" w:rsidRPr="00984972" w:rsidRDefault="00984972" w:rsidP="00984972">
            <w:pPr>
              <w:shd w:val="clear" w:color="auto" w:fill="FFFFFF"/>
              <w:spacing w:after="0" w:line="276" w:lineRule="auto"/>
              <w:contextualSpacing/>
              <w:jc w:val="both"/>
              <w:rPr>
                <w:rFonts w:ascii="Times New Roman" w:eastAsia="Times New Roman" w:hAnsi="Times New Roman" w:cs="Times New Roman"/>
                <w:color w:val="000000"/>
                <w:sz w:val="24"/>
                <w:szCs w:val="24"/>
                <w:lang w:val="kk-KZ" w:eastAsia="ru-RU"/>
              </w:rPr>
            </w:pPr>
            <w:r w:rsidRPr="00984972">
              <w:rPr>
                <w:rFonts w:ascii="Times New Roman" w:eastAsia="Times New Roman" w:hAnsi="Times New Roman" w:cs="Times New Roman"/>
                <w:color w:val="000000"/>
                <w:sz w:val="24"/>
                <w:szCs w:val="24"/>
                <w:lang w:val="kk-KZ" w:eastAsia="ru-RU"/>
              </w:rPr>
              <w:t>Молекулалардың ретсіз қозғалысының нәтижесі броундық қозғалыс болып табылады.</w:t>
            </w:r>
          </w:p>
          <w:p w:rsidR="00984972" w:rsidRPr="00984972" w:rsidRDefault="00984972" w:rsidP="00984972">
            <w:pPr>
              <w:shd w:val="clear" w:color="auto" w:fill="FFFFFF"/>
              <w:spacing w:after="0" w:line="276" w:lineRule="auto"/>
              <w:contextualSpacing/>
              <w:jc w:val="both"/>
              <w:rPr>
                <w:rFonts w:ascii="Times New Roman" w:eastAsia="Times New Roman" w:hAnsi="Times New Roman" w:cs="Times New Roman"/>
                <w:color w:val="000000"/>
                <w:sz w:val="24"/>
                <w:szCs w:val="24"/>
                <w:lang w:val="kk-KZ" w:eastAsia="ru-RU"/>
              </w:rPr>
            </w:pPr>
            <w:r w:rsidRPr="00984972">
              <w:rPr>
                <w:rFonts w:ascii="Times New Roman" w:eastAsia="Times New Roman" w:hAnsi="Times New Roman" w:cs="Times New Roman"/>
                <w:color w:val="000000"/>
                <w:sz w:val="24"/>
                <w:szCs w:val="24"/>
                <w:lang w:val="kk-KZ" w:eastAsia="ru-RU"/>
              </w:rPr>
              <w:t>Суда қалқыған өсімдік спорасының қозғалысын бақылаған ағылшын ботанигі Р. Броунның құрметіне осылай аталған. Спораның бөлшектері ұсақ болған сайын жылдамырақ қозғалған. Оларды көзге көрінбейтін қандай да бір күштер үнемі қозғап тұрғандай болады. Ал температура артқан сайын олардың қозғалысы үдей түседі.</w:t>
            </w:r>
          </w:p>
          <w:p w:rsidR="00984972" w:rsidRPr="00984972" w:rsidRDefault="00984972" w:rsidP="00984972">
            <w:pPr>
              <w:shd w:val="clear" w:color="auto" w:fill="FFFFFF"/>
              <w:spacing w:after="0" w:line="276" w:lineRule="auto"/>
              <w:contextualSpacing/>
              <w:jc w:val="both"/>
              <w:rPr>
                <w:rFonts w:ascii="Times New Roman" w:eastAsia="Times New Roman" w:hAnsi="Times New Roman" w:cs="Times New Roman"/>
                <w:color w:val="000000"/>
                <w:sz w:val="24"/>
                <w:szCs w:val="24"/>
                <w:lang w:val="kk-KZ" w:eastAsia="ru-RU"/>
              </w:rPr>
            </w:pPr>
            <w:r w:rsidRPr="00984972">
              <w:rPr>
                <w:rFonts w:ascii="Times New Roman" w:eastAsia="Times New Roman" w:hAnsi="Times New Roman" w:cs="Times New Roman"/>
                <w:color w:val="000000"/>
                <w:sz w:val="24"/>
                <w:szCs w:val="24"/>
                <w:lang w:val="kk-KZ" w:eastAsia="ru-RU"/>
              </w:rPr>
              <w:t>Броун осындай құбылысты ашса да, оның не себептен болатынын түсіндіре алмады.</w:t>
            </w:r>
          </w:p>
          <w:p w:rsidR="00984972" w:rsidRPr="00984972" w:rsidRDefault="00984972" w:rsidP="00984972">
            <w:pPr>
              <w:shd w:val="clear" w:color="auto" w:fill="FFFFFF"/>
              <w:spacing w:after="0" w:line="276" w:lineRule="auto"/>
              <w:contextualSpacing/>
              <w:jc w:val="both"/>
              <w:rPr>
                <w:rFonts w:ascii="Times New Roman" w:eastAsia="Times New Roman" w:hAnsi="Times New Roman" w:cs="Times New Roman"/>
                <w:color w:val="000000"/>
                <w:sz w:val="24"/>
                <w:szCs w:val="24"/>
                <w:lang w:eastAsia="ru-RU"/>
              </w:rPr>
            </w:pPr>
            <w:r w:rsidRPr="00984972">
              <w:rPr>
                <w:rFonts w:ascii="Times New Roman" w:eastAsia="Times New Roman" w:hAnsi="Times New Roman" w:cs="Times New Roman"/>
                <w:color w:val="000000"/>
                <w:sz w:val="24"/>
                <w:szCs w:val="24"/>
                <w:lang w:val="kk-KZ" w:eastAsia="ru-RU"/>
              </w:rPr>
              <w:t>1905 - 1906 ж. ж. А. Эйнштейн мен М. Смолуховский толық теориясын жасады.</w:t>
            </w:r>
          </w:p>
          <w:p w:rsidR="00984972" w:rsidRPr="00984972" w:rsidRDefault="00984972" w:rsidP="00984972">
            <w:pPr>
              <w:shd w:val="clear" w:color="auto" w:fill="FFFFFF"/>
              <w:spacing w:after="0" w:line="276" w:lineRule="auto"/>
              <w:contextualSpacing/>
              <w:jc w:val="both"/>
              <w:rPr>
                <w:rFonts w:ascii="Times New Roman" w:eastAsia="Times New Roman" w:hAnsi="Times New Roman" w:cs="Times New Roman"/>
                <w:color w:val="000000"/>
                <w:sz w:val="24"/>
                <w:szCs w:val="24"/>
                <w:lang w:eastAsia="ru-RU"/>
              </w:rPr>
            </w:pPr>
            <w:r w:rsidRPr="00984972">
              <w:rPr>
                <w:rFonts w:ascii="Times New Roman" w:eastAsia="Times New Roman" w:hAnsi="Times New Roman" w:cs="Times New Roman"/>
                <w:color w:val="000000"/>
                <w:sz w:val="24"/>
                <w:szCs w:val="24"/>
                <w:lang w:val="kk-KZ" w:eastAsia="ru-RU"/>
              </w:rPr>
              <w:t>Орта молекулаларының жылулық қозғалысы мен олардың броундық бөлшекпен соқтығысуы броундық қозғалыстың себебі болып табылады.</w:t>
            </w:r>
          </w:p>
          <w:p w:rsidR="00984972" w:rsidRPr="00984972" w:rsidRDefault="00984972" w:rsidP="00984972">
            <w:pPr>
              <w:shd w:val="clear" w:color="auto" w:fill="FFFFFF"/>
              <w:spacing w:after="0" w:line="276" w:lineRule="auto"/>
              <w:contextualSpacing/>
              <w:jc w:val="both"/>
              <w:rPr>
                <w:rFonts w:ascii="Times New Roman" w:eastAsia="Times New Roman" w:hAnsi="Times New Roman" w:cs="Times New Roman"/>
                <w:color w:val="000000"/>
                <w:sz w:val="24"/>
                <w:szCs w:val="24"/>
                <w:lang w:eastAsia="ru-RU"/>
              </w:rPr>
            </w:pPr>
            <w:r w:rsidRPr="00984972">
              <w:rPr>
                <w:rFonts w:ascii="Times New Roman" w:eastAsia="Times New Roman" w:hAnsi="Times New Roman" w:cs="Times New Roman"/>
                <w:color w:val="000000"/>
                <w:sz w:val="24"/>
                <w:szCs w:val="24"/>
                <w:lang w:val="kk-KZ" w:eastAsia="ru-RU"/>
              </w:rPr>
              <w:t>Бөлшектердің өлшемдері мен массасы аз болған сайын оның жылдамдығын өзгерту оңайға соғады.</w:t>
            </w:r>
          </w:p>
          <w:p w:rsidR="00984972" w:rsidRPr="00984972" w:rsidRDefault="00984972" w:rsidP="00984972">
            <w:pPr>
              <w:shd w:val="clear" w:color="auto" w:fill="FFFFFF"/>
              <w:spacing w:after="0" w:line="276" w:lineRule="auto"/>
              <w:contextualSpacing/>
              <w:jc w:val="both"/>
              <w:rPr>
                <w:rFonts w:ascii="Times New Roman" w:eastAsia="Times New Roman" w:hAnsi="Times New Roman" w:cs="Times New Roman"/>
                <w:color w:val="000000"/>
                <w:sz w:val="24"/>
                <w:szCs w:val="24"/>
                <w:lang w:eastAsia="ru-RU"/>
              </w:rPr>
            </w:pPr>
            <w:r w:rsidRPr="00984972">
              <w:rPr>
                <w:rFonts w:ascii="Times New Roman" w:eastAsia="Times New Roman" w:hAnsi="Times New Roman" w:cs="Times New Roman"/>
                <w:color w:val="000000"/>
                <w:sz w:val="24"/>
                <w:szCs w:val="24"/>
                <w:lang w:val="kk-KZ" w:eastAsia="ru-RU"/>
              </w:rPr>
              <w:t>Броундық қозғалыс – сұйықта немесе газда қалқып жүрген қандай да бір қатты заттың өте ұсақ бөлшектерінің сұйық немесе газ молекулаларының соққыларының әрекетінен бейберекет қозғалуы.</w:t>
            </w:r>
          </w:p>
          <w:p w:rsidR="00984972" w:rsidRPr="00984972" w:rsidRDefault="00984972" w:rsidP="00984972">
            <w:pPr>
              <w:shd w:val="clear" w:color="auto" w:fill="FFFFFF"/>
              <w:spacing w:after="0" w:line="276" w:lineRule="auto"/>
              <w:contextualSpacing/>
              <w:jc w:val="both"/>
              <w:rPr>
                <w:rFonts w:ascii="Times New Roman" w:eastAsia="Times New Roman" w:hAnsi="Times New Roman" w:cs="Times New Roman"/>
                <w:color w:val="000000"/>
                <w:sz w:val="24"/>
                <w:szCs w:val="24"/>
                <w:lang w:val="kk-KZ" w:eastAsia="ru-RU"/>
              </w:rPr>
            </w:pPr>
            <w:r w:rsidRPr="00984972">
              <w:rPr>
                <w:rFonts w:ascii="Times New Roman" w:eastAsia="Times New Roman" w:hAnsi="Times New Roman" w:cs="Times New Roman"/>
                <w:color w:val="000000"/>
                <w:sz w:val="24"/>
                <w:szCs w:val="24"/>
                <w:lang w:val="kk-KZ" w:eastAsia="ru-RU"/>
              </w:rPr>
              <w:t>г) Диффузия</w:t>
            </w:r>
          </w:p>
          <w:p w:rsidR="00984972" w:rsidRPr="00984972" w:rsidRDefault="00984972" w:rsidP="00984972">
            <w:pPr>
              <w:shd w:val="clear" w:color="auto" w:fill="FFFFFF"/>
              <w:spacing w:after="0" w:line="276" w:lineRule="auto"/>
              <w:contextualSpacing/>
              <w:jc w:val="both"/>
              <w:rPr>
                <w:rFonts w:ascii="Times New Roman" w:eastAsia="Times New Roman" w:hAnsi="Times New Roman" w:cs="Times New Roman"/>
                <w:color w:val="000000"/>
                <w:sz w:val="24"/>
                <w:szCs w:val="24"/>
                <w:lang w:val="kk-KZ" w:eastAsia="ru-RU"/>
              </w:rPr>
            </w:pPr>
            <w:r w:rsidRPr="00984972">
              <w:rPr>
                <w:rFonts w:ascii="Times New Roman" w:eastAsia="Times New Roman" w:hAnsi="Times New Roman" w:cs="Times New Roman"/>
                <w:color w:val="000000"/>
                <w:sz w:val="24"/>
                <w:szCs w:val="24"/>
                <w:lang w:val="kk-KZ" w:eastAsia="ru-RU"/>
              </w:rPr>
              <w:t>Диффузия ұғымы - зат бөлшектерінің ретсіз қозғалысының келесі бір салдары.</w:t>
            </w:r>
          </w:p>
          <w:p w:rsidR="00984972" w:rsidRPr="00984972" w:rsidRDefault="00984972" w:rsidP="00984972">
            <w:pPr>
              <w:shd w:val="clear" w:color="auto" w:fill="FFFFFF"/>
              <w:spacing w:after="0" w:line="276" w:lineRule="auto"/>
              <w:contextualSpacing/>
              <w:jc w:val="both"/>
              <w:rPr>
                <w:rFonts w:ascii="Times New Roman" w:eastAsia="Times New Roman" w:hAnsi="Times New Roman" w:cs="Times New Roman"/>
                <w:color w:val="000000"/>
                <w:sz w:val="24"/>
                <w:szCs w:val="24"/>
                <w:lang w:val="kk-KZ" w:eastAsia="ru-RU"/>
              </w:rPr>
            </w:pPr>
            <w:r w:rsidRPr="00984972">
              <w:rPr>
                <w:rFonts w:ascii="Times New Roman" w:eastAsia="Times New Roman" w:hAnsi="Times New Roman" w:cs="Times New Roman"/>
                <w:color w:val="000000"/>
                <w:sz w:val="24"/>
                <w:szCs w:val="24"/>
                <w:lang w:val="kk-KZ" w:eastAsia="ru-RU"/>
              </w:rPr>
              <w:t>Диффузия - бір зат молекулаларының басқа бір зат молекулаларының аралығына ену құбылысы.</w:t>
            </w:r>
          </w:p>
          <w:p w:rsidR="00984972" w:rsidRPr="00984972" w:rsidRDefault="00984972" w:rsidP="00984972">
            <w:pPr>
              <w:shd w:val="clear" w:color="auto" w:fill="FFFFFF"/>
              <w:spacing w:after="0" w:line="276" w:lineRule="auto"/>
              <w:contextualSpacing/>
              <w:jc w:val="both"/>
              <w:rPr>
                <w:rFonts w:ascii="Times New Roman" w:eastAsia="Times New Roman" w:hAnsi="Times New Roman" w:cs="Times New Roman"/>
                <w:color w:val="000000"/>
                <w:sz w:val="24"/>
                <w:szCs w:val="24"/>
                <w:lang w:val="kk-KZ" w:eastAsia="ru-RU"/>
              </w:rPr>
            </w:pPr>
            <w:r w:rsidRPr="00984972">
              <w:rPr>
                <w:rFonts w:ascii="Times New Roman" w:eastAsia="Times New Roman" w:hAnsi="Times New Roman" w:cs="Times New Roman"/>
                <w:color w:val="000000"/>
                <w:sz w:val="24"/>
                <w:szCs w:val="24"/>
                <w:lang w:val="kk-KZ" w:eastAsia="ru-RU"/>
              </w:rPr>
              <w:t>Диффузияның қарқындылығы зат тығыздығы мен молекулалардың ретсіз қозғалысына байланысты.</w:t>
            </w:r>
          </w:p>
          <w:p w:rsidR="00984972" w:rsidRPr="00984972" w:rsidRDefault="00984972" w:rsidP="00984972">
            <w:pPr>
              <w:shd w:val="clear" w:color="auto" w:fill="FFFFFF"/>
              <w:spacing w:after="0" w:line="276" w:lineRule="auto"/>
              <w:contextualSpacing/>
              <w:jc w:val="both"/>
              <w:rPr>
                <w:rFonts w:ascii="Times New Roman" w:eastAsia="Times New Roman" w:hAnsi="Times New Roman" w:cs="Times New Roman"/>
                <w:color w:val="000000"/>
                <w:sz w:val="24"/>
                <w:szCs w:val="24"/>
                <w:lang w:val="kk-KZ" w:eastAsia="ru-RU"/>
              </w:rPr>
            </w:pPr>
            <w:r w:rsidRPr="00984972">
              <w:rPr>
                <w:rFonts w:ascii="Times New Roman" w:eastAsia="Times New Roman" w:hAnsi="Times New Roman" w:cs="Times New Roman"/>
                <w:color w:val="000000"/>
                <w:sz w:val="24"/>
                <w:szCs w:val="24"/>
                <w:lang w:val="kk-KZ" w:eastAsia="ru-RU"/>
              </w:rPr>
              <w:t>Диффузия сұйықтарда, газдарда, сұйықтарда және қатты денелерде жүреді.(видеофрагмент көрсетіліп, тәжірибелер жасалады).</w:t>
            </w:r>
          </w:p>
          <w:p w:rsidR="00984972" w:rsidRPr="00984972" w:rsidRDefault="00984972" w:rsidP="00984972">
            <w:pPr>
              <w:shd w:val="clear" w:color="auto" w:fill="FFFFFF"/>
              <w:spacing w:after="0" w:line="276" w:lineRule="auto"/>
              <w:contextualSpacing/>
              <w:jc w:val="both"/>
              <w:rPr>
                <w:rFonts w:ascii="Times New Roman" w:eastAsia="Times New Roman" w:hAnsi="Times New Roman" w:cs="Times New Roman"/>
                <w:color w:val="000000"/>
                <w:sz w:val="24"/>
                <w:szCs w:val="24"/>
                <w:lang w:val="kk-KZ" w:eastAsia="ru-RU"/>
              </w:rPr>
            </w:pPr>
            <w:r w:rsidRPr="00984972">
              <w:rPr>
                <w:rFonts w:ascii="Times New Roman" w:eastAsia="Times New Roman" w:hAnsi="Times New Roman" w:cs="Times New Roman"/>
                <w:color w:val="000000"/>
                <w:sz w:val="24"/>
                <w:szCs w:val="24"/>
                <w:lang w:val="kk-KZ" w:eastAsia="ru-RU"/>
              </w:rPr>
              <w:t>Диффузия құбылысынан мынадай қорытынды туады: денелерді құрайтын бөлшектер бір - бірінен белгілі бір қашықтықта орналасады және үздіксіз қозғалыста болады. Сөйтіп, дене көлемінің үлкен бөлігін бос кеңістік алып тұрады.</w:t>
            </w:r>
          </w:p>
          <w:p w:rsidR="00984972" w:rsidRPr="00984972" w:rsidRDefault="00984972" w:rsidP="00984972">
            <w:pPr>
              <w:spacing w:after="0" w:line="276" w:lineRule="auto"/>
              <w:rPr>
                <w:rFonts w:ascii="Times New Roman" w:eastAsia="Calibri" w:hAnsi="Times New Roman" w:cs="Times New Roman"/>
                <w:sz w:val="24"/>
                <w:szCs w:val="24"/>
                <w:lang w:val="kk-KZ"/>
              </w:rPr>
            </w:pPr>
          </w:p>
        </w:tc>
        <w:tc>
          <w:tcPr>
            <w:tcW w:w="1417" w:type="dxa"/>
            <w:tcBorders>
              <w:top w:val="single" w:sz="4" w:space="0" w:color="000000"/>
              <w:left w:val="single" w:sz="4" w:space="0" w:color="000000"/>
              <w:bottom w:val="single" w:sz="4" w:space="0" w:color="000000"/>
              <w:right w:val="single" w:sz="4" w:space="0" w:color="000000"/>
            </w:tcBorders>
          </w:tcPr>
          <w:p w:rsidR="00984972" w:rsidRPr="00984972" w:rsidRDefault="00984972" w:rsidP="00984972">
            <w:pPr>
              <w:spacing w:after="0" w:line="276" w:lineRule="auto"/>
              <w:rPr>
                <w:rFonts w:ascii="Times New Roman" w:eastAsia="Calibri" w:hAnsi="Times New Roman" w:cs="Times New Roman"/>
                <w:sz w:val="24"/>
                <w:szCs w:val="24"/>
                <w:lang w:val="kk-KZ"/>
              </w:rPr>
            </w:pPr>
          </w:p>
          <w:p w:rsidR="00984972" w:rsidRPr="00984972" w:rsidRDefault="00984972" w:rsidP="00984972">
            <w:pPr>
              <w:spacing w:after="0" w:line="276" w:lineRule="auto"/>
              <w:rPr>
                <w:rFonts w:ascii="Times New Roman" w:eastAsia="Calibri" w:hAnsi="Times New Roman" w:cs="Times New Roman"/>
                <w:sz w:val="24"/>
                <w:szCs w:val="24"/>
                <w:lang w:val="kk-KZ"/>
              </w:rPr>
            </w:pPr>
          </w:p>
          <w:p w:rsidR="00984972" w:rsidRPr="00984972" w:rsidRDefault="00984972" w:rsidP="00984972">
            <w:pPr>
              <w:spacing w:after="0" w:line="276" w:lineRule="auto"/>
              <w:rPr>
                <w:rFonts w:ascii="Times New Roman" w:eastAsia="Calibri" w:hAnsi="Times New Roman" w:cs="Times New Roman"/>
                <w:sz w:val="24"/>
                <w:szCs w:val="24"/>
                <w:lang w:val="kk-KZ"/>
              </w:rPr>
            </w:pPr>
          </w:p>
          <w:p w:rsidR="00984972" w:rsidRPr="00984972" w:rsidRDefault="00984972" w:rsidP="00984972">
            <w:pPr>
              <w:spacing w:after="0" w:line="276" w:lineRule="auto"/>
              <w:rPr>
                <w:rFonts w:ascii="Times New Roman" w:eastAsia="Calibri" w:hAnsi="Times New Roman" w:cs="Times New Roman"/>
                <w:sz w:val="24"/>
                <w:szCs w:val="24"/>
                <w:lang w:val="kk-KZ"/>
              </w:rPr>
            </w:pPr>
          </w:p>
          <w:p w:rsidR="00984972" w:rsidRPr="00984972" w:rsidRDefault="00984972" w:rsidP="00984972">
            <w:pPr>
              <w:spacing w:after="0" w:line="276" w:lineRule="auto"/>
              <w:rPr>
                <w:rFonts w:ascii="Times New Roman" w:eastAsia="Calibri" w:hAnsi="Times New Roman" w:cs="Times New Roman"/>
                <w:sz w:val="24"/>
                <w:szCs w:val="24"/>
                <w:lang w:val="kk-KZ"/>
              </w:rPr>
            </w:pPr>
            <w:r w:rsidRPr="00984972">
              <w:rPr>
                <w:rFonts w:ascii="Times New Roman" w:eastAsia="Calibri" w:hAnsi="Times New Roman" w:cs="Times New Roman"/>
                <w:sz w:val="24"/>
                <w:szCs w:val="24"/>
                <w:lang w:val="kk-KZ"/>
              </w:rPr>
              <w:t>«Бағдаршам»  арқылы  бағалау</w:t>
            </w:r>
          </w:p>
        </w:tc>
      </w:tr>
      <w:tr w:rsidR="00984972" w:rsidRPr="00984972" w:rsidTr="00984972">
        <w:trPr>
          <w:trHeight w:val="2253"/>
        </w:trPr>
        <w:tc>
          <w:tcPr>
            <w:tcW w:w="1702" w:type="dxa"/>
            <w:tcBorders>
              <w:top w:val="single" w:sz="4" w:space="0" w:color="000000"/>
              <w:left w:val="single" w:sz="4" w:space="0" w:color="000000"/>
              <w:bottom w:val="single" w:sz="4" w:space="0" w:color="000000"/>
              <w:right w:val="single" w:sz="4" w:space="0" w:color="000000"/>
            </w:tcBorders>
            <w:hideMark/>
          </w:tcPr>
          <w:p w:rsidR="00984972" w:rsidRPr="00984972" w:rsidRDefault="00984972" w:rsidP="00984972">
            <w:pPr>
              <w:spacing w:after="0" w:line="276" w:lineRule="auto"/>
              <w:rPr>
                <w:rFonts w:ascii="Times New Roman" w:eastAsia="Calibri" w:hAnsi="Times New Roman" w:cs="Times New Roman"/>
                <w:sz w:val="24"/>
                <w:szCs w:val="24"/>
                <w:lang w:val="kk-KZ"/>
              </w:rPr>
            </w:pPr>
            <w:r w:rsidRPr="00984972">
              <w:rPr>
                <w:rFonts w:ascii="Times New Roman" w:eastAsia="Calibri" w:hAnsi="Times New Roman" w:cs="Times New Roman"/>
                <w:sz w:val="24"/>
                <w:szCs w:val="24"/>
                <w:lang w:val="kk-KZ"/>
              </w:rPr>
              <w:lastRenderedPageBreak/>
              <w:t>Қорытынды</w:t>
            </w:r>
          </w:p>
        </w:tc>
        <w:tc>
          <w:tcPr>
            <w:tcW w:w="6662" w:type="dxa"/>
            <w:gridSpan w:val="2"/>
            <w:tcBorders>
              <w:top w:val="single" w:sz="4" w:space="0" w:color="000000"/>
              <w:left w:val="single" w:sz="4" w:space="0" w:color="000000"/>
              <w:bottom w:val="single" w:sz="4" w:space="0" w:color="000000"/>
              <w:right w:val="single" w:sz="4" w:space="0" w:color="000000"/>
            </w:tcBorders>
          </w:tcPr>
          <w:p w:rsidR="00984972" w:rsidRPr="00984972" w:rsidRDefault="00984972" w:rsidP="00984972">
            <w:pPr>
              <w:spacing w:after="0" w:line="276" w:lineRule="auto"/>
              <w:ind w:left="317" w:firstLine="142"/>
              <w:rPr>
                <w:rFonts w:ascii="Times New Roman" w:eastAsia="Calibri" w:hAnsi="Times New Roman" w:cs="Times New Roman"/>
                <w:sz w:val="24"/>
                <w:szCs w:val="24"/>
                <w:lang w:val="kk-KZ"/>
              </w:rPr>
            </w:pPr>
          </w:p>
          <w:p w:rsidR="00984972" w:rsidRPr="00984972" w:rsidRDefault="00984972" w:rsidP="00984972">
            <w:pPr>
              <w:spacing w:after="0" w:line="276" w:lineRule="auto"/>
              <w:ind w:left="317" w:firstLine="142"/>
              <w:rPr>
                <w:rFonts w:ascii="Times New Roman" w:eastAsia="Calibri" w:hAnsi="Times New Roman" w:cs="Times New Roman"/>
                <w:b/>
                <w:sz w:val="24"/>
                <w:szCs w:val="24"/>
                <w:lang w:val="kk-KZ"/>
              </w:rPr>
            </w:pPr>
            <w:r w:rsidRPr="00984972">
              <w:rPr>
                <w:rFonts w:ascii="Times New Roman" w:eastAsia="Calibri" w:hAnsi="Times New Roman" w:cs="Times New Roman"/>
                <w:b/>
                <w:sz w:val="24"/>
                <w:szCs w:val="24"/>
                <w:lang w:val="kk-KZ"/>
              </w:rPr>
              <w:t>Жеке  тапсырма :</w:t>
            </w:r>
          </w:p>
          <w:p w:rsidR="00984972" w:rsidRPr="00984972" w:rsidRDefault="00984972" w:rsidP="00984972">
            <w:pPr>
              <w:numPr>
                <w:ilvl w:val="0"/>
                <w:numId w:val="2"/>
              </w:numPr>
              <w:spacing w:after="0" w:line="240" w:lineRule="auto"/>
              <w:ind w:left="175" w:firstLine="185"/>
              <w:contextualSpacing/>
              <w:rPr>
                <w:rFonts w:ascii="Times New Roman" w:eastAsia="Calibri" w:hAnsi="Times New Roman" w:cs="Times New Roman"/>
                <w:b/>
                <w:sz w:val="24"/>
                <w:szCs w:val="24"/>
                <w:lang w:val="kk-KZ"/>
              </w:rPr>
            </w:pPr>
            <w:r w:rsidRPr="00984972">
              <w:rPr>
                <w:rFonts w:ascii="Times New Roman" w:eastAsia="Calibri" w:hAnsi="Times New Roman" w:cs="Times New Roman"/>
                <w:i/>
                <w:sz w:val="24"/>
                <w:szCs w:val="24"/>
                <w:lang w:val="kk-KZ"/>
              </w:rPr>
              <w:t>Сұйықтағы, газдағы  және  қатты денедегі  диффузия құбылысы қалай жүретінін даптереге жазыңдар</w:t>
            </w:r>
          </w:p>
          <w:p w:rsidR="00984972" w:rsidRPr="00984972" w:rsidRDefault="00984972" w:rsidP="00984972">
            <w:pPr>
              <w:spacing w:after="0" w:line="240" w:lineRule="auto"/>
              <w:ind w:left="360"/>
              <w:contextualSpacing/>
              <w:rPr>
                <w:rFonts w:ascii="Times New Roman" w:eastAsia="Calibri" w:hAnsi="Times New Roman" w:cs="Times New Roman"/>
                <w:b/>
                <w:sz w:val="24"/>
                <w:szCs w:val="24"/>
                <w:lang w:val="kk-KZ"/>
              </w:rPr>
            </w:pPr>
          </w:p>
          <w:tbl>
            <w:tblPr>
              <w:tblStyle w:val="a3"/>
              <w:tblW w:w="0" w:type="auto"/>
              <w:tblInd w:w="199" w:type="dxa"/>
              <w:tblLayout w:type="fixed"/>
              <w:tblLook w:val="04A0" w:firstRow="1" w:lastRow="0" w:firstColumn="1" w:lastColumn="0" w:noHBand="0" w:noVBand="1"/>
            </w:tblPr>
            <w:tblGrid>
              <w:gridCol w:w="1843"/>
              <w:gridCol w:w="1701"/>
              <w:gridCol w:w="2052"/>
            </w:tblGrid>
            <w:tr w:rsidR="00984972" w:rsidRPr="00984972">
              <w:tc>
                <w:tcPr>
                  <w:tcW w:w="1843" w:type="dxa"/>
                  <w:tcBorders>
                    <w:top w:val="single" w:sz="4" w:space="0" w:color="000000"/>
                    <w:left w:val="single" w:sz="4" w:space="0" w:color="000000"/>
                    <w:bottom w:val="single" w:sz="4" w:space="0" w:color="000000"/>
                    <w:right w:val="single" w:sz="4" w:space="0" w:color="000000"/>
                  </w:tcBorders>
                  <w:hideMark/>
                </w:tcPr>
                <w:p w:rsidR="00984972" w:rsidRPr="00984972" w:rsidRDefault="00984972" w:rsidP="00984972">
                  <w:pPr>
                    <w:contextualSpacing/>
                    <w:rPr>
                      <w:rFonts w:ascii="Times New Roman" w:hAnsi="Times New Roman"/>
                      <w:b/>
                      <w:sz w:val="24"/>
                      <w:szCs w:val="24"/>
                      <w:lang w:val="kk-KZ"/>
                    </w:rPr>
                  </w:pPr>
                  <w:r w:rsidRPr="00984972">
                    <w:rPr>
                      <w:rFonts w:ascii="Times New Roman" w:hAnsi="Times New Roman"/>
                      <w:b/>
                      <w:sz w:val="24"/>
                      <w:szCs w:val="24"/>
                      <w:lang w:val="kk-KZ"/>
                    </w:rPr>
                    <w:t>Сұйқта</w:t>
                  </w:r>
                </w:p>
              </w:tc>
              <w:tc>
                <w:tcPr>
                  <w:tcW w:w="1701" w:type="dxa"/>
                  <w:tcBorders>
                    <w:top w:val="single" w:sz="4" w:space="0" w:color="000000"/>
                    <w:left w:val="single" w:sz="4" w:space="0" w:color="000000"/>
                    <w:bottom w:val="single" w:sz="4" w:space="0" w:color="000000"/>
                    <w:right w:val="single" w:sz="4" w:space="0" w:color="000000"/>
                  </w:tcBorders>
                  <w:hideMark/>
                </w:tcPr>
                <w:p w:rsidR="00984972" w:rsidRPr="00984972" w:rsidRDefault="00984972" w:rsidP="00984972">
                  <w:pPr>
                    <w:contextualSpacing/>
                    <w:rPr>
                      <w:rFonts w:ascii="Times New Roman" w:hAnsi="Times New Roman"/>
                      <w:b/>
                      <w:sz w:val="24"/>
                      <w:szCs w:val="24"/>
                      <w:lang w:val="kk-KZ"/>
                    </w:rPr>
                  </w:pPr>
                  <w:r w:rsidRPr="00984972">
                    <w:rPr>
                      <w:rFonts w:ascii="Times New Roman" w:hAnsi="Times New Roman"/>
                      <w:b/>
                      <w:sz w:val="24"/>
                      <w:szCs w:val="24"/>
                      <w:lang w:val="kk-KZ"/>
                    </w:rPr>
                    <w:t>Газда</w:t>
                  </w:r>
                </w:p>
              </w:tc>
              <w:tc>
                <w:tcPr>
                  <w:tcW w:w="2052" w:type="dxa"/>
                  <w:tcBorders>
                    <w:top w:val="single" w:sz="4" w:space="0" w:color="000000"/>
                    <w:left w:val="single" w:sz="4" w:space="0" w:color="000000"/>
                    <w:bottom w:val="single" w:sz="4" w:space="0" w:color="000000"/>
                    <w:right w:val="single" w:sz="4" w:space="0" w:color="000000"/>
                  </w:tcBorders>
                  <w:hideMark/>
                </w:tcPr>
                <w:p w:rsidR="00984972" w:rsidRPr="00984972" w:rsidRDefault="00984972" w:rsidP="00984972">
                  <w:pPr>
                    <w:contextualSpacing/>
                    <w:rPr>
                      <w:rFonts w:ascii="Times New Roman" w:hAnsi="Times New Roman"/>
                      <w:b/>
                      <w:sz w:val="24"/>
                      <w:szCs w:val="24"/>
                      <w:lang w:val="kk-KZ"/>
                    </w:rPr>
                  </w:pPr>
                  <w:r w:rsidRPr="00984972">
                    <w:rPr>
                      <w:rFonts w:ascii="Times New Roman" w:hAnsi="Times New Roman"/>
                      <w:b/>
                      <w:sz w:val="24"/>
                      <w:szCs w:val="24"/>
                      <w:lang w:val="kk-KZ"/>
                    </w:rPr>
                    <w:t>Қатты денеде</w:t>
                  </w:r>
                </w:p>
              </w:tc>
            </w:tr>
            <w:tr w:rsidR="00984972" w:rsidRPr="00984972">
              <w:tc>
                <w:tcPr>
                  <w:tcW w:w="1843" w:type="dxa"/>
                  <w:tcBorders>
                    <w:top w:val="single" w:sz="4" w:space="0" w:color="000000"/>
                    <w:left w:val="single" w:sz="4" w:space="0" w:color="000000"/>
                    <w:bottom w:val="single" w:sz="4" w:space="0" w:color="000000"/>
                    <w:right w:val="single" w:sz="4" w:space="0" w:color="000000"/>
                  </w:tcBorders>
                </w:tcPr>
                <w:p w:rsidR="00984972" w:rsidRPr="00984972" w:rsidRDefault="00984972" w:rsidP="00984972">
                  <w:pPr>
                    <w:contextualSpacing/>
                    <w:rPr>
                      <w:rFonts w:ascii="Times New Roman" w:hAnsi="Times New Roman"/>
                      <w:b/>
                      <w:sz w:val="24"/>
                      <w:szCs w:val="24"/>
                      <w:lang w:val="kk-KZ"/>
                    </w:rPr>
                  </w:pPr>
                </w:p>
              </w:tc>
              <w:tc>
                <w:tcPr>
                  <w:tcW w:w="1701" w:type="dxa"/>
                  <w:tcBorders>
                    <w:top w:val="single" w:sz="4" w:space="0" w:color="000000"/>
                    <w:left w:val="single" w:sz="4" w:space="0" w:color="000000"/>
                    <w:bottom w:val="single" w:sz="4" w:space="0" w:color="000000"/>
                    <w:right w:val="single" w:sz="4" w:space="0" w:color="000000"/>
                  </w:tcBorders>
                </w:tcPr>
                <w:p w:rsidR="00984972" w:rsidRPr="00984972" w:rsidRDefault="00984972" w:rsidP="00984972">
                  <w:pPr>
                    <w:contextualSpacing/>
                    <w:rPr>
                      <w:rFonts w:ascii="Times New Roman" w:hAnsi="Times New Roman"/>
                      <w:b/>
                      <w:sz w:val="24"/>
                      <w:szCs w:val="24"/>
                      <w:lang w:val="kk-KZ"/>
                    </w:rPr>
                  </w:pPr>
                </w:p>
              </w:tc>
              <w:tc>
                <w:tcPr>
                  <w:tcW w:w="2052" w:type="dxa"/>
                  <w:tcBorders>
                    <w:top w:val="single" w:sz="4" w:space="0" w:color="000000"/>
                    <w:left w:val="single" w:sz="4" w:space="0" w:color="000000"/>
                    <w:bottom w:val="single" w:sz="4" w:space="0" w:color="000000"/>
                    <w:right w:val="single" w:sz="4" w:space="0" w:color="000000"/>
                  </w:tcBorders>
                </w:tcPr>
                <w:p w:rsidR="00984972" w:rsidRPr="00984972" w:rsidRDefault="00984972" w:rsidP="00984972">
                  <w:pPr>
                    <w:contextualSpacing/>
                    <w:rPr>
                      <w:rFonts w:ascii="Times New Roman" w:hAnsi="Times New Roman"/>
                      <w:b/>
                      <w:sz w:val="24"/>
                      <w:szCs w:val="24"/>
                      <w:lang w:val="kk-KZ"/>
                    </w:rPr>
                  </w:pPr>
                </w:p>
              </w:tc>
            </w:tr>
          </w:tbl>
          <w:p w:rsidR="00984972" w:rsidRPr="00984972" w:rsidRDefault="00984972" w:rsidP="00984972">
            <w:pPr>
              <w:spacing w:after="0" w:line="240" w:lineRule="auto"/>
              <w:ind w:left="360"/>
              <w:contextualSpacing/>
              <w:rPr>
                <w:rFonts w:ascii="Times New Roman" w:eastAsia="Calibri" w:hAnsi="Times New Roman" w:cs="Times New Roman"/>
                <w:b/>
                <w:sz w:val="24"/>
                <w:szCs w:val="24"/>
                <w:lang w:val="kk-KZ"/>
              </w:rPr>
            </w:pPr>
            <w:r w:rsidRPr="00984972">
              <w:rPr>
                <w:rFonts w:ascii="Times New Roman" w:eastAsia="Calibri" w:hAnsi="Times New Roman" w:cs="Times New Roman"/>
                <w:b/>
                <w:sz w:val="24"/>
                <w:szCs w:val="24"/>
                <w:lang w:val="kk-KZ"/>
              </w:rPr>
              <w:t>Үйге тапсырма</w:t>
            </w:r>
          </w:p>
          <w:p w:rsidR="00984972" w:rsidRPr="00984972" w:rsidRDefault="00984972" w:rsidP="00984972">
            <w:pPr>
              <w:spacing w:after="0" w:line="240" w:lineRule="auto"/>
              <w:ind w:left="360"/>
              <w:contextualSpacing/>
              <w:rPr>
                <w:rFonts w:ascii="Times New Roman" w:eastAsia="Calibri" w:hAnsi="Times New Roman" w:cs="Times New Roman"/>
                <w:b/>
                <w:sz w:val="24"/>
                <w:szCs w:val="24"/>
                <w:lang w:val="kk-KZ"/>
              </w:rPr>
            </w:pPr>
            <w:r w:rsidRPr="00984972">
              <w:rPr>
                <w:rFonts w:ascii="Times New Roman" w:eastAsia="Calibri" w:hAnsi="Times New Roman" w:cs="Times New Roman"/>
                <w:b/>
                <w:sz w:val="24"/>
                <w:szCs w:val="24"/>
                <w:lang w:val="kk-KZ"/>
              </w:rPr>
              <w:t>Тәжірибелік жұмыс</w:t>
            </w:r>
          </w:p>
          <w:p w:rsidR="00984972" w:rsidRPr="00984972" w:rsidRDefault="00984972" w:rsidP="00984972">
            <w:pPr>
              <w:spacing w:after="0" w:line="276" w:lineRule="auto"/>
              <w:contextualSpacing/>
              <w:jc w:val="both"/>
              <w:rPr>
                <w:rFonts w:ascii="Times New Roman" w:eastAsia="Times New Roman" w:hAnsi="Times New Roman" w:cs="Times New Roman"/>
                <w:sz w:val="18"/>
                <w:szCs w:val="24"/>
                <w:lang w:eastAsia="ru-RU"/>
              </w:rPr>
            </w:pPr>
            <w:r w:rsidRPr="00984972">
              <w:rPr>
                <w:rFonts w:ascii="Times New Roman" w:eastAsia="+mn-ea" w:hAnsi="Times New Roman" w:cs="Times New Roman"/>
                <w:color w:val="000000"/>
                <w:kern w:val="24"/>
                <w:sz w:val="24"/>
                <w:szCs w:val="36"/>
                <w:lang w:val="kk-KZ" w:eastAsia="ru-RU"/>
              </w:rPr>
              <w:t>Бірдей үш стақан алыңдар. Біреуіне салқын су,екіншісіне жылы су,үшіншісіне ыстық су құйыңдар.Әр стақанға аздап шәй жапырағын салыңдар. 15 минут уақыт аралығында стақандарды бақылаңдар.Бақылаған құбылысты сипаттаңдар.</w:t>
            </w:r>
          </w:p>
          <w:p w:rsidR="00984972" w:rsidRPr="00984972" w:rsidRDefault="00984972" w:rsidP="00984972">
            <w:pPr>
              <w:spacing w:after="0" w:line="240" w:lineRule="auto"/>
              <w:ind w:left="360"/>
              <w:contextualSpacing/>
              <w:rPr>
                <w:rFonts w:ascii="Times New Roman" w:eastAsia="Calibri" w:hAnsi="Times New Roman" w:cs="Times New Roman"/>
                <w:b/>
                <w:sz w:val="24"/>
                <w:szCs w:val="24"/>
                <w:lang w:val="kk-KZ"/>
              </w:rPr>
            </w:pPr>
          </w:p>
        </w:tc>
        <w:tc>
          <w:tcPr>
            <w:tcW w:w="1276" w:type="dxa"/>
            <w:tcBorders>
              <w:top w:val="single" w:sz="4" w:space="0" w:color="000000"/>
              <w:left w:val="single" w:sz="4" w:space="0" w:color="000000"/>
              <w:bottom w:val="single" w:sz="4" w:space="0" w:color="000000"/>
              <w:right w:val="single" w:sz="4" w:space="0" w:color="000000"/>
            </w:tcBorders>
          </w:tcPr>
          <w:p w:rsidR="00984972" w:rsidRPr="00984972" w:rsidRDefault="00984972" w:rsidP="00984972">
            <w:pPr>
              <w:spacing w:after="0" w:line="276" w:lineRule="auto"/>
              <w:rPr>
                <w:rFonts w:ascii="Times New Roman" w:eastAsia="Calibri" w:hAnsi="Times New Roman" w:cs="Times New Roman"/>
                <w:sz w:val="24"/>
                <w:szCs w:val="24"/>
                <w:lang w:val="kk-KZ"/>
              </w:rPr>
            </w:pPr>
          </w:p>
          <w:p w:rsidR="00984972" w:rsidRPr="00984972" w:rsidRDefault="00984972" w:rsidP="00984972">
            <w:pPr>
              <w:spacing w:after="0" w:line="276" w:lineRule="auto"/>
              <w:rPr>
                <w:rFonts w:ascii="Times New Roman" w:eastAsia="Calibri" w:hAnsi="Times New Roman" w:cs="Times New Roman"/>
                <w:sz w:val="24"/>
                <w:szCs w:val="24"/>
                <w:lang w:val="kk-KZ"/>
              </w:rPr>
            </w:pPr>
            <w:r w:rsidRPr="00984972">
              <w:rPr>
                <w:rFonts w:ascii="Times New Roman" w:eastAsia="Calibri" w:hAnsi="Times New Roman" w:cs="Times New Roman"/>
                <w:sz w:val="24"/>
                <w:szCs w:val="24"/>
                <w:lang w:val="kk-KZ"/>
              </w:rPr>
              <w:t>Жеке  әр  оқушы  ойын  жазбаша  жауап  жазады</w:t>
            </w:r>
          </w:p>
        </w:tc>
        <w:tc>
          <w:tcPr>
            <w:tcW w:w="1417" w:type="dxa"/>
            <w:tcBorders>
              <w:top w:val="single" w:sz="4" w:space="0" w:color="000000"/>
              <w:left w:val="single" w:sz="4" w:space="0" w:color="000000"/>
              <w:bottom w:val="single" w:sz="4" w:space="0" w:color="000000"/>
              <w:right w:val="single" w:sz="4" w:space="0" w:color="000000"/>
            </w:tcBorders>
          </w:tcPr>
          <w:p w:rsidR="00984972" w:rsidRPr="00984972" w:rsidRDefault="00984972" w:rsidP="00984972">
            <w:pPr>
              <w:spacing w:after="0" w:line="276" w:lineRule="auto"/>
              <w:rPr>
                <w:rFonts w:ascii="Times New Roman" w:eastAsia="Calibri" w:hAnsi="Times New Roman" w:cs="Times New Roman"/>
                <w:sz w:val="24"/>
                <w:szCs w:val="24"/>
                <w:lang w:val="kk-KZ"/>
              </w:rPr>
            </w:pPr>
            <w:r w:rsidRPr="00984972">
              <w:rPr>
                <w:rFonts w:ascii="Times New Roman" w:eastAsia="Calibri" w:hAnsi="Times New Roman" w:cs="Times New Roman"/>
                <w:sz w:val="24"/>
                <w:szCs w:val="24"/>
                <w:lang w:val="kk-KZ"/>
              </w:rPr>
              <w:t>Өзара жұмыстарын бағалайды.</w:t>
            </w:r>
          </w:p>
          <w:p w:rsidR="00984972" w:rsidRPr="00984972" w:rsidRDefault="00984972" w:rsidP="00984972">
            <w:pPr>
              <w:spacing w:after="0" w:line="276" w:lineRule="auto"/>
              <w:rPr>
                <w:rFonts w:ascii="Times New Roman" w:eastAsia="Calibri" w:hAnsi="Times New Roman" w:cs="Times New Roman"/>
                <w:sz w:val="24"/>
                <w:szCs w:val="24"/>
                <w:lang w:val="kk-KZ"/>
              </w:rPr>
            </w:pPr>
          </w:p>
          <w:p w:rsidR="00984972" w:rsidRPr="00984972" w:rsidRDefault="00984972" w:rsidP="00984972">
            <w:pPr>
              <w:spacing w:after="0" w:line="276" w:lineRule="auto"/>
              <w:rPr>
                <w:rFonts w:ascii="Times New Roman" w:eastAsia="Calibri" w:hAnsi="Times New Roman" w:cs="Times New Roman"/>
                <w:sz w:val="24"/>
                <w:szCs w:val="24"/>
                <w:lang w:val="kk-KZ"/>
              </w:rPr>
            </w:pPr>
          </w:p>
          <w:p w:rsidR="00984972" w:rsidRPr="00984972" w:rsidRDefault="00984972" w:rsidP="00984972">
            <w:pPr>
              <w:spacing w:after="0" w:line="276" w:lineRule="auto"/>
              <w:rPr>
                <w:rFonts w:ascii="Times New Roman" w:eastAsia="Calibri" w:hAnsi="Times New Roman" w:cs="Times New Roman"/>
                <w:sz w:val="24"/>
                <w:szCs w:val="24"/>
                <w:lang w:val="kk-KZ"/>
              </w:rPr>
            </w:pPr>
          </w:p>
          <w:p w:rsidR="00984972" w:rsidRPr="00984972" w:rsidRDefault="00984972" w:rsidP="00984972">
            <w:pPr>
              <w:spacing w:after="0" w:line="276" w:lineRule="auto"/>
              <w:rPr>
                <w:rFonts w:ascii="Times New Roman" w:eastAsia="Calibri" w:hAnsi="Times New Roman" w:cs="Times New Roman"/>
                <w:sz w:val="24"/>
                <w:szCs w:val="24"/>
                <w:lang w:val="kk-KZ"/>
              </w:rPr>
            </w:pPr>
          </w:p>
        </w:tc>
      </w:tr>
      <w:tr w:rsidR="00984972" w:rsidRPr="00984972" w:rsidTr="00984972">
        <w:trPr>
          <w:trHeight w:val="6068"/>
        </w:trPr>
        <w:tc>
          <w:tcPr>
            <w:tcW w:w="1702" w:type="dxa"/>
            <w:tcBorders>
              <w:top w:val="single" w:sz="4" w:space="0" w:color="000000"/>
              <w:left w:val="single" w:sz="4" w:space="0" w:color="000000"/>
              <w:bottom w:val="single" w:sz="4" w:space="0" w:color="auto"/>
              <w:right w:val="single" w:sz="4" w:space="0" w:color="000000"/>
            </w:tcBorders>
            <w:hideMark/>
          </w:tcPr>
          <w:p w:rsidR="00984972" w:rsidRPr="00984972" w:rsidRDefault="00984972" w:rsidP="00984972">
            <w:pPr>
              <w:spacing w:after="0" w:line="276" w:lineRule="auto"/>
              <w:rPr>
                <w:rFonts w:ascii="Times New Roman" w:eastAsia="Calibri" w:hAnsi="Times New Roman" w:cs="Times New Roman"/>
                <w:sz w:val="24"/>
                <w:szCs w:val="24"/>
                <w:lang w:val="kk-KZ"/>
              </w:rPr>
            </w:pPr>
            <w:r w:rsidRPr="00984972">
              <w:rPr>
                <w:rFonts w:ascii="Times New Roman" w:eastAsia="Calibri" w:hAnsi="Times New Roman" w:cs="Times New Roman"/>
                <w:sz w:val="24"/>
                <w:szCs w:val="24"/>
                <w:lang w:val="kk-KZ"/>
              </w:rPr>
              <w:t>Сабақтан кейінгі кері  байланыс</w:t>
            </w:r>
          </w:p>
        </w:tc>
        <w:tc>
          <w:tcPr>
            <w:tcW w:w="6662" w:type="dxa"/>
            <w:gridSpan w:val="2"/>
            <w:tcBorders>
              <w:top w:val="single" w:sz="4" w:space="0" w:color="000000"/>
              <w:left w:val="single" w:sz="4" w:space="0" w:color="000000"/>
              <w:bottom w:val="single" w:sz="4" w:space="0" w:color="auto"/>
              <w:right w:val="single" w:sz="4" w:space="0" w:color="000000"/>
            </w:tcBorders>
            <w:hideMark/>
          </w:tcPr>
          <w:p w:rsidR="00984972" w:rsidRPr="00984972" w:rsidRDefault="00984972" w:rsidP="00984972">
            <w:pPr>
              <w:numPr>
                <w:ilvl w:val="0"/>
                <w:numId w:val="3"/>
              </w:numPr>
              <w:spacing w:after="0" w:line="240" w:lineRule="auto"/>
              <w:contextualSpacing/>
              <w:rPr>
                <w:rFonts w:ascii="Times New Roman" w:eastAsia="Calibri" w:hAnsi="Times New Roman" w:cs="Times New Roman"/>
                <w:sz w:val="24"/>
                <w:szCs w:val="24"/>
                <w:lang w:val="kk-KZ"/>
              </w:rPr>
            </w:pPr>
            <w:r w:rsidRPr="00984972">
              <w:rPr>
                <w:rFonts w:ascii="Times New Roman" w:eastAsia="Calibri" w:hAnsi="Times New Roman" w:cs="Times New Roman"/>
                <w:sz w:val="24"/>
                <w:szCs w:val="24"/>
                <w:lang w:val="kk-KZ"/>
              </w:rPr>
              <w:t xml:space="preserve">Оқушылардың білімін бағалау </w:t>
            </w:r>
          </w:p>
          <w:p w:rsidR="00984972" w:rsidRPr="00984972" w:rsidRDefault="00984972" w:rsidP="00984972">
            <w:pPr>
              <w:spacing w:after="0" w:line="276" w:lineRule="auto"/>
              <w:rPr>
                <w:rFonts w:ascii="Times New Roman" w:eastAsia="Calibri" w:hAnsi="Times New Roman" w:cs="Times New Roman"/>
                <w:sz w:val="24"/>
                <w:szCs w:val="24"/>
                <w:lang w:val="kk-KZ"/>
              </w:rPr>
            </w:pPr>
            <w:r w:rsidRPr="00984972">
              <w:rPr>
                <w:rFonts w:ascii="Times New Roman" w:eastAsia="Calibri" w:hAnsi="Times New Roman" w:cs="Times New Roman"/>
                <w:b/>
                <w:sz w:val="24"/>
                <w:szCs w:val="24"/>
                <w:bdr w:val="none" w:sz="0" w:space="0" w:color="auto" w:frame="1"/>
                <w:lang w:val="kk-KZ"/>
              </w:rPr>
              <w:t>Кері байланыс</w:t>
            </w:r>
            <w:r w:rsidRPr="00984972">
              <w:rPr>
                <w:rFonts w:ascii="Times New Roman" w:eastAsia="Calibri" w:hAnsi="Times New Roman" w:cs="Times New Roman"/>
                <w:sz w:val="24"/>
                <w:szCs w:val="24"/>
                <w:bdr w:val="none" w:sz="0" w:space="0" w:color="auto" w:frame="1"/>
                <w:lang w:val="kk-KZ"/>
              </w:rPr>
              <w:t xml:space="preserve"> (не үйрендім, не қиын болды, сұрағың  бар  ма?  Тағы  не  білгің  келеді?)</w:t>
            </w:r>
          </w:p>
          <w:p w:rsidR="00984972" w:rsidRPr="00984972" w:rsidRDefault="00984972" w:rsidP="00984972">
            <w:pPr>
              <w:shd w:val="clear" w:color="auto" w:fill="FFFFFF"/>
              <w:spacing w:after="0" w:line="276" w:lineRule="auto"/>
              <w:contextualSpacing/>
              <w:jc w:val="both"/>
              <w:rPr>
                <w:rFonts w:ascii="Times New Roman" w:eastAsia="Times New Roman" w:hAnsi="Times New Roman" w:cs="Times New Roman"/>
                <w:color w:val="000000"/>
                <w:sz w:val="24"/>
                <w:szCs w:val="24"/>
                <w:lang w:val="kk-KZ" w:eastAsia="ru-RU"/>
              </w:rPr>
            </w:pPr>
            <w:r w:rsidRPr="00984972">
              <w:rPr>
                <w:rFonts w:ascii="Times New Roman" w:eastAsia="Times New Roman" w:hAnsi="Times New Roman" w:cs="Times New Roman"/>
                <w:color w:val="000000"/>
                <w:sz w:val="24"/>
                <w:szCs w:val="24"/>
                <w:lang w:val="kk-KZ" w:eastAsia="ru-RU"/>
              </w:rPr>
              <w:t>Қорытынды</w:t>
            </w:r>
          </w:p>
          <w:p w:rsidR="00984972" w:rsidRPr="00984972" w:rsidRDefault="00984972" w:rsidP="00984972">
            <w:pPr>
              <w:shd w:val="clear" w:color="auto" w:fill="FFFFFF"/>
              <w:spacing w:after="0" w:line="276" w:lineRule="auto"/>
              <w:contextualSpacing/>
              <w:jc w:val="both"/>
              <w:rPr>
                <w:rFonts w:ascii="Times New Roman" w:eastAsia="Times New Roman" w:hAnsi="Times New Roman" w:cs="Times New Roman"/>
                <w:color w:val="000000"/>
                <w:sz w:val="24"/>
                <w:szCs w:val="24"/>
                <w:lang w:val="kk-KZ" w:eastAsia="ru-RU"/>
              </w:rPr>
            </w:pPr>
            <w:r w:rsidRPr="00984972">
              <w:rPr>
                <w:rFonts w:ascii="Times New Roman" w:eastAsia="Times New Roman" w:hAnsi="Times New Roman" w:cs="Times New Roman"/>
                <w:color w:val="000000"/>
                <w:sz w:val="24"/>
                <w:szCs w:val="24"/>
                <w:lang w:val="kk-KZ" w:eastAsia="ru-RU"/>
              </w:rPr>
              <w:t>● Дененің бір молекуласы туралы не білесіз?</w:t>
            </w:r>
          </w:p>
          <w:p w:rsidR="00984972" w:rsidRPr="00984972" w:rsidRDefault="00984972" w:rsidP="00984972">
            <w:pPr>
              <w:shd w:val="clear" w:color="auto" w:fill="FFFFFF"/>
              <w:spacing w:after="0" w:line="276" w:lineRule="auto"/>
              <w:contextualSpacing/>
              <w:jc w:val="both"/>
              <w:rPr>
                <w:rFonts w:ascii="Times New Roman" w:eastAsia="Times New Roman" w:hAnsi="Times New Roman" w:cs="Times New Roman"/>
                <w:color w:val="000000"/>
                <w:sz w:val="24"/>
                <w:szCs w:val="24"/>
                <w:lang w:val="kk-KZ" w:eastAsia="ru-RU"/>
              </w:rPr>
            </w:pPr>
            <w:r w:rsidRPr="00984972">
              <w:rPr>
                <w:rFonts w:ascii="Times New Roman" w:eastAsia="Times New Roman" w:hAnsi="Times New Roman" w:cs="Times New Roman"/>
                <w:color w:val="000000"/>
                <w:sz w:val="24"/>
                <w:szCs w:val="24"/>
                <w:lang w:val="kk-KZ" w:eastAsia="ru-RU"/>
              </w:rPr>
              <w:t>● Молекулалардың ретсіз қозғалысын неліктен жылулық қозғалыс деп атайды?</w:t>
            </w:r>
          </w:p>
          <w:p w:rsidR="00984972" w:rsidRPr="00984972" w:rsidRDefault="00984972" w:rsidP="00984972">
            <w:pPr>
              <w:shd w:val="clear" w:color="auto" w:fill="FFFFFF"/>
              <w:spacing w:after="0" w:line="276" w:lineRule="auto"/>
              <w:contextualSpacing/>
              <w:jc w:val="both"/>
              <w:rPr>
                <w:rFonts w:ascii="Times New Roman" w:eastAsia="Times New Roman" w:hAnsi="Times New Roman" w:cs="Times New Roman"/>
                <w:color w:val="000000"/>
                <w:sz w:val="24"/>
                <w:szCs w:val="24"/>
                <w:lang w:val="kk-KZ" w:eastAsia="ru-RU"/>
              </w:rPr>
            </w:pPr>
            <w:r w:rsidRPr="00984972">
              <w:rPr>
                <w:rFonts w:ascii="Times New Roman" w:eastAsia="Times New Roman" w:hAnsi="Times New Roman" w:cs="Times New Roman"/>
                <w:color w:val="000000"/>
                <w:sz w:val="24"/>
                <w:szCs w:val="24"/>
                <w:lang w:val="kk-KZ" w:eastAsia="ru-RU"/>
              </w:rPr>
              <w:t>● Жылу құбылысына мысалдар келтіру</w:t>
            </w:r>
          </w:p>
          <w:p w:rsidR="00984972" w:rsidRPr="00984972" w:rsidRDefault="00984972" w:rsidP="00984972">
            <w:pPr>
              <w:shd w:val="clear" w:color="auto" w:fill="FFFFFF"/>
              <w:spacing w:after="0" w:line="276" w:lineRule="auto"/>
              <w:contextualSpacing/>
              <w:jc w:val="both"/>
              <w:rPr>
                <w:rFonts w:ascii="Times New Roman" w:eastAsia="Times New Roman" w:hAnsi="Times New Roman" w:cs="Times New Roman"/>
                <w:color w:val="000000"/>
                <w:sz w:val="24"/>
                <w:szCs w:val="24"/>
                <w:lang w:val="kk-KZ" w:eastAsia="ru-RU"/>
              </w:rPr>
            </w:pPr>
            <w:r w:rsidRPr="00984972">
              <w:rPr>
                <w:rFonts w:ascii="Times New Roman" w:eastAsia="Times New Roman" w:hAnsi="Times New Roman" w:cs="Times New Roman"/>
                <w:color w:val="000000"/>
                <w:sz w:val="24"/>
                <w:szCs w:val="24"/>
                <w:lang w:val="kk-KZ" w:eastAsia="ru-RU"/>
              </w:rPr>
              <w:t>● Броундық қозғалыстың себебі неде?</w:t>
            </w:r>
          </w:p>
          <w:p w:rsidR="00984972" w:rsidRPr="00984972" w:rsidRDefault="00984972" w:rsidP="00984972">
            <w:pPr>
              <w:shd w:val="clear" w:color="auto" w:fill="FFFFFF"/>
              <w:spacing w:after="0" w:line="276" w:lineRule="auto"/>
              <w:contextualSpacing/>
              <w:jc w:val="both"/>
              <w:rPr>
                <w:rFonts w:ascii="Times New Roman" w:eastAsia="Times New Roman" w:hAnsi="Times New Roman" w:cs="Times New Roman"/>
                <w:color w:val="000000"/>
                <w:sz w:val="24"/>
                <w:szCs w:val="24"/>
                <w:lang w:val="kk-KZ" w:eastAsia="ru-RU"/>
              </w:rPr>
            </w:pPr>
            <w:r w:rsidRPr="00984972">
              <w:rPr>
                <w:rFonts w:ascii="Times New Roman" w:eastAsia="Times New Roman" w:hAnsi="Times New Roman" w:cs="Times New Roman"/>
                <w:color w:val="000000"/>
                <w:sz w:val="24"/>
                <w:szCs w:val="24"/>
                <w:lang w:val="kk-KZ" w:eastAsia="ru-RU"/>
              </w:rPr>
              <w:t>● Диффузия құбылысы нені білдіреді?</w:t>
            </w:r>
          </w:p>
          <w:p w:rsidR="00984972" w:rsidRPr="00984972" w:rsidRDefault="00984972" w:rsidP="00984972">
            <w:pPr>
              <w:shd w:val="clear" w:color="auto" w:fill="FFFFFF"/>
              <w:spacing w:after="0" w:line="276" w:lineRule="auto"/>
              <w:contextualSpacing/>
              <w:jc w:val="both"/>
              <w:rPr>
                <w:rFonts w:ascii="Times New Roman" w:eastAsia="Times New Roman" w:hAnsi="Times New Roman" w:cs="Times New Roman"/>
                <w:sz w:val="24"/>
                <w:szCs w:val="24"/>
                <w:lang w:val="kk-KZ" w:eastAsia="ru-RU"/>
              </w:rPr>
            </w:pPr>
            <w:r w:rsidRPr="00984972">
              <w:rPr>
                <w:rFonts w:ascii="Times New Roman" w:eastAsia="Times New Roman" w:hAnsi="Times New Roman" w:cs="Times New Roman"/>
                <w:color w:val="000000"/>
                <w:sz w:val="24"/>
                <w:szCs w:val="24"/>
                <w:lang w:val="kk-KZ" w:eastAsia="ru-RU"/>
              </w:rPr>
              <w:t>● Диффузия құбылысына мысалдар келтіру</w:t>
            </w:r>
          </w:p>
        </w:tc>
        <w:tc>
          <w:tcPr>
            <w:tcW w:w="1276" w:type="dxa"/>
            <w:tcBorders>
              <w:top w:val="single" w:sz="4" w:space="0" w:color="000000"/>
              <w:left w:val="single" w:sz="4" w:space="0" w:color="000000"/>
              <w:bottom w:val="single" w:sz="4" w:space="0" w:color="auto"/>
              <w:right w:val="single" w:sz="4" w:space="0" w:color="000000"/>
            </w:tcBorders>
            <w:hideMark/>
          </w:tcPr>
          <w:p w:rsidR="00984972" w:rsidRPr="00984972" w:rsidRDefault="00984972" w:rsidP="00984972">
            <w:pPr>
              <w:spacing w:after="0" w:line="240" w:lineRule="auto"/>
              <w:contextualSpacing/>
              <w:rPr>
                <w:rFonts w:ascii="Times New Roman" w:eastAsia="Calibri" w:hAnsi="Times New Roman" w:cs="Times New Roman"/>
                <w:sz w:val="24"/>
                <w:szCs w:val="24"/>
                <w:lang w:val="kk-KZ"/>
              </w:rPr>
            </w:pPr>
            <w:r w:rsidRPr="00984972">
              <w:rPr>
                <w:rFonts w:ascii="Times New Roman" w:eastAsia="Calibri" w:hAnsi="Times New Roman" w:cs="Times New Roman"/>
                <w:sz w:val="24"/>
                <w:szCs w:val="24"/>
                <w:lang w:val="kk-KZ"/>
              </w:rPr>
              <w:t>Сабақ критерийлері арқылы топ  басшылары  бағалайды.</w:t>
            </w:r>
          </w:p>
          <w:p w:rsidR="00984972" w:rsidRPr="00984972" w:rsidRDefault="00984972" w:rsidP="00984972">
            <w:pPr>
              <w:spacing w:after="0" w:line="240" w:lineRule="auto"/>
              <w:contextualSpacing/>
              <w:rPr>
                <w:rFonts w:ascii="Times New Roman" w:eastAsia="Calibri" w:hAnsi="Times New Roman" w:cs="Times New Roman"/>
                <w:sz w:val="24"/>
                <w:szCs w:val="24"/>
                <w:lang w:val="kk-KZ"/>
              </w:rPr>
            </w:pPr>
            <w:r w:rsidRPr="00984972">
              <w:rPr>
                <w:rFonts w:ascii="Times New Roman" w:eastAsia="Calibri" w:hAnsi="Times New Roman" w:cs="Times New Roman"/>
                <w:sz w:val="24"/>
                <w:szCs w:val="24"/>
                <w:lang w:val="kk-KZ"/>
              </w:rPr>
              <w:t xml:space="preserve">Сабақты  меңгеруін кері  байланыс парақшасына  жазады.  </w:t>
            </w:r>
          </w:p>
        </w:tc>
        <w:tc>
          <w:tcPr>
            <w:tcW w:w="1417" w:type="dxa"/>
            <w:tcBorders>
              <w:top w:val="single" w:sz="4" w:space="0" w:color="000000"/>
              <w:left w:val="single" w:sz="4" w:space="0" w:color="000000"/>
              <w:bottom w:val="single" w:sz="4" w:space="0" w:color="auto"/>
              <w:right w:val="single" w:sz="4" w:space="0" w:color="000000"/>
            </w:tcBorders>
          </w:tcPr>
          <w:p w:rsidR="00984972" w:rsidRPr="00984972" w:rsidRDefault="00984972" w:rsidP="00984972">
            <w:pPr>
              <w:spacing w:after="0" w:line="276" w:lineRule="auto"/>
              <w:jc w:val="center"/>
              <w:rPr>
                <w:rFonts w:ascii="Times New Roman" w:eastAsia="Calibri" w:hAnsi="Times New Roman" w:cs="Times New Roman"/>
                <w:sz w:val="24"/>
                <w:szCs w:val="24"/>
                <w:lang w:val="kk-KZ"/>
              </w:rPr>
            </w:pPr>
          </w:p>
          <w:p w:rsidR="00984972" w:rsidRPr="00984972" w:rsidRDefault="00984972" w:rsidP="00984972">
            <w:pPr>
              <w:spacing w:after="0" w:line="276" w:lineRule="auto"/>
              <w:rPr>
                <w:rFonts w:ascii="Times New Roman" w:eastAsia="Calibri" w:hAnsi="Times New Roman" w:cs="Times New Roman"/>
                <w:sz w:val="24"/>
                <w:szCs w:val="24"/>
                <w:lang w:val="kk-KZ"/>
              </w:rPr>
            </w:pPr>
            <w:r w:rsidRPr="00984972">
              <w:rPr>
                <w:rFonts w:ascii="Times New Roman" w:eastAsia="Calibri" w:hAnsi="Times New Roman" w:cs="Times New Roman"/>
                <w:sz w:val="24"/>
                <w:szCs w:val="24"/>
                <w:lang w:val="kk-KZ"/>
              </w:rPr>
              <w:t xml:space="preserve">Бағалау  парақшасы </w:t>
            </w:r>
          </w:p>
          <w:p w:rsidR="00984972" w:rsidRPr="00984972" w:rsidRDefault="00984972" w:rsidP="00984972">
            <w:pPr>
              <w:spacing w:after="0" w:line="276" w:lineRule="auto"/>
              <w:rPr>
                <w:rFonts w:ascii="Times New Roman" w:eastAsia="Calibri" w:hAnsi="Times New Roman" w:cs="Times New Roman"/>
                <w:sz w:val="24"/>
                <w:szCs w:val="24"/>
                <w:lang w:val="kk-KZ"/>
              </w:rPr>
            </w:pPr>
          </w:p>
          <w:p w:rsidR="00984972" w:rsidRPr="00984972" w:rsidRDefault="00984972" w:rsidP="00984972">
            <w:pPr>
              <w:spacing w:after="0" w:line="276" w:lineRule="auto"/>
              <w:rPr>
                <w:rFonts w:ascii="Times New Roman" w:eastAsia="Calibri" w:hAnsi="Times New Roman" w:cs="Times New Roman"/>
                <w:sz w:val="24"/>
                <w:szCs w:val="24"/>
                <w:lang w:val="kk-KZ"/>
              </w:rPr>
            </w:pPr>
          </w:p>
          <w:p w:rsidR="00984972" w:rsidRPr="00984972" w:rsidRDefault="00984972" w:rsidP="00984972">
            <w:pPr>
              <w:spacing w:after="0" w:line="276" w:lineRule="auto"/>
              <w:rPr>
                <w:rFonts w:ascii="Times New Roman" w:eastAsia="Calibri" w:hAnsi="Times New Roman" w:cs="Times New Roman"/>
                <w:sz w:val="24"/>
                <w:szCs w:val="24"/>
                <w:lang w:val="kk-KZ"/>
              </w:rPr>
            </w:pPr>
            <w:r w:rsidRPr="00984972">
              <w:rPr>
                <w:rFonts w:ascii="Times New Roman" w:eastAsia="Calibri" w:hAnsi="Times New Roman" w:cs="Times New Roman"/>
                <w:sz w:val="24"/>
                <w:szCs w:val="24"/>
                <w:lang w:val="kk-KZ"/>
              </w:rPr>
              <w:t xml:space="preserve">Кері  байланыс  парақшасы </w:t>
            </w:r>
          </w:p>
          <w:p w:rsidR="00984972" w:rsidRPr="00984972" w:rsidRDefault="00984972" w:rsidP="00984972">
            <w:pPr>
              <w:spacing w:after="0" w:line="276" w:lineRule="auto"/>
              <w:rPr>
                <w:rFonts w:ascii="Times New Roman" w:eastAsia="Calibri" w:hAnsi="Times New Roman" w:cs="Times New Roman"/>
                <w:sz w:val="24"/>
                <w:szCs w:val="24"/>
                <w:lang w:val="kk-KZ"/>
              </w:rPr>
            </w:pPr>
          </w:p>
          <w:p w:rsidR="00984972" w:rsidRPr="00984972" w:rsidRDefault="00984972" w:rsidP="00984972">
            <w:pPr>
              <w:spacing w:after="0" w:line="276" w:lineRule="auto"/>
              <w:jc w:val="center"/>
              <w:rPr>
                <w:rFonts w:ascii="Times New Roman" w:eastAsia="Calibri" w:hAnsi="Times New Roman" w:cs="Times New Roman"/>
                <w:sz w:val="24"/>
                <w:szCs w:val="24"/>
                <w:lang w:val="kk-KZ"/>
              </w:rPr>
            </w:pPr>
            <w:r w:rsidRPr="00984972">
              <w:rPr>
                <w:rFonts w:ascii="Times New Roman" w:eastAsia="Calibri" w:hAnsi="Times New Roman" w:cs="Times New Roman"/>
                <w:sz w:val="24"/>
                <w:szCs w:val="24"/>
                <w:lang w:val="kk-KZ"/>
              </w:rPr>
              <w:t>Ударцев В.М, Ударцева С.В Жұмыс  дәптер  «Физика  және  астрономия»</w:t>
            </w:r>
          </w:p>
        </w:tc>
      </w:tr>
      <w:tr w:rsidR="00984972" w:rsidRPr="00984972" w:rsidTr="00984972">
        <w:trPr>
          <w:trHeight w:val="446"/>
        </w:trPr>
        <w:tc>
          <w:tcPr>
            <w:tcW w:w="1702" w:type="dxa"/>
            <w:tcBorders>
              <w:top w:val="single" w:sz="4" w:space="0" w:color="auto"/>
              <w:left w:val="single" w:sz="4" w:space="0" w:color="000000"/>
              <w:bottom w:val="single" w:sz="4" w:space="0" w:color="000000"/>
              <w:right w:val="single" w:sz="4" w:space="0" w:color="000000"/>
            </w:tcBorders>
            <w:vAlign w:val="center"/>
            <w:hideMark/>
          </w:tcPr>
          <w:p w:rsidR="00984972" w:rsidRPr="00984972" w:rsidRDefault="00984972" w:rsidP="00984972">
            <w:pPr>
              <w:spacing w:after="0" w:line="285" w:lineRule="atLeast"/>
              <w:ind w:left="120" w:right="120"/>
              <w:rPr>
                <w:rFonts w:ascii="Times New Roman" w:eastAsia="Times New Roman" w:hAnsi="Times New Roman" w:cs="Times New Roman"/>
                <w:color w:val="000000"/>
                <w:sz w:val="24"/>
                <w:szCs w:val="24"/>
                <w:lang w:val="kk-KZ" w:eastAsia="ru-RU"/>
              </w:rPr>
            </w:pPr>
            <w:r w:rsidRPr="00984972">
              <w:rPr>
                <w:rFonts w:ascii="Times New Roman" w:eastAsia="Times New Roman" w:hAnsi="Times New Roman" w:cs="Times New Roman"/>
                <w:bCs/>
                <w:i/>
                <w:iCs/>
                <w:color w:val="000000"/>
                <w:sz w:val="24"/>
                <w:szCs w:val="24"/>
                <w:lang w:val="kk-KZ" w:eastAsia="ru-RU"/>
              </w:rPr>
              <w:t>Бағалау</w:t>
            </w:r>
          </w:p>
        </w:tc>
        <w:tc>
          <w:tcPr>
            <w:tcW w:w="6662" w:type="dxa"/>
            <w:gridSpan w:val="2"/>
            <w:tcBorders>
              <w:top w:val="single" w:sz="4" w:space="0" w:color="auto"/>
              <w:left w:val="single" w:sz="4" w:space="0" w:color="000000"/>
              <w:bottom w:val="single" w:sz="4" w:space="0" w:color="000000"/>
              <w:right w:val="single" w:sz="4" w:space="0" w:color="000000"/>
            </w:tcBorders>
            <w:vAlign w:val="center"/>
            <w:hideMark/>
          </w:tcPr>
          <w:p w:rsidR="00984972" w:rsidRPr="00984972" w:rsidRDefault="00984972" w:rsidP="00984972">
            <w:pPr>
              <w:spacing w:after="0" w:line="276" w:lineRule="auto"/>
              <w:rPr>
                <w:rFonts w:ascii="Times New Roman" w:eastAsia="Times New Roman" w:hAnsi="Times New Roman" w:cs="Times New Roman"/>
                <w:color w:val="000000"/>
                <w:sz w:val="24"/>
                <w:szCs w:val="24"/>
                <w:lang w:val="kk-KZ" w:eastAsia="ru-RU"/>
              </w:rPr>
            </w:pPr>
            <w:r w:rsidRPr="00984972">
              <w:rPr>
                <w:rFonts w:ascii="Times New Roman" w:eastAsia="Calibri" w:hAnsi="Times New Roman" w:cs="Times New Roman"/>
                <w:b/>
                <w:sz w:val="24"/>
                <w:szCs w:val="24"/>
                <w:bdr w:val="none" w:sz="0" w:space="0" w:color="auto" w:frame="1"/>
                <w:lang w:val="kk-KZ"/>
              </w:rPr>
              <w:t>ҮІ.  Кері байланыс</w:t>
            </w:r>
            <w:r w:rsidRPr="00984972">
              <w:rPr>
                <w:rFonts w:ascii="Times New Roman" w:eastAsia="Calibri" w:hAnsi="Times New Roman" w:cs="Times New Roman"/>
                <w:sz w:val="24"/>
                <w:szCs w:val="24"/>
                <w:bdr w:val="none" w:sz="0" w:space="0" w:color="auto" w:frame="1"/>
                <w:lang w:val="kk-KZ"/>
              </w:rPr>
              <w:t xml:space="preserve"> </w:t>
            </w:r>
          </w:p>
          <w:p w:rsidR="00984972" w:rsidRPr="00984972" w:rsidRDefault="00984972" w:rsidP="00984972">
            <w:pPr>
              <w:spacing w:after="0" w:line="285" w:lineRule="atLeast"/>
              <w:ind w:left="120" w:right="120"/>
              <w:rPr>
                <w:rFonts w:ascii="Times New Roman" w:eastAsia="Times New Roman" w:hAnsi="Times New Roman" w:cs="Times New Roman"/>
                <w:color w:val="000000"/>
                <w:sz w:val="24"/>
                <w:szCs w:val="24"/>
                <w:lang w:val="kk-KZ" w:eastAsia="ru-RU"/>
              </w:rPr>
            </w:pPr>
            <w:bookmarkStart w:id="0" w:name="_GoBack"/>
            <w:r w:rsidRPr="00984972">
              <w:rPr>
                <w:rFonts w:ascii="Times New Roman" w:eastAsia="Times New Roman" w:hAnsi="Times New Roman" w:cs="Times New Roman"/>
                <w:noProof/>
                <w:color w:val="000000"/>
                <w:sz w:val="24"/>
                <w:szCs w:val="24"/>
                <w:lang w:eastAsia="ru-RU"/>
              </w:rPr>
              <w:drawing>
                <wp:inline distT="0" distB="0" distL="0" distR="0" wp14:anchorId="59A6D394" wp14:editId="3ABF70B8">
                  <wp:extent cx="2733675" cy="1531517"/>
                  <wp:effectExtent l="0" t="0" r="0" b="0"/>
                  <wp:docPr id="1"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0"/>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737746" cy="1533798"/>
                          </a:xfrm>
                          <a:prstGeom prst="rect">
                            <a:avLst/>
                          </a:prstGeom>
                          <a:noFill/>
                          <a:ln>
                            <a:noFill/>
                          </a:ln>
                        </pic:spPr>
                      </pic:pic>
                    </a:graphicData>
                  </a:graphic>
                </wp:inline>
              </w:drawing>
            </w:r>
            <w:bookmarkEnd w:id="0"/>
          </w:p>
        </w:tc>
        <w:tc>
          <w:tcPr>
            <w:tcW w:w="1276" w:type="dxa"/>
            <w:tcBorders>
              <w:top w:val="single" w:sz="4" w:space="0" w:color="auto"/>
              <w:left w:val="single" w:sz="4" w:space="0" w:color="000000"/>
              <w:bottom w:val="single" w:sz="4" w:space="0" w:color="000000"/>
              <w:right w:val="single" w:sz="4" w:space="0" w:color="000000"/>
            </w:tcBorders>
            <w:vAlign w:val="center"/>
            <w:hideMark/>
          </w:tcPr>
          <w:p w:rsidR="00984972" w:rsidRPr="00984972" w:rsidRDefault="00984972" w:rsidP="00984972">
            <w:pPr>
              <w:spacing w:after="0" w:line="285" w:lineRule="atLeast"/>
              <w:ind w:left="120" w:right="120"/>
              <w:rPr>
                <w:rFonts w:ascii="Times New Roman" w:eastAsia="Times New Roman" w:hAnsi="Times New Roman" w:cs="Times New Roman"/>
                <w:color w:val="000000"/>
                <w:sz w:val="24"/>
                <w:szCs w:val="24"/>
                <w:lang w:val="kk-KZ" w:eastAsia="ru-RU"/>
              </w:rPr>
            </w:pPr>
            <w:r w:rsidRPr="00984972">
              <w:rPr>
                <w:rFonts w:ascii="Times New Roman" w:eastAsia="Times New Roman" w:hAnsi="Times New Roman" w:cs="Times New Roman"/>
                <w:color w:val="000000"/>
                <w:sz w:val="24"/>
                <w:szCs w:val="24"/>
                <w:lang w:val="kk-KZ" w:eastAsia="ru-RU"/>
              </w:rPr>
              <w:t>Оқушылар рефлексия  жазады</w:t>
            </w:r>
          </w:p>
        </w:tc>
        <w:tc>
          <w:tcPr>
            <w:tcW w:w="1417" w:type="dxa"/>
            <w:tcBorders>
              <w:top w:val="single" w:sz="4" w:space="0" w:color="auto"/>
              <w:left w:val="single" w:sz="4" w:space="0" w:color="000000"/>
              <w:bottom w:val="single" w:sz="4" w:space="0" w:color="000000"/>
              <w:right w:val="single" w:sz="4" w:space="0" w:color="000000"/>
            </w:tcBorders>
            <w:vAlign w:val="center"/>
            <w:hideMark/>
          </w:tcPr>
          <w:p w:rsidR="00984972" w:rsidRPr="00984972" w:rsidRDefault="00984972" w:rsidP="00984972">
            <w:pPr>
              <w:spacing w:after="0" w:line="285" w:lineRule="atLeast"/>
              <w:ind w:left="120" w:right="120"/>
              <w:rPr>
                <w:rFonts w:ascii="Times New Roman" w:eastAsia="Times New Roman" w:hAnsi="Times New Roman" w:cs="Times New Roman"/>
                <w:color w:val="000000"/>
                <w:sz w:val="24"/>
                <w:szCs w:val="24"/>
                <w:lang w:val="kk-KZ" w:eastAsia="ru-RU"/>
              </w:rPr>
            </w:pPr>
            <w:r w:rsidRPr="00984972">
              <w:rPr>
                <w:rFonts w:ascii="Times New Roman" w:eastAsia="Times New Roman" w:hAnsi="Times New Roman" w:cs="Times New Roman"/>
                <w:color w:val="000000"/>
                <w:sz w:val="24"/>
                <w:szCs w:val="24"/>
                <w:lang w:val="kk-KZ" w:eastAsia="ru-RU"/>
              </w:rPr>
              <w:t>Оқушылартұжырымжасайды</w:t>
            </w:r>
          </w:p>
          <w:p w:rsidR="00984972" w:rsidRPr="00984972" w:rsidRDefault="00984972" w:rsidP="00984972">
            <w:pPr>
              <w:spacing w:after="0" w:line="285" w:lineRule="atLeast"/>
              <w:ind w:left="120" w:right="120"/>
              <w:rPr>
                <w:rFonts w:ascii="Times New Roman" w:eastAsia="Times New Roman" w:hAnsi="Times New Roman" w:cs="Times New Roman"/>
                <w:color w:val="000000"/>
                <w:sz w:val="24"/>
                <w:szCs w:val="24"/>
                <w:lang w:val="kk-KZ" w:eastAsia="ru-RU"/>
              </w:rPr>
            </w:pPr>
            <w:r w:rsidRPr="00984972">
              <w:rPr>
                <w:rFonts w:ascii="Times New Roman" w:eastAsia="Times New Roman" w:hAnsi="Times New Roman" w:cs="Times New Roman"/>
                <w:color w:val="000000"/>
                <w:sz w:val="24"/>
                <w:szCs w:val="24"/>
                <w:lang w:val="kk-KZ" w:eastAsia="ru-RU"/>
              </w:rPr>
              <w:t> </w:t>
            </w:r>
          </w:p>
          <w:p w:rsidR="00984972" w:rsidRPr="00984972" w:rsidRDefault="00984972" w:rsidP="00984972">
            <w:pPr>
              <w:spacing w:after="0" w:line="285" w:lineRule="atLeast"/>
              <w:ind w:left="120" w:right="120"/>
              <w:rPr>
                <w:rFonts w:ascii="Times New Roman" w:eastAsia="Times New Roman" w:hAnsi="Times New Roman" w:cs="Times New Roman"/>
                <w:color w:val="000000"/>
                <w:sz w:val="24"/>
                <w:szCs w:val="24"/>
                <w:lang w:val="kk-KZ" w:eastAsia="ru-RU"/>
              </w:rPr>
            </w:pPr>
            <w:r w:rsidRPr="00984972">
              <w:rPr>
                <w:rFonts w:ascii="Times New Roman" w:eastAsia="Times New Roman" w:hAnsi="Times New Roman" w:cs="Times New Roman"/>
                <w:color w:val="000000"/>
                <w:sz w:val="24"/>
                <w:szCs w:val="24"/>
                <w:lang w:val="kk-KZ" w:eastAsia="ru-RU"/>
              </w:rPr>
              <w:t> </w:t>
            </w:r>
          </w:p>
        </w:tc>
      </w:tr>
    </w:tbl>
    <w:p w:rsidR="00984972" w:rsidRPr="00984972" w:rsidRDefault="00984972">
      <w:pPr>
        <w:rPr>
          <w:rFonts w:ascii="Times New Roman" w:hAnsi="Times New Roman" w:cs="Times New Roman"/>
          <w:b/>
          <w:sz w:val="28"/>
          <w:lang w:val="kk-KZ"/>
        </w:rPr>
      </w:pPr>
    </w:p>
    <w:sectPr w:rsidR="00984972" w:rsidRPr="0098497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n-ea">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140061B"/>
    <w:multiLevelType w:val="hybridMultilevel"/>
    <w:tmpl w:val="0BB0B15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532278A6"/>
    <w:multiLevelType w:val="hybridMultilevel"/>
    <w:tmpl w:val="7AB8651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65B647E0"/>
    <w:multiLevelType w:val="hybridMultilevel"/>
    <w:tmpl w:val="16806E38"/>
    <w:lvl w:ilvl="0" w:tplc="C00ACF44">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2"/>
    <w:lvlOverride w:ilvl="0"/>
    <w:lvlOverride w:ilvl="1"/>
    <w:lvlOverride w:ilvl="2"/>
    <w:lvlOverride w:ilvl="3"/>
    <w:lvlOverride w:ilvl="4"/>
    <w:lvlOverride w:ilvl="5"/>
    <w:lvlOverride w:ilvl="6"/>
    <w:lvlOverride w:ilvl="7"/>
    <w:lvlOverride w:ilvl="8"/>
  </w:num>
  <w:num w:numId="2">
    <w:abstractNumId w:val="1"/>
    <w:lvlOverride w:ilvl="0"/>
    <w:lvlOverride w:ilvl="1"/>
    <w:lvlOverride w:ilvl="2"/>
    <w:lvlOverride w:ilvl="3"/>
    <w:lvlOverride w:ilvl="4"/>
    <w:lvlOverride w:ilvl="5"/>
    <w:lvlOverride w:ilvl="6"/>
    <w:lvlOverride w:ilvl="7"/>
    <w:lvlOverride w:ilvl="8"/>
  </w:num>
  <w:num w:numId="3">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4923"/>
    <w:rsid w:val="00410157"/>
    <w:rsid w:val="00984972"/>
    <w:rsid w:val="00EB49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2EED59B-1293-4C0F-A37F-57EC29984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84972"/>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9889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817</Words>
  <Characters>4657</Characters>
  <Application>Microsoft Office Word</Application>
  <DocSecurity>0</DocSecurity>
  <Lines>38</Lines>
  <Paragraphs>10</Paragraphs>
  <ScaleCrop>false</ScaleCrop>
  <Company/>
  <LinksUpToDate>false</LinksUpToDate>
  <CharactersWithSpaces>5464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Gilzat</dc:creator>
  <cp:keywords/>
  <dc:description/>
  <cp:lastModifiedBy>Gilzat</cp:lastModifiedBy>
  <cp:revision>3</cp:revision>
  <dcterms:created xsi:type="dcterms:W3CDTF">2020-09-01T14:56:00Z</dcterms:created>
  <dcterms:modified xsi:type="dcterms:W3CDTF">2020-09-01T14:57:00Z</dcterms:modified>
</cp:coreProperties>
</file>