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A7D" w:rsidRPr="005F3774" w:rsidRDefault="00F56A7D" w:rsidP="00F56A7D">
      <w:pPr>
        <w:pStyle w:val="11"/>
        <w:jc w:val="center"/>
        <w:rPr>
          <w:rFonts w:ascii="Times New Roman" w:hAnsi="Times New Roman"/>
          <w:b/>
          <w:color w:val="000000" w:themeColor="text1"/>
          <w:sz w:val="24"/>
          <w:szCs w:val="24"/>
          <w:lang w:val="kk-KZ"/>
        </w:rPr>
      </w:pPr>
      <w:r w:rsidRPr="00EC5574">
        <w:rPr>
          <w:rFonts w:ascii="Times New Roman" w:hAnsi="Times New Roman"/>
          <w:b/>
          <w:color w:val="000000" w:themeColor="text1"/>
          <w:sz w:val="24"/>
          <w:szCs w:val="24"/>
          <w:lang w:val="kk-KZ"/>
        </w:rPr>
        <w:t xml:space="preserve">ҚАШЫҚТАН </w:t>
      </w:r>
      <w:r w:rsidRPr="005F3774">
        <w:rPr>
          <w:rFonts w:ascii="Times New Roman" w:hAnsi="Times New Roman"/>
          <w:b/>
          <w:color w:val="000000" w:themeColor="text1"/>
          <w:sz w:val="24"/>
          <w:szCs w:val="24"/>
          <w:lang w:val="kk-KZ"/>
        </w:rPr>
        <w:t>ОҚЫТУДЫҢ МӘСЕЛЕЛЕРІ МЕН БОЛАШАҒЫ</w:t>
      </w:r>
    </w:p>
    <w:p w:rsidR="00F56A7D" w:rsidRPr="006178C7" w:rsidRDefault="00F56A7D" w:rsidP="00F56A7D">
      <w:pPr>
        <w:shd w:val="clear" w:color="auto" w:fill="FFFFFF"/>
        <w:jc w:val="center"/>
        <w:rPr>
          <w:color w:val="000000" w:themeColor="text1"/>
          <w:kern w:val="36"/>
          <w:sz w:val="22"/>
          <w:szCs w:val="22"/>
          <w:lang w:val="kk-KZ"/>
        </w:rPr>
      </w:pPr>
      <w:r w:rsidRPr="006178C7">
        <w:rPr>
          <w:color w:val="000000" w:themeColor="text1"/>
          <w:kern w:val="36"/>
          <w:sz w:val="22"/>
          <w:szCs w:val="22"/>
          <w:lang w:val="kk-KZ"/>
        </w:rPr>
        <w:t>КУРМАНГЕЛЬДИЕВА РАЙХАН БАТЫРБЕКОВНА</w:t>
      </w:r>
    </w:p>
    <w:p w:rsidR="00F56A7D" w:rsidRPr="006178C7" w:rsidRDefault="00F56A7D" w:rsidP="00F56A7D">
      <w:pPr>
        <w:shd w:val="clear" w:color="auto" w:fill="FFFFFF"/>
        <w:jc w:val="center"/>
        <w:rPr>
          <w:color w:val="000000" w:themeColor="text1"/>
          <w:kern w:val="36"/>
          <w:sz w:val="22"/>
          <w:szCs w:val="22"/>
          <w:lang w:val="kk-KZ"/>
        </w:rPr>
      </w:pPr>
      <w:r>
        <w:rPr>
          <w:color w:val="000000" w:themeColor="text1"/>
          <w:kern w:val="36"/>
          <w:sz w:val="22"/>
          <w:szCs w:val="22"/>
          <w:lang w:val="kk-KZ"/>
        </w:rPr>
        <w:t>ПЕДАГОГИКА ҒЫЛЫМДАРЫНЫҢ МАГИСТРІ</w:t>
      </w:r>
    </w:p>
    <w:p w:rsidR="00F56A7D" w:rsidRDefault="00F56A7D" w:rsidP="00F56A7D">
      <w:pPr>
        <w:shd w:val="clear" w:color="auto" w:fill="FFFFFF"/>
        <w:jc w:val="center"/>
        <w:rPr>
          <w:color w:val="000000" w:themeColor="text1"/>
          <w:kern w:val="36"/>
          <w:sz w:val="22"/>
          <w:szCs w:val="22"/>
          <w:lang w:val="kk-KZ"/>
        </w:rPr>
      </w:pPr>
      <w:r w:rsidRPr="006178C7">
        <w:rPr>
          <w:color w:val="000000" w:themeColor="text1"/>
          <w:kern w:val="36"/>
          <w:sz w:val="22"/>
          <w:szCs w:val="22"/>
          <w:lang w:val="kk-KZ"/>
        </w:rPr>
        <w:t xml:space="preserve"> «№149 </w:t>
      </w:r>
      <w:r>
        <w:rPr>
          <w:color w:val="000000" w:themeColor="text1"/>
          <w:kern w:val="36"/>
          <w:sz w:val="22"/>
          <w:szCs w:val="22"/>
          <w:lang w:val="kk-KZ"/>
        </w:rPr>
        <w:t>ЖАЛПЫ БІЛІМ БЕРЕТІН МЕКТЕП</w:t>
      </w:r>
      <w:r w:rsidRPr="006178C7">
        <w:rPr>
          <w:color w:val="000000" w:themeColor="text1"/>
          <w:kern w:val="36"/>
          <w:sz w:val="22"/>
          <w:szCs w:val="22"/>
          <w:lang w:val="kk-KZ"/>
        </w:rPr>
        <w:t>» К</w:t>
      </w:r>
      <w:r>
        <w:rPr>
          <w:color w:val="000000" w:themeColor="text1"/>
          <w:kern w:val="36"/>
          <w:sz w:val="22"/>
          <w:szCs w:val="22"/>
          <w:lang w:val="kk-KZ"/>
        </w:rPr>
        <w:t xml:space="preserve">ОММУНАЛДЫҚ МЕМЛЕКЕТТІК МЕКЕМЕСІ </w:t>
      </w:r>
    </w:p>
    <w:p w:rsidR="00F56A7D" w:rsidRDefault="00F56A7D" w:rsidP="00F56A7D">
      <w:pPr>
        <w:shd w:val="clear" w:color="auto" w:fill="FFFFFF"/>
        <w:jc w:val="center"/>
        <w:rPr>
          <w:color w:val="000000" w:themeColor="text1"/>
          <w:kern w:val="36"/>
          <w:sz w:val="22"/>
          <w:szCs w:val="22"/>
          <w:lang w:val="kk-KZ"/>
        </w:rPr>
      </w:pPr>
      <w:r>
        <w:rPr>
          <w:color w:val="000000" w:themeColor="text1"/>
          <w:kern w:val="36"/>
          <w:sz w:val="22"/>
          <w:szCs w:val="22"/>
          <w:lang w:val="kk-KZ"/>
        </w:rPr>
        <w:t>АЛМАТЫ ҚАЛАСЫ, АЛАТАУ АУДАНЫ</w:t>
      </w:r>
    </w:p>
    <w:p w:rsidR="00F56A7D" w:rsidRPr="00452446" w:rsidRDefault="00F56A7D" w:rsidP="00F56A7D">
      <w:pPr>
        <w:shd w:val="clear" w:color="auto" w:fill="FFFFFF"/>
        <w:jc w:val="center"/>
        <w:rPr>
          <w:color w:val="000000" w:themeColor="text1"/>
          <w:kern w:val="36"/>
          <w:sz w:val="22"/>
          <w:szCs w:val="22"/>
        </w:rPr>
      </w:pPr>
      <w:proofErr w:type="spellStart"/>
      <w:r>
        <w:rPr>
          <w:color w:val="000000" w:themeColor="text1"/>
          <w:kern w:val="36"/>
          <w:sz w:val="22"/>
          <w:szCs w:val="22"/>
          <w:lang w:val="en-US"/>
        </w:rPr>
        <w:t>raihanjan</w:t>
      </w:r>
      <w:proofErr w:type="spellEnd"/>
      <w:r w:rsidRPr="00452446">
        <w:rPr>
          <w:color w:val="000000" w:themeColor="text1"/>
          <w:kern w:val="36"/>
          <w:sz w:val="22"/>
          <w:szCs w:val="22"/>
        </w:rPr>
        <w:t>@</w:t>
      </w:r>
      <w:r>
        <w:rPr>
          <w:color w:val="000000" w:themeColor="text1"/>
          <w:kern w:val="36"/>
          <w:sz w:val="22"/>
          <w:szCs w:val="22"/>
          <w:lang w:val="en-US"/>
        </w:rPr>
        <w:t>mail</w:t>
      </w:r>
      <w:r w:rsidRPr="00452446">
        <w:rPr>
          <w:color w:val="000000" w:themeColor="text1"/>
          <w:kern w:val="36"/>
          <w:sz w:val="22"/>
          <w:szCs w:val="22"/>
        </w:rPr>
        <w:t>.</w:t>
      </w:r>
      <w:proofErr w:type="spellStart"/>
      <w:r>
        <w:rPr>
          <w:color w:val="000000" w:themeColor="text1"/>
          <w:kern w:val="36"/>
          <w:sz w:val="22"/>
          <w:szCs w:val="22"/>
          <w:lang w:val="en-US"/>
        </w:rPr>
        <w:t>ru</w:t>
      </w:r>
      <w:proofErr w:type="spellEnd"/>
    </w:p>
    <w:p w:rsidR="00F56A7D" w:rsidRPr="00F56A7D" w:rsidRDefault="00F56A7D" w:rsidP="00F56A7D">
      <w:pPr>
        <w:shd w:val="clear" w:color="auto" w:fill="FFFFFF"/>
        <w:jc w:val="center"/>
        <w:rPr>
          <w:b/>
          <w:color w:val="000000" w:themeColor="text1"/>
          <w:kern w:val="36"/>
        </w:rPr>
      </w:pPr>
    </w:p>
    <w:p w:rsidR="00F56A7D" w:rsidRPr="005F3774" w:rsidRDefault="00F56A7D" w:rsidP="00F56A7D">
      <w:pPr>
        <w:shd w:val="clear" w:color="auto" w:fill="FFFFFF"/>
        <w:jc w:val="center"/>
        <w:rPr>
          <w:b/>
          <w:color w:val="000000" w:themeColor="text1"/>
          <w:kern w:val="36"/>
          <w:lang w:val="kk-KZ"/>
        </w:rPr>
      </w:pPr>
      <w:r w:rsidRPr="005F3774">
        <w:rPr>
          <w:b/>
          <w:color w:val="000000" w:themeColor="text1"/>
          <w:kern w:val="36"/>
          <w:lang w:val="kk-KZ"/>
        </w:rPr>
        <w:t>Аңдатпа</w:t>
      </w:r>
    </w:p>
    <w:p w:rsidR="00F56A7D" w:rsidRPr="005F3774" w:rsidRDefault="00F56A7D" w:rsidP="00F56A7D">
      <w:pPr>
        <w:pStyle w:val="af4"/>
        <w:spacing w:before="0" w:beforeAutospacing="0" w:after="0" w:afterAutospacing="0"/>
        <w:ind w:firstLine="709"/>
        <w:jc w:val="both"/>
        <w:rPr>
          <w:color w:val="000000" w:themeColor="text1"/>
          <w:lang w:val="kk-KZ"/>
        </w:rPr>
      </w:pPr>
      <w:r w:rsidRPr="005F3774">
        <w:rPr>
          <w:color w:val="000000" w:themeColor="text1"/>
          <w:kern w:val="36"/>
          <w:lang w:val="kk-KZ"/>
        </w:rPr>
        <w:t xml:space="preserve">Баяндамада қашықтықтан оқытудың инновациялық векторы: мәселелері мен болашағы туралы ең көкейкесті мәселесі қаралды. </w:t>
      </w:r>
      <w:r w:rsidRPr="005F3774">
        <w:rPr>
          <w:color w:val="000000" w:themeColor="text1"/>
          <w:lang w:val="kk-KZ"/>
        </w:rPr>
        <w:t>Қашықтықтан оқыту жүйесінің рөлі қазіргі таңда білім саласы үшін өте жоғары, себебі бұл жүйе арқылы мұғалімдеріміз бен окушыларымыз әлемдік ақпараттармен байланысуга, білімдерін онлайн жалғасыруға, ғылыми және шығармашылық жұмыстарын жетілдіруге, әлемдік ақпарат кеңістігінде өздерінің білімдерін шындауга зор мүмкіндік бере алатындығы қарастырылған.</w:t>
      </w:r>
    </w:p>
    <w:p w:rsidR="00F56A7D" w:rsidRPr="005F3774" w:rsidRDefault="00F56A7D" w:rsidP="00F56A7D">
      <w:pPr>
        <w:pStyle w:val="af4"/>
        <w:spacing w:before="0" w:beforeAutospacing="0" w:after="0" w:afterAutospacing="0"/>
        <w:rPr>
          <w:b/>
          <w:color w:val="000000" w:themeColor="text1"/>
          <w:lang w:val="kk-KZ"/>
        </w:rPr>
      </w:pPr>
    </w:p>
    <w:p w:rsidR="00F56A7D" w:rsidRPr="005F3774" w:rsidRDefault="00F56A7D" w:rsidP="00F56A7D">
      <w:pPr>
        <w:pStyle w:val="af4"/>
        <w:spacing w:before="0" w:beforeAutospacing="0" w:after="0" w:afterAutospacing="0"/>
        <w:jc w:val="center"/>
        <w:rPr>
          <w:b/>
          <w:color w:val="000000" w:themeColor="text1"/>
          <w:lang w:val="kk-KZ"/>
        </w:rPr>
      </w:pPr>
      <w:r w:rsidRPr="005F3774">
        <w:rPr>
          <w:b/>
          <w:color w:val="000000" w:themeColor="text1"/>
        </w:rPr>
        <w:t>Аннотация</w:t>
      </w:r>
    </w:p>
    <w:p w:rsidR="00F56A7D" w:rsidRPr="005F3774" w:rsidRDefault="00F56A7D" w:rsidP="00F56A7D">
      <w:pPr>
        <w:pStyle w:val="af4"/>
        <w:spacing w:before="0" w:beforeAutospacing="0" w:after="0" w:afterAutospacing="0"/>
        <w:ind w:firstLine="709"/>
        <w:jc w:val="both"/>
        <w:rPr>
          <w:color w:val="000000" w:themeColor="text1"/>
          <w:lang w:val="kk-KZ"/>
        </w:rPr>
      </w:pPr>
      <w:r w:rsidRPr="005F3774">
        <w:rPr>
          <w:color w:val="000000" w:themeColor="text1"/>
        </w:rPr>
        <w:t xml:space="preserve">В докладе рассмотрены наиболее актуальные вопросы инновационного вектора дистанционного обучения: проблемы и перспективы. Роль системы дистанционного обучения в настоящее время очень велика для сферы образования, так как она позволяет нашим учителям и преподавателям общаться с мировой информацией, передавать знания </w:t>
      </w:r>
      <w:proofErr w:type="spellStart"/>
      <w:r w:rsidRPr="005F3774">
        <w:rPr>
          <w:color w:val="000000" w:themeColor="text1"/>
        </w:rPr>
        <w:t>онлайн</w:t>
      </w:r>
      <w:proofErr w:type="spellEnd"/>
      <w:r w:rsidRPr="005F3774">
        <w:rPr>
          <w:color w:val="000000" w:themeColor="text1"/>
        </w:rPr>
        <w:t>, совершенствовать свою научную и творческую работу, расширять свои знания в мировом информационном пространстве.</w:t>
      </w:r>
    </w:p>
    <w:p w:rsidR="00F56A7D" w:rsidRPr="005F3774" w:rsidRDefault="00F56A7D" w:rsidP="00F56A7D">
      <w:pPr>
        <w:shd w:val="clear" w:color="auto" w:fill="FFFFFF"/>
        <w:ind w:firstLine="709"/>
        <w:jc w:val="both"/>
        <w:rPr>
          <w:color w:val="000000" w:themeColor="text1"/>
          <w:kern w:val="36"/>
          <w:lang w:val="kk-KZ"/>
        </w:rPr>
      </w:pPr>
    </w:p>
    <w:p w:rsidR="00F56A7D" w:rsidRPr="005F3774" w:rsidRDefault="00F56A7D" w:rsidP="00F56A7D">
      <w:pPr>
        <w:shd w:val="clear" w:color="auto" w:fill="FFFFFF"/>
        <w:jc w:val="center"/>
        <w:rPr>
          <w:b/>
          <w:color w:val="000000" w:themeColor="text1"/>
          <w:kern w:val="36"/>
          <w:lang w:val="kk-KZ"/>
        </w:rPr>
      </w:pPr>
      <w:r w:rsidRPr="005F3774">
        <w:rPr>
          <w:b/>
          <w:color w:val="000000" w:themeColor="text1"/>
          <w:kern w:val="36"/>
          <w:lang w:val="kk-KZ"/>
        </w:rPr>
        <w:t>Abstract</w:t>
      </w:r>
    </w:p>
    <w:p w:rsidR="00F56A7D" w:rsidRPr="005F3774" w:rsidRDefault="00F56A7D" w:rsidP="00F56A7D">
      <w:pPr>
        <w:pStyle w:val="11"/>
        <w:ind w:firstLine="709"/>
        <w:jc w:val="both"/>
        <w:rPr>
          <w:rFonts w:ascii="Times New Roman" w:hAnsi="Times New Roman"/>
          <w:color w:val="000000" w:themeColor="text1"/>
          <w:sz w:val="24"/>
          <w:szCs w:val="24"/>
          <w:lang w:val="kk-KZ"/>
        </w:rPr>
      </w:pPr>
      <w:r w:rsidRPr="005F3774">
        <w:rPr>
          <w:rFonts w:ascii="Times New Roman" w:hAnsi="Times New Roman"/>
          <w:color w:val="000000" w:themeColor="text1"/>
          <w:sz w:val="24"/>
          <w:szCs w:val="24"/>
          <w:lang w:val="en-US"/>
        </w:rPr>
        <w:t>Annotation The report addressed the most pressing issue of the innovative vector of distance learning: problems and prospects. The role of the distance learning system is very high for the education sector today, as it provides a great opportunity for our teachers and students to communicate with the world's information, to continue their knowledge online, to improve their scientific and creative work, to gain knowledge in the world information space.</w:t>
      </w:r>
    </w:p>
    <w:p w:rsidR="00F56A7D" w:rsidRPr="005F3774" w:rsidRDefault="00F56A7D" w:rsidP="00F56A7D">
      <w:pPr>
        <w:pStyle w:val="11"/>
        <w:ind w:firstLine="709"/>
        <w:jc w:val="both"/>
        <w:rPr>
          <w:rFonts w:ascii="Times New Roman" w:hAnsi="Times New Roman"/>
          <w:b/>
          <w:color w:val="000000" w:themeColor="text1"/>
          <w:sz w:val="24"/>
          <w:szCs w:val="24"/>
          <w:lang w:val="kk-KZ"/>
        </w:rPr>
      </w:pPr>
    </w:p>
    <w:p w:rsidR="00F56A7D" w:rsidRPr="005F3774" w:rsidRDefault="00F56A7D" w:rsidP="00F56A7D">
      <w:pPr>
        <w:pStyle w:val="11"/>
        <w:ind w:firstLine="709"/>
        <w:jc w:val="both"/>
        <w:rPr>
          <w:rFonts w:ascii="Times New Roman" w:hAnsi="Times New Roman"/>
          <w:b/>
          <w:color w:val="000000" w:themeColor="text1"/>
          <w:sz w:val="24"/>
          <w:szCs w:val="24"/>
          <w:lang w:val="kk-KZ"/>
        </w:rPr>
      </w:pPr>
      <w:r w:rsidRPr="005F3774">
        <w:rPr>
          <w:rFonts w:ascii="Times New Roman" w:hAnsi="Times New Roman"/>
          <w:b/>
          <w:color w:val="000000" w:themeColor="text1"/>
          <w:sz w:val="24"/>
          <w:szCs w:val="24"/>
          <w:lang w:val="kk-KZ"/>
        </w:rPr>
        <w:t xml:space="preserve">Тірек сөздер: </w:t>
      </w:r>
      <w:r w:rsidRPr="005F3774">
        <w:rPr>
          <w:rFonts w:ascii="Times New Roman" w:hAnsi="Times New Roman"/>
          <w:color w:val="000000" w:themeColor="text1"/>
          <w:sz w:val="24"/>
          <w:szCs w:val="24"/>
          <w:lang w:val="kk-KZ"/>
        </w:rPr>
        <w:t>Moodle, синхрондық, антисихрондық, модуль, пошта жәшігі, глоссарий, ресурс, әр түрлі тапсырмалар, форум, wiki</w:t>
      </w:r>
      <w:r>
        <w:rPr>
          <w:rFonts w:ascii="Times New Roman" w:hAnsi="Times New Roman"/>
          <w:color w:val="000000" w:themeColor="text1"/>
          <w:sz w:val="24"/>
          <w:szCs w:val="24"/>
          <w:lang w:val="kk-KZ"/>
        </w:rPr>
        <w:t>.</w:t>
      </w:r>
    </w:p>
    <w:p w:rsidR="00F56A7D" w:rsidRPr="005F3774" w:rsidRDefault="00F56A7D" w:rsidP="00F56A7D">
      <w:pPr>
        <w:pStyle w:val="11"/>
        <w:ind w:firstLine="709"/>
        <w:jc w:val="both"/>
        <w:rPr>
          <w:rFonts w:ascii="Times New Roman" w:hAnsi="Times New Roman"/>
          <w:color w:val="000000" w:themeColor="text1"/>
          <w:sz w:val="24"/>
          <w:szCs w:val="24"/>
          <w:lang w:val="kk-KZ"/>
        </w:rPr>
      </w:pPr>
    </w:p>
    <w:p w:rsidR="00F56A7D" w:rsidRPr="005F3774" w:rsidRDefault="00F56A7D" w:rsidP="00F56A7D">
      <w:pPr>
        <w:ind w:firstLine="709"/>
        <w:jc w:val="both"/>
        <w:rPr>
          <w:color w:val="000000" w:themeColor="text1"/>
          <w:lang w:val="kk-KZ"/>
        </w:rPr>
      </w:pPr>
      <w:r w:rsidRPr="005F3774">
        <w:rPr>
          <w:color w:val="000000" w:themeColor="text1"/>
          <w:lang w:val="kk-KZ"/>
        </w:rPr>
        <w:t>Адамзат баласының қол жеткізген ұлы игіліктерінің бірі – білім қазынасы. Ал білім сипаты алуан түрлі. Ол ұрпақтан – ұрпаққа ауызша, жазбаша түрде немесе көркем әдебиет арқылы жеткен болса, қазіргі кезде адамзат дамуының ерекше артықшылығы – ақпараттық өркениетке көшу, адамдардың интеллектуалдық мүмкіндіктерін арттыратын есепетеуіш техника мен ақпараттық технологиялардың жедел дамуы болып табылады.</w:t>
      </w:r>
    </w:p>
    <w:p w:rsidR="00F56A7D" w:rsidRPr="006731F5" w:rsidRDefault="00F56A7D" w:rsidP="00F56A7D">
      <w:pPr>
        <w:ind w:firstLine="709"/>
        <w:jc w:val="both"/>
        <w:rPr>
          <w:color w:val="000000" w:themeColor="text1"/>
          <w:lang w:val="kk-KZ"/>
        </w:rPr>
      </w:pPr>
      <w:r w:rsidRPr="005F3774">
        <w:rPr>
          <w:color w:val="000000" w:themeColor="text1"/>
          <w:lang w:val="kk-KZ"/>
        </w:rPr>
        <w:t>Осыған байланысты айтқым келгені, бүгінгі таңда өркендеу көшінен</w:t>
      </w:r>
      <w:r w:rsidRPr="006731F5">
        <w:rPr>
          <w:color w:val="000000" w:themeColor="text1"/>
          <w:lang w:val="kk-KZ"/>
        </w:rPr>
        <w:t xml:space="preserve"> қалмай жаңа технологияларды сәтті пайдалана алатын заманауи ұстаз, жан-жақты маман болғанымыз қуантады. Қашықтықтан оқыту – білім алушы мен педагог қызметкерінің жанама (алыстан) немесе толық емес жанама өзара іс-қимылы кезінде ақпараттық-коммуникациялық технологияларды және телекоммуникациялық құралдарды қолдана отырып жүзеге асырылатын оқыту.</w:t>
      </w:r>
    </w:p>
    <w:p w:rsidR="00F56A7D" w:rsidRPr="006731F5" w:rsidRDefault="00F56A7D" w:rsidP="00F56A7D">
      <w:pPr>
        <w:ind w:firstLine="709"/>
        <w:jc w:val="both"/>
        <w:rPr>
          <w:color w:val="000000" w:themeColor="text1"/>
          <w:lang w:val="kk-KZ"/>
        </w:rPr>
      </w:pPr>
      <w:r w:rsidRPr="006731F5">
        <w:rPr>
          <w:color w:val="000000" w:themeColor="text1"/>
          <w:lang w:val="kk-KZ"/>
        </w:rPr>
        <w:t>Қашықтықтан білім беру технологиялары қашықтықтан оқу сабақтарын «оnline», «offline» режимінде өткізуге негізделген. «Оnline» режимінде оқу сабақтары нақты уақыт режимінде оқудың өзара іс-әрекет ету үдерісін қарастырады (бейнеконференция, Интернет желісімен хабар алмасу, телефон аппараты арқылы келіссөздер). «Оnline» режиміндегі оқу сабақтары оқытушы мен білім алушы арасындағы асинхронды тілдесудің (электрондық пошта, кейіннен  қорытынды бақылау тапсырумен оқытушының тапсырмасы бойынша білім алушының оқулықпен жұмысы) оқу іс-әрекеті процесін қарастырады.</w:t>
      </w:r>
    </w:p>
    <w:p w:rsidR="00F56A7D" w:rsidRPr="006731F5" w:rsidRDefault="00F56A7D" w:rsidP="00F56A7D">
      <w:pPr>
        <w:ind w:firstLine="709"/>
        <w:jc w:val="both"/>
        <w:rPr>
          <w:color w:val="000000" w:themeColor="text1"/>
          <w:lang w:val="kk-KZ"/>
        </w:rPr>
      </w:pPr>
      <w:r w:rsidRPr="006731F5">
        <w:rPr>
          <w:color w:val="000000" w:themeColor="text1"/>
          <w:lang w:val="kk-KZ"/>
        </w:rPr>
        <w:lastRenderedPageBreak/>
        <w:t>Білім алушылардың үлгерімін ағымдық бақылау және аралық аттестаттау оқу жұмыс жоспарына, академиялық күнтізбеге және оқу бағдарламаларына сәйкес жүзеге асырылады.</w:t>
      </w:r>
    </w:p>
    <w:p w:rsidR="00F56A7D" w:rsidRPr="006731F5" w:rsidRDefault="00F56A7D" w:rsidP="00F56A7D">
      <w:pPr>
        <w:ind w:firstLine="709"/>
        <w:jc w:val="both"/>
        <w:rPr>
          <w:b/>
          <w:color w:val="000000" w:themeColor="text1"/>
          <w:lang w:val="kk-KZ"/>
        </w:rPr>
      </w:pPr>
      <w:r w:rsidRPr="006731F5">
        <w:rPr>
          <w:rStyle w:val="a8"/>
          <w:rFonts w:eastAsiaTheme="majorEastAsia"/>
          <w:color w:val="000000" w:themeColor="text1"/>
          <w:lang w:val="kk-KZ"/>
        </w:rPr>
        <w:t>Қашықтықтан оқытудың технологияларын пайдалана отырып оқыған студенттер келесі мүмкіндіктер мен артықшылықтарға ие болады:</w:t>
      </w:r>
    </w:p>
    <w:p w:rsidR="00F56A7D" w:rsidRPr="006731F5" w:rsidRDefault="00F56A7D" w:rsidP="00F56A7D">
      <w:pPr>
        <w:pStyle w:val="ab"/>
        <w:numPr>
          <w:ilvl w:val="0"/>
          <w:numId w:val="1"/>
        </w:numPr>
        <w:ind w:left="0" w:firstLine="709"/>
        <w:jc w:val="both"/>
        <w:rPr>
          <w:color w:val="000000" w:themeColor="text1"/>
          <w:lang w:val="kk-KZ"/>
        </w:rPr>
      </w:pPr>
      <w:r w:rsidRPr="006731F5">
        <w:rPr>
          <w:color w:val="000000" w:themeColor="text1"/>
          <w:lang w:val="kk-KZ"/>
        </w:rPr>
        <w:t>бірінші (колледжден кейін) немесе екінші (үшінші) жоғары білім алу, қайта даярлаудан өту, біліктілікті арттыру;</w:t>
      </w:r>
    </w:p>
    <w:p w:rsidR="00F56A7D" w:rsidRPr="006731F5" w:rsidRDefault="00F56A7D" w:rsidP="00F56A7D">
      <w:pPr>
        <w:pStyle w:val="ab"/>
        <w:numPr>
          <w:ilvl w:val="0"/>
          <w:numId w:val="1"/>
        </w:numPr>
        <w:ind w:left="0" w:firstLine="709"/>
        <w:jc w:val="both"/>
        <w:rPr>
          <w:color w:val="000000" w:themeColor="text1"/>
          <w:lang w:val="kk-KZ"/>
        </w:rPr>
      </w:pPr>
      <w:r w:rsidRPr="006731F5">
        <w:rPr>
          <w:color w:val="000000" w:themeColor="text1"/>
          <w:lang w:val="kk-KZ"/>
        </w:rPr>
        <w:t>жеке оқу жоспары, оқу траекториясын өз бетімен жоспарлау, оқу мерзімін қысқарту;</w:t>
      </w:r>
    </w:p>
    <w:p w:rsidR="00F56A7D" w:rsidRPr="006731F5" w:rsidRDefault="00F56A7D" w:rsidP="00F56A7D">
      <w:pPr>
        <w:pStyle w:val="ab"/>
        <w:numPr>
          <w:ilvl w:val="0"/>
          <w:numId w:val="1"/>
        </w:numPr>
        <w:ind w:left="0" w:firstLine="709"/>
        <w:jc w:val="both"/>
        <w:rPr>
          <w:color w:val="000000" w:themeColor="text1"/>
          <w:lang w:val="kk-KZ"/>
        </w:rPr>
      </w:pPr>
      <w:r w:rsidRPr="006731F5">
        <w:rPr>
          <w:color w:val="000000" w:themeColor="text1"/>
          <w:lang w:val="kk-KZ"/>
        </w:rPr>
        <w:t>негізгі қызметтен қол үзбей оқу;</w:t>
      </w:r>
    </w:p>
    <w:p w:rsidR="00F56A7D" w:rsidRPr="006731F5" w:rsidRDefault="00F56A7D" w:rsidP="00F56A7D">
      <w:pPr>
        <w:pStyle w:val="ab"/>
        <w:numPr>
          <w:ilvl w:val="0"/>
          <w:numId w:val="1"/>
        </w:numPr>
        <w:ind w:left="0" w:firstLine="709"/>
        <w:jc w:val="both"/>
        <w:rPr>
          <w:color w:val="000000" w:themeColor="text1"/>
          <w:lang w:val="kk-KZ"/>
        </w:rPr>
      </w:pPr>
      <w:proofErr w:type="spellStart"/>
      <w:r w:rsidRPr="006731F5">
        <w:rPr>
          <w:color w:val="000000" w:themeColor="text1"/>
        </w:rPr>
        <w:t>уақытты</w:t>
      </w:r>
      <w:proofErr w:type="spellEnd"/>
      <w:r w:rsidRPr="006731F5">
        <w:rPr>
          <w:color w:val="000000" w:themeColor="text1"/>
        </w:rPr>
        <w:t xml:space="preserve"> </w:t>
      </w:r>
      <w:proofErr w:type="spellStart"/>
      <w:r w:rsidRPr="006731F5">
        <w:rPr>
          <w:color w:val="000000" w:themeColor="text1"/>
        </w:rPr>
        <w:t>және</w:t>
      </w:r>
      <w:proofErr w:type="spellEnd"/>
      <w:r w:rsidRPr="006731F5">
        <w:rPr>
          <w:color w:val="000000" w:themeColor="text1"/>
        </w:rPr>
        <w:t xml:space="preserve"> </w:t>
      </w:r>
      <w:proofErr w:type="spellStart"/>
      <w:r w:rsidRPr="006731F5">
        <w:rPr>
          <w:color w:val="000000" w:themeColor="text1"/>
        </w:rPr>
        <w:t>қаржыны</w:t>
      </w:r>
      <w:proofErr w:type="spellEnd"/>
      <w:r w:rsidRPr="006731F5">
        <w:rPr>
          <w:color w:val="000000" w:themeColor="text1"/>
        </w:rPr>
        <w:t xml:space="preserve"> </w:t>
      </w:r>
      <w:proofErr w:type="spellStart"/>
      <w:r w:rsidRPr="006731F5">
        <w:rPr>
          <w:color w:val="000000" w:themeColor="text1"/>
        </w:rPr>
        <w:t>үнемдеу</w:t>
      </w:r>
      <w:proofErr w:type="spellEnd"/>
      <w:r w:rsidRPr="006731F5">
        <w:rPr>
          <w:color w:val="000000" w:themeColor="text1"/>
        </w:rPr>
        <w:t>.</w:t>
      </w:r>
    </w:p>
    <w:p w:rsidR="00F56A7D" w:rsidRPr="006731F5" w:rsidRDefault="00F56A7D" w:rsidP="00F56A7D">
      <w:pPr>
        <w:ind w:firstLine="709"/>
        <w:jc w:val="both"/>
        <w:rPr>
          <w:color w:val="000000" w:themeColor="text1"/>
          <w:lang w:val="kk-KZ"/>
        </w:rPr>
      </w:pPr>
      <w:r w:rsidRPr="006731F5">
        <w:rPr>
          <w:color w:val="000000" w:themeColor="text1"/>
          <w:lang w:val="kk-KZ"/>
        </w:rPr>
        <w:t>Қашықтықтан оқытуды ұйымдастыру жүйесі оқытушылар мен студенттер арасында, өзара студенттер арасында жұмысқа қатысты кез келген форматтағы файлдармен алмасуды қолдайды. Moodle жүйесінде сабақ дайындау және өткізуде оқытушы құрамына глоссарий, ресурс, әр түрлі тапсырмалар, форум, wiki, сабақ, тест, webinar, аудиодәрістер және т.б. курс элементтерінің жиынтығын пайдаланады.</w:t>
      </w:r>
    </w:p>
    <w:p w:rsidR="00F56A7D" w:rsidRPr="006731F5" w:rsidRDefault="00F56A7D" w:rsidP="00F56A7D">
      <w:pPr>
        <w:ind w:firstLine="709"/>
        <w:jc w:val="both"/>
        <w:rPr>
          <w:color w:val="000000" w:themeColor="text1"/>
          <w:lang w:val="kk-KZ"/>
        </w:rPr>
      </w:pPr>
      <w:r w:rsidRPr="006731F5">
        <w:rPr>
          <w:color w:val="000000" w:themeColor="text1"/>
          <w:lang w:val="kk-KZ"/>
        </w:rPr>
        <w:t>Интербелсенділікті арттыру мақсатында порталда өзара әрекет етудің online-offline стандартты сервистерінен басқа (чат, форум, сауалнама, электрондық пошта) онлайн сабақты өткізу сервисі қолданылады, әр түрлі құралдары бар виртуалды онлайн класс арқылы өте көп ақпарат алуға болады (web камерадан суреттер, чат, саны шексіз интерактивті тақталар, пайдаланушының әр түрлі әрекеттерін, видеоматериалдарды монитор экранынан трансляциялау және т.б.).</w:t>
      </w:r>
    </w:p>
    <w:p w:rsidR="00F56A7D" w:rsidRPr="006731F5" w:rsidRDefault="00F56A7D" w:rsidP="00F56A7D">
      <w:pPr>
        <w:ind w:firstLine="709"/>
        <w:jc w:val="both"/>
        <w:rPr>
          <w:color w:val="000000" w:themeColor="text1"/>
          <w:lang w:val="kk-KZ"/>
        </w:rPr>
      </w:pPr>
      <w:r w:rsidRPr="006731F5">
        <w:rPr>
          <w:rStyle w:val="a8"/>
          <w:rFonts w:eastAsiaTheme="majorEastAsia"/>
          <w:color w:val="000000"/>
          <w:bdr w:val="none" w:sz="0" w:space="0" w:color="auto" w:frame="1"/>
          <w:lang w:val="kk-KZ"/>
        </w:rPr>
        <w:t>Қашықтықтан оқытудың артықшылықтары:</w:t>
      </w:r>
    </w:p>
    <w:p w:rsidR="00F56A7D" w:rsidRPr="006731F5" w:rsidRDefault="00F56A7D" w:rsidP="00F56A7D">
      <w:pPr>
        <w:pStyle w:val="ab"/>
        <w:numPr>
          <w:ilvl w:val="0"/>
          <w:numId w:val="2"/>
        </w:numPr>
        <w:ind w:left="0" w:firstLine="709"/>
        <w:jc w:val="both"/>
        <w:rPr>
          <w:color w:val="000000" w:themeColor="text1"/>
          <w:lang w:val="kk-KZ"/>
        </w:rPr>
      </w:pPr>
      <w:r w:rsidRPr="006731F5">
        <w:rPr>
          <w:color w:val="000000"/>
          <w:lang w:val="kk-KZ"/>
        </w:rPr>
        <w:t>Оқытушының да, студенттің де оқытудың уақыты мен орнын тиімді таңдай білуі:</w:t>
      </w:r>
    </w:p>
    <w:p w:rsidR="00F56A7D" w:rsidRPr="006731F5" w:rsidRDefault="00F56A7D" w:rsidP="00F56A7D">
      <w:pPr>
        <w:pStyle w:val="ab"/>
        <w:numPr>
          <w:ilvl w:val="0"/>
          <w:numId w:val="2"/>
        </w:numPr>
        <w:ind w:left="0" w:firstLine="709"/>
        <w:jc w:val="both"/>
        <w:rPr>
          <w:color w:val="000000" w:themeColor="text1"/>
          <w:lang w:val="kk-KZ"/>
        </w:rPr>
      </w:pPr>
      <w:r w:rsidRPr="006731F5">
        <w:rPr>
          <w:color w:val="000000"/>
          <w:lang w:val="kk-KZ"/>
        </w:rPr>
        <w:t>Білімнің тиянақтылығы;</w:t>
      </w:r>
    </w:p>
    <w:p w:rsidR="00F56A7D" w:rsidRPr="006731F5" w:rsidRDefault="00F56A7D" w:rsidP="00F56A7D">
      <w:pPr>
        <w:pStyle w:val="ab"/>
        <w:numPr>
          <w:ilvl w:val="0"/>
          <w:numId w:val="2"/>
        </w:numPr>
        <w:ind w:left="0" w:firstLine="709"/>
        <w:jc w:val="both"/>
        <w:rPr>
          <w:color w:val="000000" w:themeColor="text1"/>
          <w:lang w:val="kk-KZ"/>
        </w:rPr>
      </w:pPr>
      <w:r w:rsidRPr="006731F5">
        <w:rPr>
          <w:color w:val="000000"/>
          <w:lang w:val="kk-KZ"/>
        </w:rPr>
        <w:t>Оқытушы мен студенттер арасындағы қарым-қатынастың қажеттілігінше болуы;</w:t>
      </w:r>
    </w:p>
    <w:p w:rsidR="00F56A7D" w:rsidRPr="006731F5" w:rsidRDefault="00F56A7D" w:rsidP="00F56A7D">
      <w:pPr>
        <w:pStyle w:val="ab"/>
        <w:numPr>
          <w:ilvl w:val="0"/>
          <w:numId w:val="2"/>
        </w:numPr>
        <w:ind w:left="0" w:firstLine="709"/>
        <w:jc w:val="both"/>
        <w:rPr>
          <w:color w:val="000000" w:themeColor="text1"/>
          <w:lang w:val="kk-KZ"/>
        </w:rPr>
      </w:pPr>
      <w:proofErr w:type="spellStart"/>
      <w:r w:rsidRPr="006731F5">
        <w:rPr>
          <w:color w:val="000000"/>
        </w:rPr>
        <w:t>Бі</w:t>
      </w:r>
      <w:proofErr w:type="gramStart"/>
      <w:r w:rsidRPr="006731F5">
        <w:rPr>
          <w:color w:val="000000"/>
        </w:rPr>
        <w:t>л</w:t>
      </w:r>
      <w:proofErr w:type="gramEnd"/>
      <w:r w:rsidRPr="006731F5">
        <w:rPr>
          <w:color w:val="000000"/>
        </w:rPr>
        <w:t>ім</w:t>
      </w:r>
      <w:proofErr w:type="spellEnd"/>
      <w:r w:rsidRPr="006731F5">
        <w:rPr>
          <w:color w:val="000000"/>
        </w:rPr>
        <w:t xml:space="preserve"> </w:t>
      </w:r>
      <w:proofErr w:type="spellStart"/>
      <w:r w:rsidRPr="006731F5">
        <w:rPr>
          <w:color w:val="000000"/>
        </w:rPr>
        <w:t>берудің</w:t>
      </w:r>
      <w:proofErr w:type="spellEnd"/>
      <w:r w:rsidRPr="006731F5">
        <w:rPr>
          <w:color w:val="000000"/>
        </w:rPr>
        <w:t xml:space="preserve"> </w:t>
      </w:r>
      <w:proofErr w:type="spellStart"/>
      <w:r w:rsidRPr="006731F5">
        <w:rPr>
          <w:color w:val="000000"/>
        </w:rPr>
        <w:t>дифференциациясы</w:t>
      </w:r>
      <w:proofErr w:type="spellEnd"/>
      <w:r w:rsidRPr="006731F5">
        <w:rPr>
          <w:color w:val="000000"/>
        </w:rPr>
        <w:t xml:space="preserve"> мен </w:t>
      </w:r>
      <w:proofErr w:type="spellStart"/>
      <w:r w:rsidRPr="006731F5">
        <w:rPr>
          <w:color w:val="000000"/>
        </w:rPr>
        <w:t>индивидуализациясы</w:t>
      </w:r>
      <w:proofErr w:type="spellEnd"/>
      <w:r w:rsidRPr="006731F5">
        <w:rPr>
          <w:color w:val="000000"/>
        </w:rPr>
        <w:t>;</w:t>
      </w:r>
    </w:p>
    <w:p w:rsidR="00F56A7D" w:rsidRPr="006731F5" w:rsidRDefault="00F56A7D" w:rsidP="00F56A7D">
      <w:pPr>
        <w:pStyle w:val="ab"/>
        <w:numPr>
          <w:ilvl w:val="0"/>
          <w:numId w:val="2"/>
        </w:numPr>
        <w:ind w:left="0" w:firstLine="709"/>
        <w:jc w:val="both"/>
        <w:rPr>
          <w:color w:val="000000" w:themeColor="text1"/>
          <w:lang w:val="kk-KZ"/>
        </w:rPr>
      </w:pPr>
      <w:r w:rsidRPr="006731F5">
        <w:rPr>
          <w:color w:val="000000"/>
          <w:lang w:val="kk-KZ"/>
        </w:rPr>
        <w:t>Уақыт пен қаржының үнемділігі;</w:t>
      </w:r>
    </w:p>
    <w:p w:rsidR="00F56A7D" w:rsidRPr="006731F5" w:rsidRDefault="00F56A7D" w:rsidP="00F56A7D">
      <w:pPr>
        <w:pStyle w:val="ab"/>
        <w:numPr>
          <w:ilvl w:val="0"/>
          <w:numId w:val="2"/>
        </w:numPr>
        <w:ind w:left="0" w:firstLine="709"/>
        <w:jc w:val="both"/>
        <w:rPr>
          <w:color w:val="000000"/>
          <w:lang w:val="kk-KZ"/>
        </w:rPr>
      </w:pPr>
      <w:r w:rsidRPr="006731F5">
        <w:rPr>
          <w:color w:val="000000"/>
          <w:lang w:val="kk-KZ"/>
        </w:rPr>
        <w:t>Ата-ана бақылауы (ата-аналардың білім беру үрдісін және оқытушылармен қарым-қатынасын бақылау мүмкіндігі).</w:t>
      </w:r>
    </w:p>
    <w:p w:rsidR="00F56A7D" w:rsidRPr="006731F5" w:rsidRDefault="00F56A7D" w:rsidP="00F56A7D">
      <w:pPr>
        <w:ind w:firstLine="709"/>
        <w:jc w:val="both"/>
        <w:rPr>
          <w:color w:val="000000" w:themeColor="text1"/>
          <w:lang w:val="kk-KZ"/>
        </w:rPr>
      </w:pPr>
      <w:r w:rsidRPr="006731F5">
        <w:rPr>
          <w:color w:val="000000" w:themeColor="text1"/>
          <w:lang w:val="kk-KZ"/>
        </w:rPr>
        <w:t>Мектеп қабырғасында болсын, электронды “қорапшалардың” арғы бетінен болсын мұғалімдердің оқушылар үшін сіңіріп жатқан еңбегі зор. Өткен мақаламызда қашықтықтан оқыту кезінде балалар үшін қандай қолайлы жағдайлар жасауға болатыны туралы айтсақ, бұл жолы мұғалімдер үшін оқыту форматын қалай тиімді ұйымдастыруға болатыны туралы бірнеше нұсқаулықтардан мысал келтіретін боламыз:</w:t>
      </w:r>
    </w:p>
    <w:p w:rsidR="00F56A7D" w:rsidRPr="006731F5" w:rsidRDefault="00F56A7D" w:rsidP="00F56A7D">
      <w:pPr>
        <w:ind w:firstLine="709"/>
        <w:jc w:val="both"/>
        <w:rPr>
          <w:color w:val="000000" w:themeColor="text1"/>
          <w:lang w:val="kk-KZ"/>
        </w:rPr>
      </w:pPr>
      <w:r w:rsidRPr="006731F5">
        <w:rPr>
          <w:rStyle w:val="a8"/>
          <w:rFonts w:eastAsiaTheme="majorEastAsia"/>
          <w:color w:val="000000" w:themeColor="text1"/>
          <w:lang w:val="kk-KZ"/>
        </w:rPr>
        <w:t>1. Оқушылардың телесабақтарды қарап шығуын ұсыну.</w:t>
      </w:r>
      <w:r w:rsidRPr="006731F5">
        <w:rPr>
          <w:color w:val="000000" w:themeColor="text1"/>
          <w:lang w:val="kk-KZ"/>
        </w:rPr>
        <w:t> Телесабақтар арнайы бекітілген, барлық мектептерге ортақ жоспардағы тақырыптар негізінде жүргізілетіндіктен оқушы жаңа тақырып бойынша бағыт-бағдар ала алады. Ал сабақтарды көріп болғаннан соң, жаңа тақырып бойынша бекіту тапсырмаларын орындай алады.</w:t>
      </w:r>
    </w:p>
    <w:p w:rsidR="00F56A7D" w:rsidRPr="006731F5" w:rsidRDefault="00F56A7D" w:rsidP="00F56A7D">
      <w:pPr>
        <w:ind w:firstLine="709"/>
        <w:jc w:val="both"/>
        <w:rPr>
          <w:color w:val="000000" w:themeColor="text1"/>
          <w:lang w:val="kk-KZ"/>
        </w:rPr>
      </w:pPr>
      <w:r w:rsidRPr="006731F5">
        <w:rPr>
          <w:rStyle w:val="a8"/>
          <w:rFonts w:eastAsiaTheme="majorEastAsia"/>
          <w:color w:val="000000" w:themeColor="text1"/>
          <w:lang w:val="kk-KZ"/>
        </w:rPr>
        <w:t>2. Қосымша тапсырмалардың нақты орындалу мерзімін көрсетіңіз. </w:t>
      </w:r>
      <w:r w:rsidRPr="006731F5">
        <w:rPr>
          <w:color w:val="000000" w:themeColor="text1"/>
          <w:lang w:val="kk-KZ"/>
        </w:rPr>
        <w:t>Қашықтықтан оқыту кезінде көптеген оқушылардың техникалық мүмкіндіктері болмауы әбден мүмкін, алайда, белгілі бір уақытқа орындалған жұмыстың жауапкершілігі де артатынын естен шығармаған жөн. </w:t>
      </w:r>
    </w:p>
    <w:p w:rsidR="00F56A7D" w:rsidRPr="006731F5" w:rsidRDefault="00F56A7D" w:rsidP="00F56A7D">
      <w:pPr>
        <w:ind w:firstLine="709"/>
        <w:jc w:val="both"/>
        <w:rPr>
          <w:color w:val="000000" w:themeColor="text1"/>
          <w:lang w:val="kk-KZ"/>
        </w:rPr>
      </w:pPr>
      <w:r w:rsidRPr="006731F5">
        <w:rPr>
          <w:rStyle w:val="a8"/>
          <w:rFonts w:eastAsiaTheme="majorEastAsia"/>
          <w:color w:val="000000" w:themeColor="text1"/>
          <w:lang w:val="kk-KZ"/>
        </w:rPr>
        <w:t>3. Қайталау сабақтары кезінде тақырыпқа сәйкес қызықты әрі танымдық тапсырмаларды ұсынып көріңіз. </w:t>
      </w:r>
      <w:r w:rsidRPr="006731F5">
        <w:rPr>
          <w:color w:val="000000" w:themeColor="text1"/>
          <w:lang w:val="kk-KZ"/>
        </w:rPr>
        <w:t>Аудиокітаптар, фильмдер немесе отбасылық сергіту жаттығуларын орындау да баланың оқуға деген құлшынысы мен қызығушылығын арттырары сөзсіз. </w:t>
      </w:r>
    </w:p>
    <w:p w:rsidR="00F56A7D" w:rsidRPr="006731F5" w:rsidRDefault="00F56A7D" w:rsidP="00F56A7D">
      <w:pPr>
        <w:ind w:firstLine="709"/>
        <w:jc w:val="both"/>
        <w:rPr>
          <w:color w:val="000000" w:themeColor="text1"/>
          <w:lang w:val="kk-KZ"/>
        </w:rPr>
      </w:pPr>
      <w:r w:rsidRPr="006731F5">
        <w:rPr>
          <w:rStyle w:val="a8"/>
          <w:rFonts w:eastAsiaTheme="majorEastAsia"/>
          <w:color w:val="000000" w:themeColor="text1"/>
          <w:lang w:val="kk-KZ"/>
        </w:rPr>
        <w:t>4. Баланың психологиялық көңіл-күйіне мән беріңіз. </w:t>
      </w:r>
      <w:r w:rsidRPr="006731F5">
        <w:rPr>
          <w:color w:val="000000" w:themeColor="text1"/>
          <w:lang w:val="kk-KZ"/>
        </w:rPr>
        <w:t xml:space="preserve">Енді мектеп партасында отырып тақтаға емес, ұялы телефонға үңілген оқушының сабақтан тыс басқа да ақпараттарға ойы бөлінуі де күтілетін жағдай. Қашықтықтан әрине баланың жай-күйін, </w:t>
      </w:r>
      <w:r w:rsidRPr="006731F5">
        <w:rPr>
          <w:color w:val="000000" w:themeColor="text1"/>
          <w:lang w:val="kk-KZ"/>
        </w:rPr>
        <w:lastRenderedPageBreak/>
        <w:t>психоэмоциялық жағдайын аңғару қиын. Мұндай жағдайда ата-анамен де тығыз қарым-қатынас орната білу аса маңызды. Әсіресе, төменгі сынып оқушыларының сабаққа қатысуын ересек адамдардың қадағалағаны абзал.</w:t>
      </w:r>
    </w:p>
    <w:p w:rsidR="00F56A7D" w:rsidRPr="006731F5" w:rsidRDefault="00F56A7D" w:rsidP="00F56A7D">
      <w:pPr>
        <w:ind w:firstLine="709"/>
        <w:jc w:val="both"/>
        <w:rPr>
          <w:color w:val="000000" w:themeColor="text1"/>
          <w:lang w:val="kk-KZ"/>
        </w:rPr>
      </w:pPr>
      <w:r w:rsidRPr="006731F5">
        <w:rPr>
          <w:rStyle w:val="a8"/>
          <w:rFonts w:eastAsiaTheme="majorEastAsia"/>
          <w:color w:val="000000" w:themeColor="text1"/>
          <w:lang w:val="kk-KZ"/>
        </w:rPr>
        <w:t>5. Онлайн сабақты өткізу форматын нақтылаңыз.</w:t>
      </w:r>
      <w:r w:rsidRPr="006731F5">
        <w:rPr>
          <w:color w:val="000000" w:themeColor="text1"/>
          <w:lang w:val="kk-KZ"/>
        </w:rPr>
        <w:t> Қандай да бір сапалы білім беру ресурстарына тоқталып, басқа материалдармен араластырмауға тырысыңыз. Бұл сіз үшін де, оқушы үшін де тиімді болмақ. Себебі, оқыту әдістерінің немесе ресурстарының әр түрлі болуы баланы шатастыруы мүмкін.</w:t>
      </w:r>
    </w:p>
    <w:p w:rsidR="000771E7" w:rsidRPr="00F56A7D" w:rsidRDefault="000771E7">
      <w:pPr>
        <w:rPr>
          <w:lang w:val="kk-KZ"/>
        </w:rPr>
      </w:pPr>
    </w:p>
    <w:sectPr w:rsidR="000771E7" w:rsidRPr="00F56A7D" w:rsidSect="000771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E28E6"/>
    <w:multiLevelType w:val="hybridMultilevel"/>
    <w:tmpl w:val="627ED68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75F170F7"/>
    <w:multiLevelType w:val="hybridMultilevel"/>
    <w:tmpl w:val="0DD28872"/>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56A7D"/>
    <w:rsid w:val="00073A6A"/>
    <w:rsid w:val="000771E7"/>
    <w:rsid w:val="002D64EA"/>
    <w:rsid w:val="0045613F"/>
    <w:rsid w:val="00F56A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A7D"/>
    <w:pPr>
      <w:spacing w:after="0" w:line="240" w:lineRule="auto"/>
    </w:pPr>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2D64EA"/>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2D64EA"/>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2D64EA"/>
    <w:pPr>
      <w:pBdr>
        <w:left w:val="single" w:sz="48" w:space="2" w:color="C0504D" w:themeColor="accent2"/>
        <w:bottom w:val="single" w:sz="4" w:space="0" w:color="C0504D" w:themeColor="accent2"/>
      </w:pBdr>
      <w:spacing w:before="200" w:after="100"/>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2D64EA"/>
    <w:pPr>
      <w:pBdr>
        <w:left w:val="single" w:sz="4" w:space="2" w:color="C0504D" w:themeColor="accent2"/>
        <w:bottom w:val="single" w:sz="4" w:space="2" w:color="C0504D" w:themeColor="accent2"/>
      </w:pBdr>
      <w:spacing w:before="200" w:after="100"/>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2D64EA"/>
    <w:pPr>
      <w:pBdr>
        <w:left w:val="dotted" w:sz="4" w:space="2" w:color="C0504D" w:themeColor="accent2"/>
        <w:bottom w:val="dotted" w:sz="4" w:space="2" w:color="C0504D" w:themeColor="accent2"/>
      </w:pBdr>
      <w:spacing w:before="200" w:after="100"/>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2D64EA"/>
    <w:pPr>
      <w:pBdr>
        <w:bottom w:val="single" w:sz="4" w:space="2" w:color="E5B8B7" w:themeColor="accent2" w:themeTint="66"/>
      </w:pBdr>
      <w:spacing w:before="200" w:after="100"/>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2D64EA"/>
    <w:pPr>
      <w:pBdr>
        <w:bottom w:val="dotted" w:sz="4" w:space="2" w:color="D99594" w:themeColor="accent2" w:themeTint="99"/>
      </w:pBdr>
      <w:spacing w:before="200" w:after="100"/>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2D64EA"/>
    <w:pPr>
      <w:spacing w:before="200" w:after="100"/>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2D64EA"/>
    <w:pPr>
      <w:spacing w:before="200" w:after="100"/>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64EA"/>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2D64EA"/>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2D64EA"/>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2D64EA"/>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2D64EA"/>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2D64EA"/>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2D64EA"/>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2D64EA"/>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2D64EA"/>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2D64EA"/>
    <w:rPr>
      <w:b/>
      <w:bCs/>
      <w:color w:val="943634" w:themeColor="accent2" w:themeShade="BF"/>
      <w:sz w:val="18"/>
      <w:szCs w:val="18"/>
    </w:rPr>
  </w:style>
  <w:style w:type="paragraph" w:styleId="a4">
    <w:name w:val="Title"/>
    <w:basedOn w:val="a"/>
    <w:next w:val="a"/>
    <w:link w:val="a5"/>
    <w:uiPriority w:val="10"/>
    <w:qFormat/>
    <w:rsid w:val="002D64EA"/>
    <w:pPr>
      <w:pBdr>
        <w:top w:val="single" w:sz="48" w:space="0" w:color="C0504D" w:themeColor="accent2"/>
        <w:bottom w:val="single" w:sz="48" w:space="0" w:color="C0504D" w:themeColor="accent2"/>
      </w:pBdr>
      <w:shd w:val="clear" w:color="auto" w:fill="C0504D" w:themeFill="accent2"/>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2D64EA"/>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2D64EA"/>
    <w:pPr>
      <w:pBdr>
        <w:bottom w:val="dotted" w:sz="8" w:space="10" w:color="C0504D" w:themeColor="accent2"/>
      </w:pBdr>
      <w:spacing w:before="200" w:after="900"/>
      <w:jc w:val="center"/>
    </w:pPr>
    <w:rPr>
      <w:rFonts w:asciiTheme="majorHAnsi" w:eastAsiaTheme="majorEastAsia" w:hAnsiTheme="majorHAnsi" w:cstheme="majorBidi"/>
      <w:color w:val="622423" w:themeColor="accent2" w:themeShade="7F"/>
    </w:rPr>
  </w:style>
  <w:style w:type="character" w:customStyle="1" w:styleId="a7">
    <w:name w:val="Подзаголовок Знак"/>
    <w:basedOn w:val="a0"/>
    <w:link w:val="a6"/>
    <w:uiPriority w:val="11"/>
    <w:rsid w:val="002D64EA"/>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2D64EA"/>
    <w:rPr>
      <w:b/>
      <w:bCs/>
      <w:spacing w:val="0"/>
    </w:rPr>
  </w:style>
  <w:style w:type="character" w:styleId="a9">
    <w:name w:val="Emphasis"/>
    <w:uiPriority w:val="20"/>
    <w:qFormat/>
    <w:rsid w:val="002D64EA"/>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2D64EA"/>
  </w:style>
  <w:style w:type="paragraph" w:styleId="ab">
    <w:name w:val="List Paragraph"/>
    <w:basedOn w:val="a"/>
    <w:uiPriority w:val="34"/>
    <w:qFormat/>
    <w:rsid w:val="002D64EA"/>
    <w:pPr>
      <w:ind w:left="720"/>
      <w:contextualSpacing/>
    </w:pPr>
  </w:style>
  <w:style w:type="paragraph" w:styleId="21">
    <w:name w:val="Quote"/>
    <w:basedOn w:val="a"/>
    <w:next w:val="a"/>
    <w:link w:val="22"/>
    <w:uiPriority w:val="29"/>
    <w:qFormat/>
    <w:rsid w:val="002D64EA"/>
    <w:rPr>
      <w:color w:val="943634" w:themeColor="accent2" w:themeShade="BF"/>
    </w:rPr>
  </w:style>
  <w:style w:type="character" w:customStyle="1" w:styleId="22">
    <w:name w:val="Цитата 2 Знак"/>
    <w:basedOn w:val="a0"/>
    <w:link w:val="21"/>
    <w:uiPriority w:val="29"/>
    <w:rsid w:val="002D64EA"/>
    <w:rPr>
      <w:color w:val="943634" w:themeColor="accent2" w:themeShade="BF"/>
      <w:sz w:val="20"/>
      <w:szCs w:val="20"/>
    </w:rPr>
  </w:style>
  <w:style w:type="paragraph" w:styleId="ac">
    <w:name w:val="Intense Quote"/>
    <w:basedOn w:val="a"/>
    <w:next w:val="a"/>
    <w:link w:val="ad"/>
    <w:uiPriority w:val="30"/>
    <w:qFormat/>
    <w:rsid w:val="002D64EA"/>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2D64EA"/>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2D64EA"/>
    <w:rPr>
      <w:rFonts w:asciiTheme="majorHAnsi" w:eastAsiaTheme="majorEastAsia" w:hAnsiTheme="majorHAnsi" w:cstheme="majorBidi"/>
      <w:i/>
      <w:iCs/>
      <w:color w:val="C0504D" w:themeColor="accent2"/>
    </w:rPr>
  </w:style>
  <w:style w:type="character" w:styleId="af">
    <w:name w:val="Intense Emphasis"/>
    <w:uiPriority w:val="21"/>
    <w:qFormat/>
    <w:rsid w:val="002D64EA"/>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2D64EA"/>
    <w:rPr>
      <w:i/>
      <w:iCs/>
      <w:smallCaps/>
      <w:color w:val="C0504D" w:themeColor="accent2"/>
      <w:u w:color="C0504D" w:themeColor="accent2"/>
    </w:rPr>
  </w:style>
  <w:style w:type="character" w:styleId="af1">
    <w:name w:val="Intense Reference"/>
    <w:uiPriority w:val="32"/>
    <w:qFormat/>
    <w:rsid w:val="002D64EA"/>
    <w:rPr>
      <w:b/>
      <w:bCs/>
      <w:i/>
      <w:iCs/>
      <w:smallCaps/>
      <w:color w:val="C0504D" w:themeColor="accent2"/>
      <w:u w:color="C0504D" w:themeColor="accent2"/>
    </w:rPr>
  </w:style>
  <w:style w:type="character" w:styleId="af2">
    <w:name w:val="Book Title"/>
    <w:uiPriority w:val="33"/>
    <w:qFormat/>
    <w:rsid w:val="002D64EA"/>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2D64EA"/>
    <w:pPr>
      <w:outlineLvl w:val="9"/>
    </w:pPr>
  </w:style>
  <w:style w:type="paragraph" w:customStyle="1" w:styleId="11">
    <w:name w:val="Без интервала1"/>
    <w:rsid w:val="00F56A7D"/>
    <w:pPr>
      <w:spacing w:after="0" w:line="240" w:lineRule="auto"/>
    </w:pPr>
    <w:rPr>
      <w:rFonts w:ascii="Calibri" w:eastAsia="Times New Roman" w:hAnsi="Calibri" w:cs="Times New Roman"/>
      <w:lang w:val="ru-RU" w:eastAsia="ru-RU" w:bidi="ar-SA"/>
    </w:rPr>
  </w:style>
  <w:style w:type="paragraph" w:styleId="af4">
    <w:name w:val="Normal (Web)"/>
    <w:basedOn w:val="a"/>
    <w:uiPriority w:val="99"/>
    <w:semiHidden/>
    <w:unhideWhenUsed/>
    <w:rsid w:val="00F56A7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5763</Characters>
  <Application>Microsoft Office Word</Application>
  <DocSecurity>0</DocSecurity>
  <Lines>48</Lines>
  <Paragraphs>13</Paragraphs>
  <ScaleCrop>false</ScaleCrop>
  <Company/>
  <LinksUpToDate>false</LinksUpToDate>
  <CharactersWithSpaces>6760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2021-10-27T15:33:00Z</dcterms:created>
  <dcterms:modified xsi:type="dcterms:W3CDTF">2021-10-27T15:34:00Z</dcterms:modified>
</cp:coreProperties>
</file>