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1613DE" w:rsidRPr="00EB01EE" w:rsidTr="00023CFE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EB01EE" w:rsidRDefault="001613DE" w:rsidP="00023C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1613DE" w:rsidRPr="00EB01EE" w:rsidRDefault="001613DE" w:rsidP="00023C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B01EE">
              <w:rPr>
                <w:rFonts w:ascii="Times New Roman" w:hAnsi="Times New Roman" w:cs="Times New Roman"/>
                <w:b/>
                <w:lang w:val="kk-KZ"/>
              </w:rPr>
              <w:t>Біздің сынып</w:t>
            </w:r>
          </w:p>
          <w:p w:rsidR="001613DE" w:rsidRPr="00EB01EE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Пікір алмасайық!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EB01EE" w:rsidRDefault="001613DE" w:rsidP="00023CF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1613DE" w:rsidRPr="00EB01EE" w:rsidRDefault="001613DE" w:rsidP="00023C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1613DE" w:rsidRPr="00722714" w:rsidTr="00023CFE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37EF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  <w:p w:rsidR="001613DE" w:rsidRPr="00722714" w:rsidRDefault="001613DE" w:rsidP="00037EF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1613DE" w:rsidRPr="00722714" w:rsidRDefault="001613DE" w:rsidP="00037EF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23CF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оқушылар саны: 0 </w:t>
            </w:r>
          </w:p>
        </w:tc>
      </w:tr>
      <w:tr w:rsidR="001613DE" w:rsidRPr="00896A05" w:rsidTr="00023CFE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722714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37EF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/>
                <w:sz w:val="24"/>
                <w:szCs w:val="24"/>
                <w:lang w:val="kk-KZ"/>
              </w:rPr>
              <w:t>2.1.2.3 Мектеп қоғамдастығын дағы ұжымдық, топтық және</w:t>
            </w:r>
          </w:p>
          <w:p w:rsidR="001613DE" w:rsidRPr="00722714" w:rsidRDefault="001613DE" w:rsidP="00037EF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/>
                <w:sz w:val="24"/>
                <w:szCs w:val="24"/>
                <w:lang w:val="kk-KZ"/>
              </w:rPr>
              <w:t>тұлғааралық мінез-құлық нормаларын  түсіндіру</w:t>
            </w:r>
          </w:p>
          <w:p w:rsidR="001613DE" w:rsidRPr="00722714" w:rsidRDefault="001613DE" w:rsidP="00037EF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2.1.2.4.Өз сыныбына сипаттама беру  </w:t>
            </w:r>
          </w:p>
        </w:tc>
      </w:tr>
      <w:tr w:rsidR="001613DE" w:rsidRPr="00896A05" w:rsidTr="00023CFE">
        <w:trPr>
          <w:trHeight w:val="9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37EF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1613DE" w:rsidRPr="00722714" w:rsidRDefault="001613DE" w:rsidP="00037EF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</w:p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</w:p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 w:rsidR="000328AF"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рлесе орындайды.Өз бетінше жұмыс жасайды. Сұраққа жауап береді. Қосымша үлестірме ресурстармен  жұмыс жасайды.</w:t>
            </w: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  <w:p w:rsidR="000328AF" w:rsidRPr="00722714" w:rsidRDefault="000328AF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оқытудың мақсатына жнтуге тырысады,егер:</w:t>
            </w:r>
          </w:p>
          <w:p w:rsidR="000328AF" w:rsidRPr="00722714" w:rsidRDefault="000328AF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-Мұғалімнің жоспары,тапсырмалары,оқулықтың және жұмыс дәптерінің нұсқаулығымен өзіндік әрекет етсе;</w:t>
            </w:r>
          </w:p>
          <w:p w:rsidR="00322C98" w:rsidRPr="00722714" w:rsidRDefault="00322C98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-Сабақтың оқу міндетін түсінсе және орындауға тырысса,сабақта жеткен жетістіктеріне ой қорытса.</w:t>
            </w:r>
          </w:p>
        </w:tc>
      </w:tr>
      <w:tr w:rsidR="001613DE" w:rsidRPr="00896A05" w:rsidTr="00023CFE">
        <w:trPr>
          <w:trHeight w:val="101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37EF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37EF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1613DE" w:rsidRPr="00896A05" w:rsidTr="00023CFE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322C98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322C98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 құру,оқулық және дәптермен жұмыс,жұптық жұмыс,өзіндік жұмыс дидактикалық ойындар </w:t>
            </w:r>
          </w:p>
        </w:tc>
      </w:tr>
      <w:tr w:rsidR="001613DE" w:rsidRPr="00896A05" w:rsidTr="00023CFE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322C98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Көрнекі құралдар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322C98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Компьютер,сыныптас сөзі көрсетілген тақтайша,тақырып бойынша суреттер,музыкалық сүйемелдеу,моншақтар,10шар, кәмпиттер,пазлдар </w:t>
            </w:r>
          </w:p>
        </w:tc>
      </w:tr>
      <w:tr w:rsidR="00322C98" w:rsidRPr="00896A05" w:rsidTr="00023CFE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C98" w:rsidRPr="00722714" w:rsidRDefault="00322C98" w:rsidP="00037EF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Кілттік сөздер және пікірлер 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8" w:rsidRPr="00722714" w:rsidRDefault="00322C98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Оқушы,сабақ,үзіліс,мектеп қауымдастығы,өзін ұстау ережелері,міндеттер</w:t>
            </w:r>
          </w:p>
        </w:tc>
      </w:tr>
      <w:tr w:rsidR="001613DE" w:rsidRPr="00722714" w:rsidTr="00023CFE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1613DE" w:rsidRPr="00722714" w:rsidTr="00023CFE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37EF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1613DE" w:rsidRPr="00722714" w:rsidTr="00023CF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23CF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37EF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23C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1613DE" w:rsidRPr="00896A05" w:rsidTr="00023CFE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23C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  <w:p w:rsidR="001613DE" w:rsidRPr="00722714" w:rsidRDefault="001613DE" w:rsidP="001613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1613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1613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1613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161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мақсатын қою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  1 минут</w:t>
            </w:r>
          </w:p>
          <w:p w:rsidR="000328AF" w:rsidRPr="00722714" w:rsidRDefault="000328AF" w:rsidP="00037E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дайындық </w:t>
            </w:r>
          </w:p>
          <w:p w:rsidR="000328AF" w:rsidRPr="00722714" w:rsidRDefault="000328AF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3DE" w:rsidRPr="00722714" w:rsidRDefault="001613DE" w:rsidP="00037E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Менің көңіл күйім керемет!</w:t>
            </w:r>
            <w:r w:rsidR="0016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сендердің ше?</w:t>
            </w:r>
            <w:r w:rsidR="0016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көңіл күй болса,онда айналадағыларға онықалай тарту етесің?</w:t>
            </w:r>
            <w:r w:rsidR="0016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Әрине көңілді күлімсіреп.Сондай-ақ бір-бірімізге жәнеде парталас  сыныптасқа да күлімсірейік. Жақсы көңіл күй сабақтың аяғына дейін сақталуын тілеймін.</w:t>
            </w:r>
          </w:p>
          <w:p w:rsidR="001613DE" w:rsidRPr="00722714" w:rsidRDefault="001613DE" w:rsidP="0003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-Қалай ойлайсыңдар,біздің бүгін сабағымыз қандай тақыыпқа арналады?</w:t>
            </w:r>
          </w:p>
          <w:p w:rsidR="001613DE" w:rsidRPr="00722714" w:rsidRDefault="001613DE" w:rsidP="0003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-Бұл сұрақтарды мен бекерге қоймадым,ойланыңдар,бүгінгі сабағымызда біздер кім туралы және не туралы сөйлесеміз.</w:t>
            </w:r>
            <w:r w:rsidR="0016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Біздің кездесуімізді қалай белгілейміз? </w:t>
            </w:r>
            <w:r w:rsidR="007A107F"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«Біздің сынып,сыныптастар,достар»</w:t>
            </w:r>
          </w:p>
          <w:p w:rsidR="007A107F" w:rsidRPr="00722714" w:rsidRDefault="007A107F" w:rsidP="0003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-Бұл тақ</w:t>
            </w:r>
            <w:r w:rsidR="000328AF"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рыптың атауы түсінікті болып көрінгенмен,шын мәнінде онда терең көрегендік мағына жатыр және күрделі ойлауды талап </w:t>
            </w: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ететін көптеген мәселелі сұрақтардан тұрады. Қалай ойлайсыңдар,не туралы?Ненің шешімін тапқыларың келеді?Бұл тақырыпты оқи отырып, жаңадан нені білдіңдер?</w:t>
            </w:r>
          </w:p>
          <w:p w:rsidR="007A107F" w:rsidRPr="00722714" w:rsidRDefault="007A107F" w:rsidP="0003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-Сыныптастар,достар сөздеріне анықтама беру.</w:t>
            </w: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-Біз қандай сыныптастармыз?</w:t>
            </w:r>
          </w:p>
          <w:p w:rsidR="007A107F" w:rsidRPr="00722714" w:rsidRDefault="007A107F" w:rsidP="0003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-Өмірде достық қажет пе?</w:t>
            </w:r>
          </w:p>
          <w:p w:rsidR="001613DE" w:rsidRPr="00722714" w:rsidRDefault="001613DE" w:rsidP="0003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Жазушылар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Зерттеушілер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Суретшілер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«Балалық шақтан </w:t>
            </w:r>
            <w:r w:rsidRPr="0072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қызықты оқиға»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Тренинг.</w:t>
            </w:r>
          </w:p>
        </w:tc>
      </w:tr>
      <w:tr w:rsidR="001613DE" w:rsidRPr="00896A05" w:rsidTr="00023CFE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023CFE" w:rsidP="00037EF1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«Сынып» сөзіне ассоциация.</w:t>
            </w:r>
          </w:p>
          <w:p w:rsidR="00023CFE" w:rsidRPr="00722714" w:rsidRDefault="00023CFE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Сынып- бұл балалар ұжымы,сынып бөлмесі.</w:t>
            </w:r>
          </w:p>
          <w:p w:rsidR="00023CFE" w:rsidRPr="00722714" w:rsidRDefault="00023CFE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-Ұжым дегеніміз не?</w:t>
            </w:r>
          </w:p>
          <w:p w:rsidR="00023CFE" w:rsidRPr="00722714" w:rsidRDefault="00023CFE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-ұжым деп жалпы бір іспен немесе оқумен,бір қызығушылық көзқараспен жиналған адамдардың тобы. Мектеп сыныбы ұжым болуы  мүмкін. Ұжымға біріккен адамдар – жолдастар.</w:t>
            </w:r>
          </w:p>
          <w:p w:rsidR="00023CFE" w:rsidRPr="00722714" w:rsidRDefault="00023CFE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-Сендердің сыныптарыңды сынып ұжымы деп атаса бола ма?Неліктен?Ал отбасы деп не?</w:t>
            </w:r>
          </w:p>
          <w:p w:rsidR="00023CFE" w:rsidRPr="00722714" w:rsidRDefault="00023CFE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-Кәне,тексерейік.Ойын ойнауды ұсынамын.</w:t>
            </w:r>
          </w:p>
          <w:p w:rsidR="00023CFE" w:rsidRPr="00722714" w:rsidRDefault="00023CFE" w:rsidP="00037EF1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Топтағы жұмыстың ережелерін талқылайды.Түрлі жағдайлар </w:t>
            </w:r>
            <w:r w:rsidRPr="007227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ұсынылады</w:t>
            </w:r>
            <w:r w:rsidRPr="0072271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:(уақыт шегі анықталады).</w:t>
            </w:r>
          </w:p>
          <w:p w:rsidR="00023CFE" w:rsidRPr="00722714" w:rsidRDefault="00023CFE" w:rsidP="00037EF1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1-топ.</w:t>
            </w:r>
            <w:r w:rsidR="00BB6AF4" w:rsidRPr="0072271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1минут ішінде шашылған моншақтарды қалай жинауға болады. 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2-топ 10 шарды бірден үрлеп,оларды тарту ету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3-топ 1 минутта қанша кәмпит жеуге болады?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4-топ Қалай пазлдан суретті жинауға болады?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-Тапсырмаларды орындау жеңәіл ме?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-Ненің көмегі тиді?Қандай қиындықтарға тап болдыңдар?Неліктен?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-Ұйымшылдыл ұжымды қандай затпен салыстыруға болады?</w:t>
            </w:r>
          </w:p>
          <w:p w:rsidR="00BB6AF4" w:rsidRPr="00722714" w:rsidRDefault="00A643C8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026" type="#_x0000_t71" style="position:absolute;left:0;text-align:left;margin-left:25pt;margin-top:11.15pt;width:286.75pt;height:83.35pt;z-index:251658240">
                  <v:textbox style="mso-next-textbox:#_x0000_s1026">
                    <w:txbxContent>
                      <w:p w:rsidR="00BB6AF4" w:rsidRPr="00BB6AF4" w:rsidRDefault="00BB6AF4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Сыныптастар</w:t>
                        </w:r>
                      </w:p>
                    </w:txbxContent>
                  </v:textbox>
                </v:shape>
              </w:pic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-Сендердің ойларыңша,сыныптастар деген кімдер?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Сыныптас-Біз бір сыныпта бірге оқитын сыныптаспыз.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-Нағыз сыныптастарды қандай қарым-қатынастар байланыстырады?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-Достық дегеніміз не?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Достық-бір-біріне деген сенімге, құштарлыққа және мүдделерінің ортақтығына негізделген жақынқарым-қатынастар.Ескі достық,сыныптастардостығы.Досы көпті жау алмас.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Сыныптастарыңа қандай</w:t>
            </w:r>
            <w:r w:rsidR="00A933AD"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қарым қатынас жасау керек?</w:t>
            </w:r>
          </w:p>
          <w:p w:rsidR="00A933AD" w:rsidRPr="00722714" w:rsidRDefault="00A933AD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-Олардың қарым-қатынасына сызат түспеу үшін неге жол бермеу керек?</w:t>
            </w:r>
          </w:p>
          <w:p w:rsidR="00A933AD" w:rsidRPr="00722714" w:rsidRDefault="00A933AD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-Неліктен бір-біріне көмектесу керек?</w:t>
            </w:r>
          </w:p>
          <w:p w:rsidR="00A933AD" w:rsidRPr="00722714" w:rsidRDefault="00A933AD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Мектептегі жолдас бұл- оқуда ынтымақтасатын және бір-біріне көмектесетін сыныптастар. Мектептегі жолдастар оқуда,сабақта және үйде,үй тапсырмаларын орындауда өзара көмек береді,сондай-ақ қоңыраудағы үзілісте,ал сабақтан кейін-қызығушылықтары бойынша бос уақыттарда бірге өткізеді.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Сонымен,сынып оқушылары бірге жасалатын,орьақ күшпен </w:t>
            </w: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бірігеді.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>Сергіту сәті.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Енді біз демаламыз,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Айналаны шоламыз.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Қол-аяқты кезекпен,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Оңға-солға созамыз.</w:t>
            </w:r>
          </w:p>
          <w:p w:rsidR="00BB6AF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Күн шыққанда сүйініп,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Бәйшешектей иіліп,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Біз тынығып аламыз.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Жиі-жиі жаттығып,</w:t>
            </w:r>
          </w:p>
          <w:p w:rsidR="008A0E34" w:rsidRPr="00722714" w:rsidRDefault="008A0E34" w:rsidP="00037E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7227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Үлкен кісі боламыз.</w:t>
            </w:r>
          </w:p>
          <w:p w:rsidR="00BB6AF4" w:rsidRPr="00722714" w:rsidRDefault="00BB6AF4" w:rsidP="00037EF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B6AF4" w:rsidRDefault="00722714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Ойланыңдар,біздің сыныпта іскерлік қарым-қатынастар бар ма?</w:t>
            </w:r>
          </w:p>
          <w:p w:rsidR="00722714" w:rsidRDefault="00722714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Оқудағы өзара көмекті талдау:</w:t>
            </w:r>
          </w:p>
          <w:p w:rsidR="00722714" w:rsidRDefault="00722714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1.Сыныптастарыңа мектепте немесе үйде сабақ оқуда көмектестіңдер ме?</w:t>
            </w:r>
          </w:p>
          <w:p w:rsidR="00722714" w:rsidRDefault="00722714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2.Сыныпта оқуға жәрдемдесуге қажеттілік туындаған жағдайлар болды ма?</w:t>
            </w:r>
          </w:p>
          <w:p w:rsidR="00722714" w:rsidRDefault="00722714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3.Сендердің біреулерің көмекке жүгіндіңдер ме және көмек сұраған сыныптасыңа көмек қолын созды ма?</w:t>
            </w:r>
          </w:p>
          <w:p w:rsidR="00722714" w:rsidRDefault="00722714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 сөздерді енгізеді.</w:t>
            </w:r>
          </w:p>
          <w:p w:rsidR="00722714" w:rsidRPr="00722714" w:rsidRDefault="00722714" w:rsidP="00037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-Балалар, жаңа сөзге мән беріңдер: Сыныптас.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BB6AF4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AF4" w:rsidRPr="00722714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Default="00BB6AF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 құрастырып,өз ойларын білдіреді.</w:t>
            </w: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2714" w:rsidRPr="00722714" w:rsidRDefault="00722714" w:rsidP="00BB6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соңынан жаңа сөздерді қайталайды.</w:t>
            </w:r>
          </w:p>
        </w:tc>
      </w:tr>
      <w:tr w:rsidR="001613DE" w:rsidRPr="00896A05" w:rsidTr="00023CFE">
        <w:trPr>
          <w:trHeight w:val="7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866947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Оқулықпен жұмыс</w:t>
            </w:r>
          </w:p>
          <w:p w:rsidR="001613DE" w:rsidRPr="00722714" w:rsidRDefault="00866947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1613DE"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218" w:rsidRDefault="00162218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Default="00C22D2B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Default="00C22D2B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Default="00C22D2B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Default="00C22D2B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Default="00C22D2B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Default="00C22D2B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Pr="00C22D2B" w:rsidRDefault="00C22D2B" w:rsidP="00C22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13313D" w:rsidRDefault="0013313D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P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13D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Default="0013313D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Шығармашы- лық жұмыс</w:t>
            </w: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22E" w:rsidRPr="0013313D" w:rsidRDefault="00DA222E" w:rsidP="0013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бекіту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866947" w:rsidRDefault="00866947" w:rsidP="00037EF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86694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Сабақ енді басталып еді,бір оқушы портфелін құлатып алды,оның ішінен бір заты ақтарылып қалды.Бұл жағдайда өзіңді қалай ұстайсың?</w:t>
            </w:r>
          </w:p>
          <w:p w:rsidR="00866947" w:rsidRDefault="00866947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-Сыныппен барлығымыз көмекке келеміз.</w:t>
            </w:r>
          </w:p>
          <w:p w:rsidR="00866947" w:rsidRDefault="00866947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-Дауыстап күлеміз,бұл өте қызық қой.</w:t>
            </w:r>
          </w:p>
          <w:p w:rsidR="00866947" w:rsidRDefault="00866947" w:rsidP="00037EF1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69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 нұсқа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66947" w:rsidRDefault="00866947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866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 сырқаттанып қалу себебінен біраз сабақты жіберіп алды.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жұмысында ол Әлиядан көшіріп алғысы келді.</w:t>
            </w:r>
          </w:p>
          <w:p w:rsidR="00866947" w:rsidRDefault="00866947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Әлия қандай шешім қабылдайды?</w:t>
            </w:r>
          </w:p>
          <w:p w:rsidR="00866947" w:rsidRDefault="00866947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Үзілісте екі дос қыз ұрысып қалады, жанжалдасады, сендердің ондай жағдайға әрекеттерің:</w:t>
            </w:r>
          </w:p>
          <w:p w:rsidR="00866947" w:rsidRDefault="00866947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Қасынан өтіп кету керек бұған қатысым жоқ.</w:t>
            </w:r>
          </w:p>
          <w:p w:rsidR="00866947" w:rsidRDefault="00866947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15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Қасынан өтіп кетейін,бұл олардың өз мәселесі.</w:t>
            </w:r>
          </w:p>
          <w:p w:rsidR="00A15AE0" w:rsidRDefault="00A15AE0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Мұғалімге айту керек,оларды жазаласын.</w:t>
            </w:r>
          </w:p>
          <w:p w:rsidR="00A15AE0" w:rsidRDefault="00A15AE0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 нұсқа.</w:t>
            </w:r>
          </w:p>
          <w:p w:rsidR="00A15AE0" w:rsidRDefault="00162218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15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.Мұғалім апай тақтаға бір оқушыны шақырады,ол сабақтың тақырыбын білмейді,бірақ жауап беруге тырысады, ұжымға көмектесуді көзбен жеткізеді.Дұрыс қалай істеуге болады?</w:t>
            </w:r>
          </w:p>
          <w:p w:rsidR="00A15AE0" w:rsidRDefault="00A15AE0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-Білдіртпей айтуға болады.</w:t>
            </w:r>
          </w:p>
          <w:p w:rsidR="00A15AE0" w:rsidRDefault="00A15AE0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-Оған ұят болатындай бүкіл сынып дауыстап күлу:</w:t>
            </w:r>
          </w:p>
          <w:p w:rsidR="00A15AE0" w:rsidRDefault="00A15AE0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-Оны жақтап,тақырыпты түсіндіруді көмектесетініне сөз беріп,  мұғалімнен одан ертең сабақ сұрағанын өтіну керек.</w:t>
            </w:r>
          </w:p>
          <w:p w:rsidR="00162218" w:rsidRDefault="00162218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Ойын.</w:t>
            </w:r>
          </w:p>
          <w:p w:rsidR="00162218" w:rsidRDefault="00162218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екі топқа бөлінеді.Еденде кішігірім екі «арал» сызылады. Балалар әуеннің ырғағына кез келген қозғалыстар жасайды,ал әуен</w:t>
            </w:r>
            <w:r w:rsidR="00C22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тоқтағанда, жылдам түрде өз «аралдарында» орналасады. «Аралда» барлығы сыйған команда жеңеді.</w:t>
            </w:r>
          </w:p>
          <w:p w:rsidR="00C22D2B" w:rsidRDefault="00C22D2B" w:rsidP="00037E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D2B" w:rsidRDefault="00C22D2B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«Пазл» стратегиясы.</w:t>
            </w:r>
          </w:p>
          <w:p w:rsidR="00A74D15" w:rsidRDefault="00C22D2B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22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 орындауға арналған тапсырмалар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Мақал- мәтелдерді құрастырып жинақтаңдар. Мұғалім үстіне жазылған тапсырмасы бар пазлды алдын ала жасайды.Оны А4 форматты қағазда\жұқа картонда жасап,содан</w:t>
            </w:r>
            <w:r w:rsidR="00037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кейін кесуге болады.Оқушыларға пазл бөліктер</w:t>
            </w:r>
            <w:r w:rsidR="00A74D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таратылады.Оқушылар өз пазлының бір бөлігін табу керек.Тапқаннан кейін сол топпен</w:t>
            </w:r>
            <w:r w:rsidR="00037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A74D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мақалды тезірек біріктіреді?</w:t>
            </w:r>
          </w:p>
          <w:p w:rsidR="00A74D15" w:rsidRDefault="00A74D15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1.Дос болсаң берік бол,досыңа серік бол.</w:t>
            </w:r>
          </w:p>
          <w:p w:rsidR="00A74D15" w:rsidRDefault="00A74D15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2.Құс қанатымен, адам достарымен мықты.</w:t>
            </w:r>
          </w:p>
          <w:p w:rsidR="00A74D15" w:rsidRDefault="00A74D15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3.Дос егіз, дұшпан сегіз.</w:t>
            </w:r>
          </w:p>
          <w:p w:rsidR="00A74D15" w:rsidRDefault="00A74D15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4.Дос басқа,дұшпан аяққа қарайды.</w:t>
            </w:r>
          </w:p>
          <w:p w:rsidR="00A74D15" w:rsidRDefault="00A74D15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Дос жылатып айтады,дұшпан күлдіріп айтады.</w:t>
            </w:r>
          </w:p>
          <w:p w:rsidR="00A74D15" w:rsidRDefault="00A74D15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Дос ажарың,жолдас базарың.</w:t>
            </w:r>
          </w:p>
          <w:p w:rsidR="00A74D15" w:rsidRDefault="00A74D15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7.Дос көргеннен түңілме.</w:t>
            </w:r>
          </w:p>
          <w:p w:rsidR="00A74D15" w:rsidRDefault="00A74D15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8.Досы көпті жау алмас.</w:t>
            </w:r>
          </w:p>
          <w:p w:rsidR="007F2EBA" w:rsidRDefault="007F2EBA" w:rsidP="00037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9.Күлме досыңа,келер басыңа</w:t>
            </w:r>
          </w:p>
          <w:p w:rsidR="007F2EBA" w:rsidRDefault="007F2EBA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13313D" w:rsidRDefault="0013313D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«Саялы ағаш» жаттығуы.</w:t>
            </w:r>
          </w:p>
          <w:p w:rsidR="0013313D" w:rsidRDefault="0013313D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Ағаш жапырақсыз.......(адам доссыз болғандай).Мен не көріп тұрмын. Жапырақсыз жалғыз ағаш.Ағашты көргенде бастарыңа қандай ойлар келді?</w:t>
            </w:r>
          </w:p>
          <w:p w:rsidR="0013313D" w:rsidRDefault="0013313D" w:rsidP="0013313D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Кәне,оны жапырақтармен безендірейік,ол көңілді,әдемі болсын,адамдар оған сүйсінсін.Жапырақтарды жабыстырыңдар. Әрбір жапыраққа- жақсы достарыңа жақсы сөздеріңді жазыңдар. Өз жапырақтарыңды ағашқа іліңдер. </w:t>
            </w:r>
          </w:p>
          <w:p w:rsidR="0013313D" w:rsidRDefault="0013313D" w:rsidP="0013313D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Сөздерді жазып қою партаға.</w:t>
            </w:r>
          </w:p>
          <w:p w:rsidR="007F2EBA" w:rsidRDefault="0013313D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Ақымақ        </w:t>
            </w:r>
            <w:r w:rsidR="00DA222E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Ақылды       Ашулы          Сақ 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зейінді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Батыл           Адал              Өтірікші         Қайырымды, арам 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Дөрекі          Мейірімді       Жалақор    Әжуашыл,әділетті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Шыдамды     Сенімді          Айнымайтын       Табанды, сараң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Балалар,естеріңде болсын! 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Достыққа қабілеттік,достаса білу, достарды таңдау,достықты сақтау- адамның ең басты қасиеттерінің бірі.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1613D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Сынып өмірінің заңдары постерін құру.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Балалар сынып ұжымы өмірінің келесідей заңдарын талқылауға ұсынуға болады. Біздің өмірдің заңы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Default="00280B76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Құрметтеу             </w:t>
            </w:r>
            <w:r w:rsidR="00070346" w:rsidRPr="00280B76">
              <w:rPr>
                <w:rFonts w:ascii="Times New Roman" w:eastAsia="Arial" w:hAnsi="Times New Roman"/>
                <w:sz w:val="20"/>
                <w:szCs w:val="20"/>
                <w:lang w:val="kk-KZ"/>
              </w:rPr>
              <w:t>Адамдарды құрметте, сонда басқалар да сені құрметтейді.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                              Батыл болу</w:t>
            </w:r>
          </w:p>
          <w:p w:rsidR="00DA222E" w:rsidRDefault="00280B76" w:rsidP="00037EF1">
            <w:pPr>
              <w:pStyle w:val="a4"/>
              <w:jc w:val="both"/>
              <w:rPr>
                <w:rFonts w:ascii="Times New Roman" w:eastAsia="Arial" w:hAnsi="Times New Roman"/>
                <w:sz w:val="20"/>
                <w:szCs w:val="20"/>
                <w:lang w:val="kk-KZ"/>
              </w:rPr>
            </w:pPr>
            <w:r w:rsidRPr="00280B76">
              <w:rPr>
                <w:rFonts w:ascii="Times New Roman" w:eastAsia="Arial" w:hAnsi="Times New Roman"/>
                <w:sz w:val="20"/>
                <w:szCs w:val="20"/>
                <w:lang w:val="kk-KZ"/>
              </w:rPr>
              <w:t>Достық                                Адамдарды құрметте, сонда басқалар да сені құрметтейді.</w:t>
            </w:r>
          </w:p>
          <w:p w:rsidR="00280B76" w:rsidRPr="00280B76" w:rsidRDefault="00280B76" w:rsidP="00037EF1">
            <w:pPr>
              <w:pStyle w:val="a4"/>
              <w:jc w:val="both"/>
              <w:rPr>
                <w:rFonts w:ascii="Times New Roman" w:eastAsia="Arial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kk-KZ"/>
              </w:rPr>
              <w:t>Батылдық            Достарыңды,ата-</w:t>
            </w:r>
            <w:r w:rsidR="00B72CB0">
              <w:rPr>
                <w:rFonts w:ascii="Times New Roman" w:eastAsia="Arial" w:hAnsi="Times New Roman"/>
                <w:sz w:val="20"/>
                <w:szCs w:val="20"/>
                <w:lang w:val="kk-KZ"/>
              </w:rPr>
              <w:t xml:space="preserve"> </w:t>
            </w:r>
            <w:r w:rsidR="00070346">
              <w:rPr>
                <w:rFonts w:ascii="Times New Roman" w:eastAsia="Arial" w:hAnsi="Times New Roman"/>
                <w:sz w:val="20"/>
                <w:szCs w:val="20"/>
                <w:lang w:val="kk-KZ"/>
              </w:rPr>
              <w:t>анаңды,Отаныңды және айналдағының бәрін сүй.</w:t>
            </w: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A222E" w:rsidRPr="00722714" w:rsidRDefault="00DA222E" w:rsidP="00037EF1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866947" w:rsidP="00866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Оқулықты ашып,мәтінді оқиды және суреттерді қарастырады.</w:t>
            </w:r>
          </w:p>
        </w:tc>
      </w:tr>
      <w:tr w:rsidR="001613DE" w:rsidRPr="0013313D" w:rsidTr="00023CFE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23CF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23CF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13DE" w:rsidRPr="00896A05" w:rsidTr="00023CFE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DE" w:rsidRPr="00722714" w:rsidRDefault="001613DE" w:rsidP="000703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«Белгілер» әдісі. Рефлексия парағы.</w:t>
            </w:r>
          </w:p>
        </w:tc>
      </w:tr>
      <w:tr w:rsidR="001613DE" w:rsidRPr="00722714" w:rsidTr="00023CFE">
        <w:tc>
          <w:tcPr>
            <w:tcW w:w="10916" w:type="dxa"/>
            <w:gridSpan w:val="8"/>
          </w:tcPr>
          <w:p w:rsidR="001613DE" w:rsidRPr="00722714" w:rsidRDefault="001613DE" w:rsidP="00023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мазмұндау.</w:t>
            </w:r>
          </w:p>
        </w:tc>
      </w:tr>
      <w:tr w:rsidR="001613DE" w:rsidRPr="00722714" w:rsidTr="00023CFE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1613DE" w:rsidRPr="00722714" w:rsidTr="00023CFE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сұрақ</w:t>
            </w:r>
            <w:proofErr w:type="gramStart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беріңіз.</w:t>
            </w:r>
          </w:p>
        </w:tc>
      </w:tr>
      <w:tr w:rsidR="001613DE" w:rsidRPr="00722714" w:rsidTr="00023CFE">
        <w:tc>
          <w:tcPr>
            <w:tcW w:w="10916" w:type="dxa"/>
            <w:gridSpan w:val="8"/>
          </w:tcPr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 бағамдау</w:t>
            </w:r>
          </w:p>
          <w:p w:rsidR="001613DE" w:rsidRPr="00722714" w:rsidRDefault="001613DE" w:rsidP="0002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сабағымды</w:t>
            </w:r>
          </w:p>
          <w:p w:rsidR="001613DE" w:rsidRPr="00722714" w:rsidRDefault="001613DE" w:rsidP="0002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7227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1613DE" w:rsidRPr="00722714" w:rsidRDefault="001613DE" w:rsidP="001613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26376" w:rsidRPr="00722714" w:rsidRDefault="00D26376">
      <w:pPr>
        <w:rPr>
          <w:rFonts w:ascii="Times New Roman" w:hAnsi="Times New Roman" w:cs="Times New Roman"/>
          <w:sz w:val="24"/>
          <w:szCs w:val="24"/>
        </w:rPr>
      </w:pPr>
    </w:p>
    <w:sectPr w:rsidR="00D26376" w:rsidRPr="00722714" w:rsidSect="00D2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25pt;height:11.25pt" o:bullet="t">
        <v:imagedata r:id="rId1" o:title="BD14790_"/>
      </v:shape>
    </w:pict>
  </w:numPicBullet>
  <w:abstractNum w:abstractNumId="0">
    <w:nsid w:val="0827646D"/>
    <w:multiLevelType w:val="hybridMultilevel"/>
    <w:tmpl w:val="41A6F2D6"/>
    <w:lvl w:ilvl="0" w:tplc="2B82A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03CC8"/>
    <w:multiLevelType w:val="hybridMultilevel"/>
    <w:tmpl w:val="106C4CE2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13DE"/>
    <w:rsid w:val="00023CFE"/>
    <w:rsid w:val="000328AF"/>
    <w:rsid w:val="00037EF1"/>
    <w:rsid w:val="00070346"/>
    <w:rsid w:val="0013313D"/>
    <w:rsid w:val="001613DE"/>
    <w:rsid w:val="00162218"/>
    <w:rsid w:val="001966AE"/>
    <w:rsid w:val="001A1988"/>
    <w:rsid w:val="00280B76"/>
    <w:rsid w:val="00322C98"/>
    <w:rsid w:val="005E5A65"/>
    <w:rsid w:val="00722714"/>
    <w:rsid w:val="007A107F"/>
    <w:rsid w:val="007F2EBA"/>
    <w:rsid w:val="007F6CD4"/>
    <w:rsid w:val="00866947"/>
    <w:rsid w:val="00896A05"/>
    <w:rsid w:val="008A0E34"/>
    <w:rsid w:val="0093333E"/>
    <w:rsid w:val="009C64D4"/>
    <w:rsid w:val="00A06847"/>
    <w:rsid w:val="00A15AE0"/>
    <w:rsid w:val="00A643C8"/>
    <w:rsid w:val="00A64EA4"/>
    <w:rsid w:val="00A74D15"/>
    <w:rsid w:val="00A933AD"/>
    <w:rsid w:val="00B72CB0"/>
    <w:rsid w:val="00BB6AF4"/>
    <w:rsid w:val="00C13F71"/>
    <w:rsid w:val="00C22D2B"/>
    <w:rsid w:val="00D26376"/>
    <w:rsid w:val="00DA222E"/>
    <w:rsid w:val="00FD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DE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613D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1613DE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1613DE"/>
    <w:pPr>
      <w:spacing w:after="0" w:line="240" w:lineRule="auto"/>
    </w:pPr>
    <w:rPr>
      <w:rFonts w:asciiTheme="minorHAnsi" w:eastAsiaTheme="minorEastAsia" w:hAnsiTheme="minorHAns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6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613D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3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</cp:revision>
  <dcterms:created xsi:type="dcterms:W3CDTF">2018-11-19T11:51:00Z</dcterms:created>
  <dcterms:modified xsi:type="dcterms:W3CDTF">2018-11-22T15:16:00Z</dcterms:modified>
</cp:coreProperties>
</file>