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CE58" w14:textId="77777777" w:rsidR="00750159" w:rsidRPr="00A26422" w:rsidRDefault="00750159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BAC14F" w14:textId="77777777" w:rsidR="00750159" w:rsidRPr="00A26422" w:rsidRDefault="008710B4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750159"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молодыми специалистами.</w:t>
      </w:r>
    </w:p>
    <w:p w14:paraId="5396EE81" w14:textId="77777777" w:rsidR="00197DD6" w:rsidRPr="00A26422" w:rsidRDefault="00197DD6" w:rsidP="00197DD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26422">
        <w:rPr>
          <w:rFonts w:ascii="Times New Roman" w:eastAsia="Calibri" w:hAnsi="Times New Roman" w:cs="Times New Roman"/>
          <w:sz w:val="28"/>
          <w:szCs w:val="28"/>
        </w:rPr>
        <w:t>«Найти свою дорогу, узнать свое место в жизни – в этом все для человека, это для него</w:t>
      </w:r>
      <w:r w:rsidR="00F93BB8" w:rsidRPr="00A26422">
        <w:rPr>
          <w:rFonts w:ascii="Times New Roman" w:eastAsia="Calibri" w:hAnsi="Times New Roman" w:cs="Times New Roman"/>
          <w:sz w:val="28"/>
          <w:szCs w:val="28"/>
        </w:rPr>
        <w:t xml:space="preserve"> значит сделаться самим </w:t>
      </w:r>
      <w:proofErr w:type="gramStart"/>
      <w:r w:rsidR="00F93BB8" w:rsidRPr="00A26422">
        <w:rPr>
          <w:rFonts w:ascii="Times New Roman" w:eastAsia="Calibri" w:hAnsi="Times New Roman" w:cs="Times New Roman"/>
          <w:sz w:val="28"/>
          <w:szCs w:val="28"/>
        </w:rPr>
        <w:t xml:space="preserve">собою»   </w:t>
      </w:r>
      <w:proofErr w:type="gramEnd"/>
      <w:r w:rsidR="00F93BB8" w:rsidRPr="00A2642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26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3BB8" w:rsidRPr="00A26422">
        <w:rPr>
          <w:rFonts w:ascii="Times New Roman" w:eastAsia="Calibri" w:hAnsi="Times New Roman" w:cs="Times New Roman"/>
          <w:sz w:val="28"/>
          <w:szCs w:val="28"/>
        </w:rPr>
        <w:t>( В. Г. Белинский)</w:t>
      </w:r>
    </w:p>
    <w:p w14:paraId="6048BFF9" w14:textId="77777777" w:rsidR="00CC3BAD" w:rsidRPr="00A26422" w:rsidRDefault="00197DD6" w:rsidP="00F93BB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264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F93BB8" w:rsidRPr="00A2642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A2642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C3BAD"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Молодой специалист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учитель, специалист - педагог с высшим или средним профессиональным образованием в течение 3 лет с момента окончания учреждения высшего или среднего профессионального образования.  </w:t>
      </w:r>
    </w:p>
    <w:p w14:paraId="61F9AFFC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Одной из наиболее ост</w:t>
      </w:r>
      <w:r w:rsidR="001C17BC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проблем в образовании Казахстана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день является создание условий для успешной социализации и полноценной самореализации молодых кадров. Система образования нуждается в компетентном, ответственном педагоге, действующем в соответствии с государственной политикой и принципами психолого-педагогической науки. Система образования стремительно «стареет», поэтому необходим приток «свежих сил» - молодых, активных и компетентных педагогов. И от того, насколько хорошо они сумеют адаптироваться к своей профессиональной деятельности и условиям жизни, зависит будущее нашей страны. Эта деятельность особенно важна в свете выполнения задач Национальной образовательн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инициативы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Стратегии Инновацион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развития Казахстана на период до 203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года, Приоритетного национального проекта «Образование», развития и реализации плана действий по модернизации общего 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14:paraId="42E15267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Работа с молодыми специалистами, а также с вновь прибыв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шими педагогами в нашем колледже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традиционно является одной из самых важных составляющих методической работы.</w:t>
      </w:r>
    </w:p>
    <w:p w14:paraId="59231CEC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Специфические особенности учительского труда и профессионал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возможности каждого педагога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опыта, разрыв между знаниями и умениями приводят к разнообразным трудностям в период адаптации. Как следствие происходит не всегда оп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равданный отток молодых преподавателей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нашедших себя в выбранной про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фессии. Поэтому молодым педагогам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постоянная методическая помощь.</w:t>
      </w:r>
    </w:p>
    <w:p w14:paraId="33196BF7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Чтобы молодые с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пециалисты с первых дней в нашем образовательном учреждении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чувствовал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комфортно и уверенно во всех отношениях, чтобы у них не возникло разочарование в своей профессии, необходимо грамотно простроить работу по их адаптации с постановкой цели и задач.</w:t>
      </w:r>
      <w:r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 к данной проблеме позволит недавнему выпускнику вуза быстро ада</w:t>
      </w:r>
      <w:r w:rsidR="00923D90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птироваться к работе.  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14:paraId="714FC196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Цель работы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молодыми и вновь прибывшими педагогами: создание в ОУ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            </w:t>
      </w:r>
    </w:p>
    <w:p w14:paraId="1BC2960C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Задачи: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031C42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1. Создать условия для профессиональной адаптации молодых и вновь прибывших учителей в коллективе.</w:t>
      </w:r>
    </w:p>
    <w:p w14:paraId="795FD7E8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 Выявить затруднения в профессиональной практике и принять меры по их предупреждению в дальнейшей работе.</w:t>
      </w:r>
    </w:p>
    <w:p w14:paraId="6CEAC781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3. Обеспечить постепенное вовлечение молодых и вновь прибывши</w:t>
      </w:r>
      <w:r w:rsidR="000B0D81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специалистов во все сферы </w:t>
      </w:r>
      <w:proofErr w:type="gramStart"/>
      <w:r w:rsidR="000B0D81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 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</w:t>
      </w:r>
      <w:proofErr w:type="gramEnd"/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F4932F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0B0D81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Включить преподавателей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самообразовательную и исследовательскую деятельность.</w:t>
      </w:r>
    </w:p>
    <w:p w14:paraId="12BF142B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5. Способствовать формированию творческой индивидуальности молодого учителя.</w:t>
      </w:r>
    </w:p>
    <w:p w14:paraId="477581E6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6. Развивать профессиональное мышление и готовность к инновационным преобразованиям.  </w:t>
      </w:r>
    </w:p>
    <w:p w14:paraId="02052AF3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мо</w:t>
      </w:r>
      <w:r w:rsidR="000B0D81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лодых специалистов в нашем колледже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через:</w:t>
      </w:r>
    </w:p>
    <w:p w14:paraId="1B4D7051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обучение педагога на рабочем месте, практика наставничества, участие в работе методических объединений;</w:t>
      </w:r>
    </w:p>
    <w:p w14:paraId="04DA8436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самообразование – самостоятельное изучение образовательной программы, работа по плану саморазвития;</w:t>
      </w:r>
    </w:p>
    <w:p w14:paraId="4E0EB93F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обучение на курсах повышения квалификации;</w:t>
      </w:r>
    </w:p>
    <w:p w14:paraId="25E5977B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организация методического сопровождения деятельности молодых специалистов.  </w:t>
      </w:r>
    </w:p>
    <w:p w14:paraId="73F10B3E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01494742" w14:textId="77777777" w:rsidR="000B0D81" w:rsidRPr="00A26422" w:rsidRDefault="00CC3BAD" w:rsidP="000B0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3F5AA8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</w:t>
      </w:r>
    </w:p>
    <w:p w14:paraId="6085DB43" w14:textId="77777777" w:rsidR="00CC3BAD" w:rsidRPr="00A26422" w:rsidRDefault="00CC3BAD" w:rsidP="00CC3BA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индивидуальные, коллективные консультации;</w:t>
      </w:r>
    </w:p>
    <w:p w14:paraId="0A3984DE" w14:textId="77777777" w:rsidR="00CC3BAD" w:rsidRPr="00A26422" w:rsidRDefault="00CC3BAD" w:rsidP="00CC3BA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посещение уроков;</w:t>
      </w:r>
    </w:p>
    <w:p w14:paraId="5BAADEDC" w14:textId="77777777" w:rsidR="00CC3BAD" w:rsidRPr="00A26422" w:rsidRDefault="00CC3BAD" w:rsidP="00CC3BA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мастер-классы;</w:t>
      </w:r>
    </w:p>
    <w:p w14:paraId="45349030" w14:textId="77777777" w:rsidR="00CC3BAD" w:rsidRPr="00A26422" w:rsidRDefault="008710B4" w:rsidP="00CC3BA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открыты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уроки, внеклассные мероприятия.</w:t>
      </w:r>
    </w:p>
    <w:p w14:paraId="0C8C5B5B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F996455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Одной из важнейших </w:t>
      </w:r>
      <w:proofErr w:type="gramStart"/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</w:t>
      </w:r>
      <w:r w:rsidR="008710B4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 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proofErr w:type="gramEnd"/>
      <w:r w:rsidR="008710B4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колледжа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организация профессиональной адаптации молодого педагога к учебно-воспитательной среде. Решить эту проблем</w:t>
      </w:r>
      <w:r w:rsidR="008710B4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поможет создание системы педагогического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наставничества.</w:t>
      </w:r>
    </w:p>
    <w:p w14:paraId="3AAB0C83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14:paraId="4F0BCC57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Задача наставника – помочь молодому учителю реализовать себя, развить личностные качества, коммуникативные и управленческие умения.</w:t>
      </w:r>
    </w:p>
    <w:p w14:paraId="12AAFBC7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Педагог-наставник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14:paraId="4489B06C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645925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молодой специали</w:t>
      </w:r>
      <w:r w:rsidR="006769E3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приступает к профессиональной деятельности, он, конечно же, нуждается в поддержке. Сложности вызывают:</w:t>
      </w:r>
    </w:p>
    <w:p w14:paraId="714202BD" w14:textId="77777777" w:rsidR="00CC3BAD" w:rsidRPr="00A26422" w:rsidRDefault="00CC3BAD" w:rsidP="00CC3BA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дисциплины и порядка на уроке;</w:t>
      </w:r>
    </w:p>
    <w:p w14:paraId="0C6FEEE5" w14:textId="77777777" w:rsidR="00CC3BAD" w:rsidRPr="00A26422" w:rsidRDefault="00CC3BAD" w:rsidP="00CC3BA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аспект урока;</w:t>
      </w:r>
    </w:p>
    <w:p w14:paraId="3D2C7FC3" w14:textId="77777777" w:rsidR="00CC3BAD" w:rsidRPr="00A26422" w:rsidRDefault="00CC3BAD" w:rsidP="00CC3BA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документации;</w:t>
      </w:r>
    </w:p>
    <w:p w14:paraId="6F2E3AFF" w14:textId="77777777" w:rsidR="00CC3BAD" w:rsidRPr="00A26422" w:rsidRDefault="00CC3BAD" w:rsidP="00CC3BA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классного руководства;</w:t>
      </w:r>
    </w:p>
    <w:p w14:paraId="5B9A3CB3" w14:textId="77777777" w:rsidR="00CC3BAD" w:rsidRPr="00A26422" w:rsidRDefault="00CC3BAD" w:rsidP="00CC3BA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родителями;  </w:t>
      </w:r>
    </w:p>
    <w:p w14:paraId="471786CE" w14:textId="77777777" w:rsidR="00CC3BAD" w:rsidRPr="00A26422" w:rsidRDefault="00CC3BAD" w:rsidP="00676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</w:p>
    <w:p w14:paraId="6C9B5643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Наставник должен помнить, что он не может и не должен быть ментором, поучающим молодого и неопытного преподавателя или только демонстрирующим свой собственный опыт. Наставничество – это постоянный диалог.</w:t>
      </w:r>
    </w:p>
    <w:p w14:paraId="1E4948D8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Целесообразно также проводить анкетирование молодых педагогов в течени</w:t>
      </w:r>
      <w:r w:rsidR="006769E3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учебного года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Существует много видов анкет для учителя, применяемых в зав</w:t>
      </w:r>
      <w:r w:rsidR="006769E3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исимости от цели. 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 формы: психологические тренинги, психолого-педагогические деловые игры, диспуты, конкурсы, круглые столы, "мозговые штурмы", разработка и презентация моделей уроков, презентация себя как</w:t>
      </w:r>
      <w:r w:rsidR="009553AA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куратора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защита творческих работ, п</w:t>
      </w:r>
      <w:r w:rsidR="009553AA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ередача педагогического опыта.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они ускоряют проце</w:t>
      </w:r>
      <w:r w:rsidR="009553AA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вхождения начинающего специалиста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14:paraId="7C7C4DB9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.</w:t>
      </w:r>
    </w:p>
    <w:p w14:paraId="47BEA872" w14:textId="77777777" w:rsidR="00CC3BAD" w:rsidRPr="00A26422" w:rsidRDefault="00CC3BAD" w:rsidP="00676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</w:p>
    <w:p w14:paraId="7850E92A" w14:textId="77777777" w:rsidR="00CC3BAD" w:rsidRPr="00A26422" w:rsidRDefault="009553AA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  <w:proofErr w:type="gramEnd"/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молодым специалистом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портфолио, куда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вносит педагогические находки, достижения, анкеты с отзывами на проведенные уроки и т. д. Это дает возможность увидеть динамику в профессиональном становлени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молодого специалиста</w:t>
      </w:r>
      <w:r w:rsidR="00CC3BAD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наставнической деятельности.</w:t>
      </w:r>
    </w:p>
    <w:p w14:paraId="530DE299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использован и как форма полного и разностороннего представления молодого специалиста к аттестации на повышение квалификационного разряда. Создание такого документа позволяет избежать формализма в деятельности наставника, целенаправленно и системно подходить к отбору форм и мето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работы с начинающим педагогом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адекватно 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результаты профессионального роста и позитивных изменений в его профессиональной деятельности.</w:t>
      </w:r>
    </w:p>
    <w:p w14:paraId="56BAE89D" w14:textId="77777777" w:rsidR="00CC3BAD" w:rsidRPr="00A26422" w:rsidRDefault="00CC3BAD" w:rsidP="00CC3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 начале уче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 года каждому молодому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нужно выбрать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по самообразованию. Работать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ней 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года: изучать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материал, включать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практическую деятельность (учебно-во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спитательную, внеурочную). Вести документацию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750159"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 учебного года отчитать</w:t>
      </w:r>
      <w:r w:rsidRPr="00A26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методическом объединении.</w:t>
      </w:r>
    </w:p>
    <w:p w14:paraId="5B7AB17D" w14:textId="77777777" w:rsidR="00FB02B7" w:rsidRPr="00A26422" w:rsidRDefault="00FB02B7">
      <w:pPr>
        <w:rPr>
          <w:rFonts w:ascii="Times New Roman" w:hAnsi="Times New Roman" w:cs="Times New Roman"/>
        </w:rPr>
      </w:pPr>
    </w:p>
    <w:p w14:paraId="0CF7FC2E" w14:textId="77777777" w:rsidR="0069671F" w:rsidRPr="00A26422" w:rsidRDefault="0069671F" w:rsidP="0069671F">
      <w:pPr>
        <w:rPr>
          <w:rFonts w:ascii="Times New Roman" w:hAnsi="Times New Roman" w:cs="Times New Roman"/>
          <w:sz w:val="28"/>
          <w:szCs w:val="28"/>
        </w:rPr>
      </w:pPr>
      <w:r w:rsidRPr="00A26422">
        <w:rPr>
          <w:rFonts w:ascii="Times New Roman" w:hAnsi="Times New Roman" w:cs="Times New Roman"/>
          <w:sz w:val="28"/>
          <w:szCs w:val="28"/>
        </w:rPr>
        <w:t>.  Одним из показателей эффективности сложившейся системы сопровождения молодых специалистов является тот факт, что пришедшие на работу молодые кадры остаются работать в колледже на многие годы, вырастая в высокопрофессиональных педагогов. Опыт работы позволяет сделать вывод, что процесс личностно-профессионального становления молодых специалистов будет продуктивным, если выстроена система в работе с молодыми специалистами, используются различные формы работы, молодые коллеги привлекаются к участию в различных методических мероприятиях, учитываются их интересы, формируется мотивация к достижению успеха посредством поддержки и стимулирования.</w:t>
      </w:r>
    </w:p>
    <w:p w14:paraId="2092162D" w14:textId="77777777" w:rsidR="0069671F" w:rsidRPr="00A26422" w:rsidRDefault="0069671F">
      <w:pPr>
        <w:rPr>
          <w:rFonts w:ascii="Times New Roman" w:hAnsi="Times New Roman" w:cs="Times New Roman"/>
        </w:rPr>
      </w:pPr>
    </w:p>
    <w:sectPr w:rsidR="0069671F" w:rsidRPr="00A26422" w:rsidSect="00FB09F1">
      <w:pgSz w:w="11360" w:h="1572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1E7D" w14:textId="77777777" w:rsidR="005A50B7" w:rsidRDefault="005A50B7" w:rsidP="00750159">
      <w:pPr>
        <w:spacing w:after="0" w:line="240" w:lineRule="auto"/>
      </w:pPr>
      <w:r>
        <w:separator/>
      </w:r>
    </w:p>
  </w:endnote>
  <w:endnote w:type="continuationSeparator" w:id="0">
    <w:p w14:paraId="2D019168" w14:textId="77777777" w:rsidR="005A50B7" w:rsidRDefault="005A50B7" w:rsidP="0075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B188" w14:textId="77777777" w:rsidR="005A50B7" w:rsidRDefault="005A50B7" w:rsidP="00750159">
      <w:pPr>
        <w:spacing w:after="0" w:line="240" w:lineRule="auto"/>
      </w:pPr>
      <w:r>
        <w:separator/>
      </w:r>
    </w:p>
  </w:footnote>
  <w:footnote w:type="continuationSeparator" w:id="0">
    <w:p w14:paraId="74F47DF4" w14:textId="77777777" w:rsidR="005A50B7" w:rsidRDefault="005A50B7" w:rsidP="00750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21D"/>
    <w:multiLevelType w:val="multilevel"/>
    <w:tmpl w:val="65FE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46A0E"/>
    <w:multiLevelType w:val="multilevel"/>
    <w:tmpl w:val="C7C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A5528"/>
    <w:multiLevelType w:val="multilevel"/>
    <w:tmpl w:val="572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50C46"/>
    <w:multiLevelType w:val="multilevel"/>
    <w:tmpl w:val="040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27307"/>
    <w:multiLevelType w:val="multilevel"/>
    <w:tmpl w:val="52E0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F65E2"/>
    <w:multiLevelType w:val="multilevel"/>
    <w:tmpl w:val="C52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82331"/>
    <w:multiLevelType w:val="multilevel"/>
    <w:tmpl w:val="728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5556B"/>
    <w:multiLevelType w:val="multilevel"/>
    <w:tmpl w:val="630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16312"/>
    <w:multiLevelType w:val="multilevel"/>
    <w:tmpl w:val="EEF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53"/>
    <w:rsid w:val="000B0D81"/>
    <w:rsid w:val="000E0A61"/>
    <w:rsid w:val="00197DD6"/>
    <w:rsid w:val="001C17BC"/>
    <w:rsid w:val="002F194C"/>
    <w:rsid w:val="00510C53"/>
    <w:rsid w:val="005A50B7"/>
    <w:rsid w:val="00645925"/>
    <w:rsid w:val="0067217D"/>
    <w:rsid w:val="006769E3"/>
    <w:rsid w:val="0069671F"/>
    <w:rsid w:val="00750159"/>
    <w:rsid w:val="008710B4"/>
    <w:rsid w:val="00923D90"/>
    <w:rsid w:val="009553AA"/>
    <w:rsid w:val="00A26422"/>
    <w:rsid w:val="00A5593A"/>
    <w:rsid w:val="00CC3BAD"/>
    <w:rsid w:val="00F64D43"/>
    <w:rsid w:val="00F93BB8"/>
    <w:rsid w:val="00FB02B7"/>
    <w:rsid w:val="00FB09F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77F5"/>
  <w15:chartTrackingRefBased/>
  <w15:docId w15:val="{A5056EEC-D01E-40E8-B99E-4BCAAC4E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159"/>
  </w:style>
  <w:style w:type="paragraph" w:styleId="a5">
    <w:name w:val="footer"/>
    <w:basedOn w:val="a"/>
    <w:link w:val="a6"/>
    <w:uiPriority w:val="99"/>
    <w:unhideWhenUsed/>
    <w:rsid w:val="0075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159"/>
  </w:style>
  <w:style w:type="paragraph" w:styleId="a7">
    <w:name w:val="Balloon Text"/>
    <w:basedOn w:val="a"/>
    <w:link w:val="a8"/>
    <w:uiPriority w:val="99"/>
    <w:semiHidden/>
    <w:unhideWhenUsed/>
    <w:rsid w:val="00672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bekkulov@inbox.ru</cp:lastModifiedBy>
  <cp:revision>2</cp:revision>
  <cp:lastPrinted>2021-03-06T18:08:00Z</cp:lastPrinted>
  <dcterms:created xsi:type="dcterms:W3CDTF">2021-10-23T07:09:00Z</dcterms:created>
  <dcterms:modified xsi:type="dcterms:W3CDTF">2021-10-23T07:09:00Z</dcterms:modified>
</cp:coreProperties>
</file>