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DDB" w:rsidRPr="00144D48" w:rsidRDefault="00627AAE" w:rsidP="0083082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</w:t>
      </w:r>
      <w:r w:rsidR="00B71DDB" w:rsidRPr="00144D48">
        <w:rPr>
          <w:rFonts w:ascii="Times New Roman" w:hAnsi="Times New Roman" w:cs="Times New Roman"/>
          <w:b/>
          <w:sz w:val="24"/>
          <w:szCs w:val="24"/>
          <w:lang w:val="kk-KZ"/>
        </w:rPr>
        <w:t>Қысқа мерзімді  сабақ жоспары</w:t>
      </w:r>
    </w:p>
    <w:p w:rsidR="00830829" w:rsidRPr="00144D48" w:rsidRDefault="00830829" w:rsidP="0083082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093" w:type="dxa"/>
        <w:tblInd w:w="108" w:type="dxa"/>
        <w:tblLayout w:type="fixed"/>
        <w:tblLook w:val="04A0"/>
      </w:tblPr>
      <w:tblGrid>
        <w:gridCol w:w="2268"/>
        <w:gridCol w:w="969"/>
        <w:gridCol w:w="3235"/>
        <w:gridCol w:w="1753"/>
        <w:gridCol w:w="1868"/>
      </w:tblGrid>
      <w:tr w:rsidR="00B71DDB" w:rsidRPr="00563385" w:rsidTr="00430F01">
        <w:trPr>
          <w:trHeight w:val="692"/>
        </w:trPr>
        <w:tc>
          <w:tcPr>
            <w:tcW w:w="3237" w:type="dxa"/>
            <w:gridSpan w:val="2"/>
          </w:tcPr>
          <w:p w:rsidR="00BF4147" w:rsidRDefault="00B71DDB" w:rsidP="00B71DDB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Ұзақ мерзімді жоспар бөлімі:</w:t>
            </w: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3059F" w:rsidRPr="003305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9.2.Кинематика</w:t>
            </w:r>
            <w:r w:rsidR="003305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B71DDB" w:rsidRPr="00144D48" w:rsidRDefault="00BF4147" w:rsidP="00B71DDB">
            <w:pPr>
              <w:ind w:lef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  <w:r w:rsidR="003305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егі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здері</w:t>
            </w:r>
          </w:p>
        </w:tc>
        <w:tc>
          <w:tcPr>
            <w:tcW w:w="6856" w:type="dxa"/>
            <w:gridSpan w:val="3"/>
          </w:tcPr>
          <w:p w:rsidR="00B71DDB" w:rsidRPr="00144D48" w:rsidRDefault="00AB3F89" w:rsidP="0083082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Жамбыл облысы Тараз қаласы №14 М.Мақатаев атындағы мектеп</w:t>
            </w:r>
          </w:p>
        </w:tc>
      </w:tr>
      <w:tr w:rsidR="00B71DDB" w:rsidRPr="00563385" w:rsidTr="00430F01">
        <w:trPr>
          <w:trHeight w:val="338"/>
        </w:trPr>
        <w:tc>
          <w:tcPr>
            <w:tcW w:w="3237" w:type="dxa"/>
            <w:gridSpan w:val="2"/>
          </w:tcPr>
          <w:p w:rsidR="00B71DDB" w:rsidRPr="00144D48" w:rsidRDefault="00B71DDB" w:rsidP="000B76C6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  <w:r w:rsidR="00AB3F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21.10.2021ж</w:t>
            </w:r>
          </w:p>
        </w:tc>
        <w:tc>
          <w:tcPr>
            <w:tcW w:w="6856" w:type="dxa"/>
            <w:gridSpan w:val="3"/>
          </w:tcPr>
          <w:p w:rsidR="00B71DDB" w:rsidRPr="00AB3F89" w:rsidRDefault="00B71DDB" w:rsidP="00CC290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Мұғалімнің аты-жөні: </w:t>
            </w:r>
            <w:r w:rsidR="00240E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Нұрбалтаева Закур</w:t>
            </w:r>
            <w:r w:rsidR="00AB3F89" w:rsidRPr="00AB3F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 Кенесбаевна</w:t>
            </w:r>
          </w:p>
        </w:tc>
      </w:tr>
      <w:tr w:rsidR="00B71DDB" w:rsidRPr="00144D48" w:rsidTr="00430F01">
        <w:trPr>
          <w:trHeight w:val="338"/>
        </w:trPr>
        <w:tc>
          <w:tcPr>
            <w:tcW w:w="3237" w:type="dxa"/>
            <w:gridSpan w:val="2"/>
          </w:tcPr>
          <w:p w:rsidR="00B71DDB" w:rsidRPr="00144D48" w:rsidRDefault="00B71DDB" w:rsidP="00B71DDB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kk-KZ"/>
              </w:rPr>
            </w:pPr>
            <w:r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 9</w:t>
            </w:r>
          </w:p>
        </w:tc>
        <w:tc>
          <w:tcPr>
            <w:tcW w:w="3235" w:type="dxa"/>
          </w:tcPr>
          <w:p w:rsidR="00B71DDB" w:rsidRPr="00144D48" w:rsidRDefault="00B71DDB" w:rsidP="000B76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Қатысқандар:</w:t>
            </w:r>
            <w:r w:rsidR="00AB3F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</w:t>
            </w:r>
          </w:p>
        </w:tc>
        <w:tc>
          <w:tcPr>
            <w:tcW w:w="3621" w:type="dxa"/>
            <w:gridSpan w:val="2"/>
          </w:tcPr>
          <w:p w:rsidR="00B71DDB" w:rsidRPr="00144D48" w:rsidRDefault="00B71DDB" w:rsidP="000B76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Қатыспағандар:</w:t>
            </w:r>
            <w:r w:rsidR="00AB3F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</w:tr>
      <w:tr w:rsidR="00B71DDB" w:rsidRPr="00563385" w:rsidTr="00430F01">
        <w:trPr>
          <w:trHeight w:val="354"/>
        </w:trPr>
        <w:tc>
          <w:tcPr>
            <w:tcW w:w="3237" w:type="dxa"/>
            <w:gridSpan w:val="2"/>
          </w:tcPr>
          <w:p w:rsidR="00B71DDB" w:rsidRPr="00144D48" w:rsidRDefault="00B71DDB" w:rsidP="000B76C6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6856" w:type="dxa"/>
            <w:gridSpan w:val="3"/>
            <w:shd w:val="clear" w:color="auto" w:fill="auto"/>
          </w:tcPr>
          <w:p w:rsidR="00B71DDB" w:rsidRPr="0033059F" w:rsidRDefault="00B71DDB" w:rsidP="00330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Түзу</w:t>
            </w:r>
            <w:r w:rsidR="0003493B" w:rsidRPr="00034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сызықты тең</w:t>
            </w:r>
            <w:r w:rsidR="0003493B" w:rsidRPr="00034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айнымалы қозғалыс кезіндегі жылдамдық пен орын ауыстыру</w:t>
            </w:r>
          </w:p>
        </w:tc>
      </w:tr>
      <w:tr w:rsidR="00B71DDB" w:rsidRPr="00563385" w:rsidTr="0033059F">
        <w:trPr>
          <w:trHeight w:val="942"/>
        </w:trPr>
        <w:tc>
          <w:tcPr>
            <w:tcW w:w="3237" w:type="dxa"/>
            <w:gridSpan w:val="2"/>
          </w:tcPr>
          <w:p w:rsidR="00B71DDB" w:rsidRPr="00144D48" w:rsidRDefault="00B71DDB" w:rsidP="000B76C6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 арқылы жүзеге асатын оқу мақсаттары:</w:t>
            </w:r>
          </w:p>
        </w:tc>
        <w:tc>
          <w:tcPr>
            <w:tcW w:w="6856" w:type="dxa"/>
            <w:gridSpan w:val="3"/>
            <w:shd w:val="clear" w:color="auto" w:fill="auto"/>
          </w:tcPr>
          <w:p w:rsidR="00B71DDB" w:rsidRPr="00144D48" w:rsidRDefault="00B71DDB" w:rsidP="000B76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9.2.1.6. Түзу</w:t>
            </w:r>
            <w:r w:rsidR="0003493B" w:rsidRPr="00034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сызықты тең</w:t>
            </w:r>
            <w:r w:rsidR="0003493B" w:rsidRPr="00034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айнымалы қозғалыс кезіндегі координата мен орын ауыстыру теңдеулерін есеп шығаруда қолдану</w:t>
            </w:r>
          </w:p>
        </w:tc>
      </w:tr>
      <w:tr w:rsidR="00B71DDB" w:rsidRPr="00563385" w:rsidTr="0033059F">
        <w:trPr>
          <w:trHeight w:val="564"/>
        </w:trPr>
        <w:tc>
          <w:tcPr>
            <w:tcW w:w="3237" w:type="dxa"/>
            <w:gridSpan w:val="2"/>
            <w:vMerge w:val="restart"/>
          </w:tcPr>
          <w:p w:rsidR="00B71DDB" w:rsidRPr="00144D48" w:rsidRDefault="00B71DDB" w:rsidP="000B76C6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мақсаттары:</w:t>
            </w:r>
          </w:p>
        </w:tc>
        <w:tc>
          <w:tcPr>
            <w:tcW w:w="6856" w:type="dxa"/>
            <w:gridSpan w:val="3"/>
            <w:shd w:val="clear" w:color="auto" w:fill="auto"/>
          </w:tcPr>
          <w:p w:rsidR="00B71DDB" w:rsidRPr="0033059F" w:rsidRDefault="007A3546" w:rsidP="0083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</w:t>
            </w:r>
            <w:r w:rsidR="0003493B" w:rsidRPr="00034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айнымалы қозғалыс, координата, орын ауыстыру ұғымдарын  білу</w:t>
            </w:r>
            <w:r w:rsidR="00830829"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  <w:tr w:rsidR="0033059F" w:rsidRPr="00563385" w:rsidTr="00430F01">
        <w:trPr>
          <w:trHeight w:val="807"/>
        </w:trPr>
        <w:tc>
          <w:tcPr>
            <w:tcW w:w="3237" w:type="dxa"/>
            <w:gridSpan w:val="2"/>
            <w:vMerge/>
          </w:tcPr>
          <w:p w:rsidR="0033059F" w:rsidRPr="00144D48" w:rsidRDefault="0033059F" w:rsidP="000B76C6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856" w:type="dxa"/>
            <w:gridSpan w:val="3"/>
            <w:shd w:val="clear" w:color="auto" w:fill="auto"/>
          </w:tcPr>
          <w:p w:rsidR="0033059F" w:rsidRPr="00144D48" w:rsidRDefault="0033059F" w:rsidP="0083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Түзу</w:t>
            </w:r>
            <w:r w:rsidR="00563385" w:rsidRPr="00563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сызықты тең</w:t>
            </w:r>
            <w:r w:rsidR="0003493B" w:rsidRPr="00034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айнымалы қозғалыс  кезіндег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</w:t>
            </w: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жылдамдықтың  уақытқа  тәуелділік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графигінен  дененің координатасы </w:t>
            </w: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орын ауыстыруын анықтау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  <w:tr w:rsidR="00B71DDB" w:rsidRPr="00563385" w:rsidTr="00430F01">
        <w:trPr>
          <w:trHeight w:val="180"/>
        </w:trPr>
        <w:tc>
          <w:tcPr>
            <w:tcW w:w="3237" w:type="dxa"/>
            <w:gridSpan w:val="2"/>
            <w:vMerge/>
          </w:tcPr>
          <w:p w:rsidR="00B71DDB" w:rsidRPr="00144D48" w:rsidRDefault="00B71DDB" w:rsidP="000B76C6">
            <w:pPr>
              <w:ind w:lef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56" w:type="dxa"/>
            <w:gridSpan w:val="3"/>
            <w:shd w:val="clear" w:color="auto" w:fill="auto"/>
          </w:tcPr>
          <w:p w:rsidR="00B71DDB" w:rsidRPr="00144D48" w:rsidRDefault="001776B4" w:rsidP="00330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Түзу</w:t>
            </w:r>
            <w:r w:rsidR="00563385" w:rsidRPr="00563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сызықты теңайнымалы қозғалыс кезіндегі координата мен орын ауыстыру теңдеулерін</w:t>
            </w:r>
            <w:r w:rsidR="00330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жазу және ажырата алу</w:t>
            </w: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  <w:tr w:rsidR="00B71DDB" w:rsidRPr="00563385" w:rsidTr="00430F01">
        <w:trPr>
          <w:trHeight w:val="127"/>
        </w:trPr>
        <w:tc>
          <w:tcPr>
            <w:tcW w:w="3237" w:type="dxa"/>
            <w:gridSpan w:val="2"/>
            <w:vMerge/>
          </w:tcPr>
          <w:p w:rsidR="00B71DDB" w:rsidRPr="00144D48" w:rsidRDefault="00B71DDB" w:rsidP="000B76C6">
            <w:pPr>
              <w:ind w:lef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56" w:type="dxa"/>
            <w:gridSpan w:val="3"/>
            <w:shd w:val="clear" w:color="auto" w:fill="auto"/>
          </w:tcPr>
          <w:p w:rsidR="00B71DDB" w:rsidRPr="00144D48" w:rsidRDefault="008F19C8" w:rsidP="0083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Түзусызықты теңайнымалы қозғалыс кезіндегі координата мен орын ауыстыру теңдеулерін есеп шығаруда қолдан</w:t>
            </w:r>
            <w:r w:rsidR="001776B4"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у;</w:t>
            </w:r>
          </w:p>
        </w:tc>
      </w:tr>
      <w:tr w:rsidR="00B71DDB" w:rsidRPr="00B92A6F" w:rsidTr="00430F01">
        <w:trPr>
          <w:trHeight w:val="127"/>
        </w:trPr>
        <w:tc>
          <w:tcPr>
            <w:tcW w:w="3237" w:type="dxa"/>
            <w:gridSpan w:val="2"/>
          </w:tcPr>
          <w:p w:rsidR="00B71DDB" w:rsidRPr="00144D48" w:rsidRDefault="00B71DDB" w:rsidP="000B76C6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Ойлау дағдыларының деңгейі</w:t>
            </w:r>
          </w:p>
        </w:tc>
        <w:tc>
          <w:tcPr>
            <w:tcW w:w="6856" w:type="dxa"/>
            <w:gridSpan w:val="3"/>
            <w:shd w:val="clear" w:color="auto" w:fill="auto"/>
          </w:tcPr>
          <w:p w:rsidR="00B71DDB" w:rsidRPr="00144D48" w:rsidRDefault="0033059F" w:rsidP="0083082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Білу, түсіну, қолдану, талдау</w:t>
            </w:r>
          </w:p>
        </w:tc>
      </w:tr>
      <w:tr w:rsidR="00B71DDB" w:rsidRPr="00563385" w:rsidTr="00430F01">
        <w:trPr>
          <w:trHeight w:val="127"/>
        </w:trPr>
        <w:tc>
          <w:tcPr>
            <w:tcW w:w="3237" w:type="dxa"/>
            <w:gridSpan w:val="2"/>
          </w:tcPr>
          <w:p w:rsidR="00B71DDB" w:rsidRPr="00144D48" w:rsidRDefault="00B71DDB" w:rsidP="000B76C6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6856" w:type="dxa"/>
            <w:gridSpan w:val="3"/>
            <w:shd w:val="clear" w:color="auto" w:fill="auto"/>
          </w:tcPr>
          <w:p w:rsidR="0033059F" w:rsidRDefault="0033059F" w:rsidP="00B92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Теңайнымалы қозғалыс, координата, орын ауыстыру ұғымдарын  біл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еді</w:t>
            </w: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E250DF" w:rsidRDefault="002769E5" w:rsidP="00330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Түзусызықты теңайнымалы қозғалыс</w:t>
            </w:r>
            <w:r w:rsidR="00330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графиктерінен </w:t>
            </w: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координата м</w:t>
            </w:r>
            <w:r w:rsidR="00330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 орын ауыстыруды анықта</w:t>
            </w:r>
            <w:r w:rsidR="00E250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йды</w:t>
            </w:r>
            <w:r w:rsidR="00330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50074E" w:rsidRPr="00144D48" w:rsidRDefault="00144D48" w:rsidP="00E25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250DF"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Түзусызықты теңайнымалы қозғалыс кезіндегі координата мен орын ауыстыру теңдеулерін</w:t>
            </w:r>
            <w:r w:rsidR="00E250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жазады және ажырата алады</w:t>
            </w:r>
            <w:r w:rsidR="00E250DF"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</w:t>
            </w:r>
            <w:r w:rsidR="002769E5"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Түзусызықты теңайнымалы қозғалыс кезіндегі координата мен орын ауыстыру теңдеулерін есеп шығаруда қолдана алады;</w:t>
            </w:r>
          </w:p>
        </w:tc>
      </w:tr>
      <w:tr w:rsidR="00B71DDB" w:rsidRPr="00563385" w:rsidTr="00430F01">
        <w:trPr>
          <w:trHeight w:val="127"/>
        </w:trPr>
        <w:tc>
          <w:tcPr>
            <w:tcW w:w="3237" w:type="dxa"/>
            <w:gridSpan w:val="2"/>
          </w:tcPr>
          <w:p w:rsidR="00B71DDB" w:rsidRPr="00144D48" w:rsidRDefault="00B71DDB" w:rsidP="000B76C6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6856" w:type="dxa"/>
            <w:gridSpan w:val="3"/>
            <w:shd w:val="clear" w:color="auto" w:fill="auto"/>
          </w:tcPr>
          <w:p w:rsidR="00830829" w:rsidRPr="00E250DF" w:rsidRDefault="00E250DF" w:rsidP="00A955A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250D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Пәнге қатысты лексика және терминология:</w:t>
            </w:r>
          </w:p>
          <w:p w:rsidR="00E250DF" w:rsidRPr="00E250DF" w:rsidRDefault="00E250DF" w:rsidP="00A95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50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 ауыстыру, жылдамдық, координаталық жүйе, қозғалыс заңы, жылдамдық графигі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т.б.</w:t>
            </w:r>
          </w:p>
          <w:p w:rsidR="00E250DF" w:rsidRDefault="00E250DF" w:rsidP="0083082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250D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Диалог үшін қолданылатын  тіркестер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  <w:p w:rsidR="00B71DDB" w:rsidRDefault="00302DFA" w:rsidP="0083082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250D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Орын ауыстыр</w:t>
            </w:r>
            <w:r w:rsidRPr="00E250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у-  </w:t>
            </w:r>
            <w:r w:rsidR="00E250DF" w:rsidRPr="00E250D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kk-KZ"/>
              </w:rPr>
              <w:t>қандай да бір </w:t>
            </w:r>
            <w:hyperlink r:id="rId6" w:tooltip="Уақыт" w:history="1">
              <w:r w:rsidR="00E250DF" w:rsidRPr="00E250DF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  <w:lang w:val="kk-KZ"/>
                </w:rPr>
                <w:t>уақыт</w:t>
              </w:r>
            </w:hyperlink>
            <w:r w:rsidR="00E250DF" w:rsidRPr="00E250D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kk-KZ"/>
              </w:rPr>
              <w:t> аралығының бастапқы мезетінде </w:t>
            </w:r>
            <w:hyperlink r:id="rId7" w:tooltip="Қозғалыс (мұндай бет жоқ)" w:history="1">
              <w:r w:rsidR="00E250DF" w:rsidRPr="00E250DF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  <w:lang w:val="kk-KZ"/>
                </w:rPr>
                <w:t>қозғалыстағы</w:t>
              </w:r>
            </w:hyperlink>
            <w:r w:rsidR="00E250DF" w:rsidRPr="00E250D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kk-KZ"/>
              </w:rPr>
              <w:t> </w:t>
            </w:r>
            <w:hyperlink r:id="rId8" w:tooltip="Материалдар" w:history="1">
              <w:r w:rsidR="00E250DF" w:rsidRPr="00E250DF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  <w:lang w:val="kk-KZ"/>
                </w:rPr>
                <w:t>материалдық</w:t>
              </w:r>
            </w:hyperlink>
            <w:r w:rsidR="00E250DF" w:rsidRPr="00E250D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kk-KZ"/>
              </w:rPr>
              <w:t> нүктенің орналасқан орнынан, осы аралықтың соңғы мезетіндегі орналасқан орнына жүргізілген </w:t>
            </w:r>
            <w:hyperlink r:id="rId9" w:tooltip="Материалдар" w:history="1">
              <w:r w:rsidR="00E250DF" w:rsidRPr="00E250DF">
                <w:rPr>
                  <w:rStyle w:val="a6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  <w:lang w:val="kk-KZ"/>
                </w:rPr>
                <w:t>вектор</w:t>
              </w:r>
            </w:hyperlink>
            <w:r w:rsidR="00E250DF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E250DF" w:rsidRPr="00E250DF" w:rsidRDefault="00E250DF" w:rsidP="0083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50DF">
              <w:rPr>
                <w:rFonts w:ascii="Times New Roman" w:hAnsi="Times New Roman" w:cs="Times New Roman"/>
                <w:i/>
                <w:lang w:val="kk-KZ"/>
              </w:rPr>
              <w:t>Жылдамдық</w:t>
            </w:r>
            <w:r>
              <w:rPr>
                <w:rFonts w:ascii="Times New Roman" w:hAnsi="Times New Roman" w:cs="Times New Roman"/>
                <w:lang w:val="kk-KZ"/>
              </w:rPr>
              <w:t>-  қозғалыстың  шапшаңдығын сипаттайтын шама.</w:t>
            </w:r>
          </w:p>
        </w:tc>
      </w:tr>
      <w:tr w:rsidR="00B71DDB" w:rsidRPr="00563385" w:rsidTr="00430F01">
        <w:trPr>
          <w:trHeight w:val="127"/>
        </w:trPr>
        <w:tc>
          <w:tcPr>
            <w:tcW w:w="3237" w:type="dxa"/>
            <w:gridSpan w:val="2"/>
          </w:tcPr>
          <w:p w:rsidR="00B71DDB" w:rsidRPr="00144D48" w:rsidRDefault="00B71DDB" w:rsidP="000B76C6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Құндылықтарға баулу</w:t>
            </w:r>
          </w:p>
        </w:tc>
        <w:tc>
          <w:tcPr>
            <w:tcW w:w="6856" w:type="dxa"/>
            <w:gridSpan w:val="3"/>
            <w:shd w:val="clear" w:color="auto" w:fill="auto"/>
          </w:tcPr>
          <w:p w:rsidR="00A955A7" w:rsidRPr="00E250DF" w:rsidRDefault="00A955A7" w:rsidP="00A955A7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250D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Жалпыға бірдей еңбек қоғамы</w:t>
            </w:r>
            <w:r w:rsidR="001776B4" w:rsidRPr="00E250D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:</w:t>
            </w:r>
          </w:p>
          <w:p w:rsidR="00A955A7" w:rsidRPr="00144D48" w:rsidRDefault="00397E84" w:rsidP="00A955A7">
            <w:pPr>
              <w:pStyle w:val="a5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rPr>
                <w:lang w:val="kk-KZ"/>
              </w:rPr>
            </w:pPr>
            <w:r w:rsidRPr="00144D48">
              <w:rPr>
                <w:lang w:val="kk-KZ"/>
              </w:rPr>
              <w:t xml:space="preserve"> </w:t>
            </w:r>
            <w:r w:rsidR="001776B4" w:rsidRPr="00144D48">
              <w:rPr>
                <w:lang w:val="kk-KZ"/>
              </w:rPr>
              <w:t>-</w:t>
            </w:r>
            <w:r w:rsidRPr="00144D48">
              <w:rPr>
                <w:lang w:val="kk-KZ"/>
              </w:rPr>
              <w:t xml:space="preserve">  </w:t>
            </w:r>
            <w:r w:rsidR="00A955A7" w:rsidRPr="00144D48">
              <w:rPr>
                <w:lang w:val="kk-KZ"/>
              </w:rPr>
              <w:t>Өмір сапасын жақсарту</w:t>
            </w:r>
            <w:r w:rsidR="001776B4" w:rsidRPr="00144D48">
              <w:rPr>
                <w:lang w:val="kk-KZ"/>
              </w:rPr>
              <w:t>;</w:t>
            </w:r>
          </w:p>
          <w:p w:rsidR="00B71DDB" w:rsidRPr="00144D48" w:rsidRDefault="00A955A7" w:rsidP="00397E84">
            <w:pPr>
              <w:pStyle w:val="a5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rPr>
                <w:lang w:val="kk-KZ"/>
              </w:rPr>
            </w:pPr>
            <w:r w:rsidRPr="00144D48">
              <w:rPr>
                <w:lang w:val="kk-KZ"/>
              </w:rPr>
              <w:t xml:space="preserve"> </w:t>
            </w:r>
            <w:r w:rsidR="001776B4" w:rsidRPr="00144D48">
              <w:rPr>
                <w:lang w:val="kk-KZ"/>
              </w:rPr>
              <w:t xml:space="preserve">- </w:t>
            </w:r>
            <w:r w:rsidR="00472C60">
              <w:rPr>
                <w:lang w:val="kk-KZ"/>
              </w:rPr>
              <w:t xml:space="preserve"> </w:t>
            </w:r>
            <w:r w:rsidR="001776B4" w:rsidRPr="00144D48">
              <w:rPr>
                <w:lang w:val="kk-KZ"/>
              </w:rPr>
              <w:t>П</w:t>
            </w:r>
            <w:r w:rsidRPr="00144D48">
              <w:rPr>
                <w:lang w:val="kk-KZ"/>
              </w:rPr>
              <w:t>айдалы е</w:t>
            </w:r>
            <w:r w:rsidR="001776B4" w:rsidRPr="00144D48">
              <w:rPr>
                <w:lang w:val="kk-KZ"/>
              </w:rPr>
              <w:t>ңбек өнімділігін арттыру</w:t>
            </w:r>
            <w:r w:rsidR="00397E84" w:rsidRPr="00144D48">
              <w:rPr>
                <w:lang w:val="kk-KZ"/>
              </w:rPr>
              <w:t>;</w:t>
            </w:r>
          </w:p>
          <w:p w:rsidR="00397E84" w:rsidRPr="00144D48" w:rsidRDefault="00397E84" w:rsidP="00397E84">
            <w:pPr>
              <w:pStyle w:val="a5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rPr>
                <w:lang w:val="kk-KZ"/>
              </w:rPr>
            </w:pPr>
            <w:r w:rsidRPr="00144D48">
              <w:rPr>
                <w:lang w:val="kk-KZ"/>
              </w:rPr>
              <w:t xml:space="preserve"> - </w:t>
            </w:r>
            <w:r w:rsidR="00472C60">
              <w:rPr>
                <w:lang w:val="kk-KZ"/>
              </w:rPr>
              <w:t xml:space="preserve"> </w:t>
            </w:r>
            <w:r w:rsidRPr="00144D48">
              <w:rPr>
                <w:lang w:val="kk-KZ"/>
              </w:rPr>
              <w:t>Экономикалық сауаттылығын дамыту.</w:t>
            </w:r>
          </w:p>
        </w:tc>
      </w:tr>
      <w:tr w:rsidR="00B71DDB" w:rsidRPr="00563385" w:rsidTr="00430F01">
        <w:trPr>
          <w:trHeight w:val="175"/>
        </w:trPr>
        <w:tc>
          <w:tcPr>
            <w:tcW w:w="3237" w:type="dxa"/>
            <w:gridSpan w:val="2"/>
          </w:tcPr>
          <w:p w:rsidR="00B71DDB" w:rsidRPr="00144D48" w:rsidRDefault="00E250DF" w:rsidP="000B76C6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</w:t>
            </w:r>
            <w:r w:rsidR="00B71DDB"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байланыс</w:t>
            </w:r>
          </w:p>
        </w:tc>
        <w:tc>
          <w:tcPr>
            <w:tcW w:w="6856" w:type="dxa"/>
            <w:gridSpan w:val="3"/>
            <w:shd w:val="clear" w:color="auto" w:fill="auto"/>
          </w:tcPr>
          <w:p w:rsidR="00472C60" w:rsidRDefault="00302DFA" w:rsidP="00CA1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Математика- математикалық өрнекте</w:t>
            </w:r>
            <w:r w:rsidR="000B76C6"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 түрлендіру,</w:t>
            </w:r>
          </w:p>
          <w:p w:rsidR="00CA126A" w:rsidRPr="00144D48" w:rsidRDefault="00302DFA" w:rsidP="00CA1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76B4"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еометрия- тәуелділік графиктерін </w:t>
            </w:r>
            <w:r w:rsidR="00E250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сипаттау</w:t>
            </w: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  <w:tr w:rsidR="00B71DDB" w:rsidRPr="00144D48" w:rsidTr="00430F01">
        <w:trPr>
          <w:trHeight w:val="175"/>
        </w:trPr>
        <w:tc>
          <w:tcPr>
            <w:tcW w:w="3237" w:type="dxa"/>
            <w:gridSpan w:val="2"/>
          </w:tcPr>
          <w:p w:rsidR="00B71DDB" w:rsidRPr="00144D48" w:rsidRDefault="00B71DDB" w:rsidP="000B76C6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Акт  дағдылары</w:t>
            </w:r>
          </w:p>
        </w:tc>
        <w:tc>
          <w:tcPr>
            <w:tcW w:w="6856" w:type="dxa"/>
            <w:gridSpan w:val="3"/>
            <w:shd w:val="clear" w:color="auto" w:fill="auto"/>
          </w:tcPr>
          <w:p w:rsidR="00B71DDB" w:rsidRPr="00144D48" w:rsidRDefault="00E250DF" w:rsidP="000B76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  ресурстарымен  жұмыс</w:t>
            </w:r>
          </w:p>
        </w:tc>
      </w:tr>
      <w:tr w:rsidR="00B71DDB" w:rsidRPr="00B92A6F" w:rsidTr="00E250DF">
        <w:trPr>
          <w:trHeight w:val="1266"/>
        </w:trPr>
        <w:tc>
          <w:tcPr>
            <w:tcW w:w="3237" w:type="dxa"/>
            <w:gridSpan w:val="2"/>
          </w:tcPr>
          <w:p w:rsidR="00B71DDB" w:rsidRPr="00144D48" w:rsidRDefault="00B71DDB" w:rsidP="000B76C6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Бастапқы білім</w:t>
            </w:r>
          </w:p>
        </w:tc>
        <w:tc>
          <w:tcPr>
            <w:tcW w:w="6856" w:type="dxa"/>
            <w:gridSpan w:val="3"/>
            <w:shd w:val="clear" w:color="auto" w:fill="auto"/>
          </w:tcPr>
          <w:p w:rsidR="00121A5C" w:rsidRPr="00144D48" w:rsidRDefault="008B6B1C" w:rsidP="00E250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7-сынып </w:t>
            </w:r>
            <w:r w:rsidR="00E0772A"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 </w:t>
            </w: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курсынан жылдамдық, орын ауыстыру,   түзу сызықты қозғалыс, </w:t>
            </w:r>
            <w:r w:rsidR="00E250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түсініктері бар.                                                 </w:t>
            </w: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6- сынып математика курсынан функцияның графигін </w:t>
            </w:r>
            <w:r w:rsidR="00E250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біледі.</w:t>
            </w: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71DDB" w:rsidRPr="00E250DF" w:rsidTr="00430F01">
        <w:trPr>
          <w:trHeight w:val="127"/>
        </w:trPr>
        <w:tc>
          <w:tcPr>
            <w:tcW w:w="10093" w:type="dxa"/>
            <w:gridSpan w:val="5"/>
            <w:shd w:val="clear" w:color="auto" w:fill="auto"/>
          </w:tcPr>
          <w:p w:rsidR="00B71DDB" w:rsidRPr="00144D48" w:rsidRDefault="00B71DDB" w:rsidP="000B7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</w:t>
            </w:r>
            <w:r w:rsidR="00121A5C"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B71DDB" w:rsidRPr="00E250DF" w:rsidTr="00430F01">
        <w:trPr>
          <w:trHeight w:val="127"/>
        </w:trPr>
        <w:tc>
          <w:tcPr>
            <w:tcW w:w="2268" w:type="dxa"/>
            <w:shd w:val="clear" w:color="auto" w:fill="auto"/>
          </w:tcPr>
          <w:p w:rsidR="00B71DDB" w:rsidRPr="00144D48" w:rsidRDefault="00B71DDB" w:rsidP="00E25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5957" w:type="dxa"/>
            <w:gridSpan w:val="3"/>
            <w:shd w:val="clear" w:color="auto" w:fill="auto"/>
          </w:tcPr>
          <w:p w:rsidR="00B71DDB" w:rsidRPr="00144D48" w:rsidRDefault="00B71DDB" w:rsidP="00E25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Сабақтағы жоспарланған жаттығу түрлері</w:t>
            </w:r>
          </w:p>
        </w:tc>
        <w:tc>
          <w:tcPr>
            <w:tcW w:w="1868" w:type="dxa"/>
            <w:shd w:val="clear" w:color="auto" w:fill="auto"/>
          </w:tcPr>
          <w:p w:rsidR="00B71DDB" w:rsidRPr="00144D48" w:rsidRDefault="00B71DDB" w:rsidP="000B76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B71DDB" w:rsidRPr="00B92A6F" w:rsidTr="00430F01">
        <w:trPr>
          <w:trHeight w:val="127"/>
        </w:trPr>
        <w:tc>
          <w:tcPr>
            <w:tcW w:w="2268" w:type="dxa"/>
            <w:shd w:val="clear" w:color="auto" w:fill="auto"/>
          </w:tcPr>
          <w:p w:rsidR="00B71DDB" w:rsidRPr="00144D48" w:rsidRDefault="00B71DDB" w:rsidP="000B7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басы</w:t>
            </w:r>
          </w:p>
          <w:p w:rsidR="00144D48" w:rsidRPr="00144D48" w:rsidRDefault="00144D48" w:rsidP="00E25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минут</w:t>
            </w:r>
          </w:p>
          <w:p w:rsidR="00B71DDB" w:rsidRPr="00144D48" w:rsidRDefault="00B71DDB" w:rsidP="000B7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957" w:type="dxa"/>
            <w:gridSpan w:val="3"/>
            <w:shd w:val="clear" w:color="auto" w:fill="auto"/>
          </w:tcPr>
          <w:p w:rsidR="00B71DDB" w:rsidRPr="00144D48" w:rsidRDefault="00B71DDB" w:rsidP="00144D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І.</w:t>
            </w:r>
            <w:r w:rsidR="00430F01"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кезеңі</w:t>
            </w:r>
          </w:p>
          <w:p w:rsidR="00144D48" w:rsidRPr="00144D48" w:rsidRDefault="00144D48" w:rsidP="00144D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B6B1C" w:rsidRPr="00144D48" w:rsidRDefault="008B6B1C" w:rsidP="00144D4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«Дейін және кейін» стратегиясы</w:t>
            </w:r>
            <w:r w:rsidR="00144D48"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арқылы екі топқа бөлу</w:t>
            </w:r>
          </w:p>
          <w:tbl>
            <w:tblPr>
              <w:tblStyle w:val="a3"/>
              <w:tblW w:w="6709" w:type="dxa"/>
              <w:tblLayout w:type="fixed"/>
              <w:tblLook w:val="04A0"/>
            </w:tblPr>
            <w:tblGrid>
              <w:gridCol w:w="2890"/>
              <w:gridCol w:w="3819"/>
            </w:tblGrid>
            <w:tr w:rsidR="00E0772A" w:rsidRPr="00144D48" w:rsidTr="00E0772A">
              <w:tc>
                <w:tcPr>
                  <w:tcW w:w="2890" w:type="dxa"/>
                </w:tcPr>
                <w:p w:rsidR="00E0772A" w:rsidRPr="00144D48" w:rsidRDefault="00E0772A" w:rsidP="00144D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144D4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Дейін</w:t>
                  </w:r>
                </w:p>
              </w:tc>
              <w:tc>
                <w:tcPr>
                  <w:tcW w:w="3819" w:type="dxa"/>
                </w:tcPr>
                <w:p w:rsidR="00E0772A" w:rsidRPr="00144D48" w:rsidRDefault="00E0772A" w:rsidP="00144D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144D4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Кейін</w:t>
                  </w:r>
                </w:p>
              </w:tc>
            </w:tr>
            <w:tr w:rsidR="00E0772A" w:rsidRPr="00CF416B" w:rsidTr="00E0772A">
              <w:tc>
                <w:tcPr>
                  <w:tcW w:w="2890" w:type="dxa"/>
                </w:tcPr>
                <w:p w:rsidR="00CF416B" w:rsidRPr="00CF416B" w:rsidRDefault="00CF416B" w:rsidP="00CF416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F416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Теңайнымалы қозғалыс дегеніміз не?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...............</w:t>
                  </w:r>
                </w:p>
                <w:p w:rsidR="00CF416B" w:rsidRPr="00CF416B" w:rsidRDefault="00CF416B" w:rsidP="00CF416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F416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Теңайнымалы қозғалыс кезінде жылдамдық қалай өзгереді?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.....................</w:t>
                  </w:r>
                </w:p>
                <w:p w:rsidR="00E0772A" w:rsidRPr="00144D48" w:rsidRDefault="00E0772A" w:rsidP="00CF416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819" w:type="dxa"/>
                </w:tcPr>
                <w:p w:rsidR="00E0772A" w:rsidRPr="00144D48" w:rsidRDefault="00E0772A" w:rsidP="00144D4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B71DDB" w:rsidRPr="00F10B21" w:rsidRDefault="00B71DDB" w:rsidP="00BF414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8" w:type="dxa"/>
            <w:shd w:val="clear" w:color="auto" w:fill="auto"/>
          </w:tcPr>
          <w:p w:rsidR="00B71DDB" w:rsidRPr="00144D48" w:rsidRDefault="00F10B21" w:rsidP="00F10B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Үлестірмелер, кестелер</w:t>
            </w:r>
          </w:p>
        </w:tc>
      </w:tr>
      <w:tr w:rsidR="00B71DDB" w:rsidRPr="00C63B04" w:rsidTr="007F7377">
        <w:trPr>
          <w:trHeight w:val="70"/>
        </w:trPr>
        <w:tc>
          <w:tcPr>
            <w:tcW w:w="2268" w:type="dxa"/>
            <w:shd w:val="clear" w:color="auto" w:fill="auto"/>
          </w:tcPr>
          <w:p w:rsidR="00B71DDB" w:rsidRDefault="00B71DDB" w:rsidP="000B7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ортасы</w:t>
            </w:r>
            <w:r w:rsid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 мин</w:t>
            </w:r>
          </w:p>
          <w:p w:rsidR="00B34FCE" w:rsidRDefault="00B34FCE" w:rsidP="000B7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4FCE" w:rsidRDefault="00BF4147" w:rsidP="000B7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Білу, түсіну</w:t>
            </w:r>
          </w:p>
          <w:p w:rsidR="00B34FCE" w:rsidRDefault="00B34FCE" w:rsidP="000B7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4FCE" w:rsidRDefault="00B34FCE" w:rsidP="000B7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4FCE" w:rsidRDefault="00B34FCE" w:rsidP="000B7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4FCE" w:rsidRDefault="00B34FCE" w:rsidP="000B7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4FCE" w:rsidRDefault="00B34FCE" w:rsidP="000B7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4FCE" w:rsidRDefault="00B34FCE" w:rsidP="000B7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4FCE" w:rsidRDefault="00B34FCE" w:rsidP="000B7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4FCE" w:rsidRDefault="00B34FCE" w:rsidP="000B7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4FCE" w:rsidRDefault="00B34FCE" w:rsidP="000B7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7377" w:rsidRDefault="007F7377" w:rsidP="000B7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4FCE" w:rsidRDefault="00B34FCE" w:rsidP="000B7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4FCE" w:rsidRDefault="00B34FCE" w:rsidP="000B7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4FCE" w:rsidRDefault="00B34FCE" w:rsidP="000B7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4FCE" w:rsidRDefault="00B34FCE" w:rsidP="000B7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4FCE" w:rsidRDefault="00B34FCE" w:rsidP="000B7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4FCE" w:rsidRDefault="00B34FCE" w:rsidP="000B7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4FCE" w:rsidRDefault="00B34FCE" w:rsidP="000B7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4FCE" w:rsidRDefault="00B34FCE" w:rsidP="000B7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4FCE" w:rsidRDefault="00B34FCE" w:rsidP="000B7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4FCE" w:rsidRDefault="00B34FCE" w:rsidP="000B7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7377" w:rsidRDefault="007F7377" w:rsidP="007F7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7377" w:rsidRDefault="007F7377" w:rsidP="007F7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7377" w:rsidRDefault="007F7377" w:rsidP="007F7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4FCE" w:rsidRDefault="00BF4147" w:rsidP="000B7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Қолдану</w:t>
            </w:r>
          </w:p>
          <w:p w:rsidR="00BF4147" w:rsidRDefault="00BF4147" w:rsidP="00BF4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F4147" w:rsidRDefault="00BF4147" w:rsidP="00BF4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F4147" w:rsidRDefault="00BF4147" w:rsidP="00BF4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F4147" w:rsidRDefault="00BF4147" w:rsidP="00BF4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F4147" w:rsidRDefault="00BF4147" w:rsidP="00BF4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F4147" w:rsidRDefault="00BF4147" w:rsidP="00BF4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F4147" w:rsidRDefault="00BF4147" w:rsidP="00BF4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F4147" w:rsidRDefault="00BF4147" w:rsidP="00BF4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F4147" w:rsidRDefault="00BF4147" w:rsidP="00BF4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F4147" w:rsidRDefault="00BF4147" w:rsidP="00BF4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F4147" w:rsidRDefault="00BF4147" w:rsidP="00BF4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F4147" w:rsidRDefault="00BF4147" w:rsidP="00BF4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F4147" w:rsidRDefault="00BF4147" w:rsidP="00BF4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F4147" w:rsidRDefault="00BF4147" w:rsidP="00BF4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F4147" w:rsidRDefault="00BF4147" w:rsidP="00BF4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Қолдану</w:t>
            </w:r>
          </w:p>
          <w:p w:rsidR="00BF4147" w:rsidRDefault="00BF4147" w:rsidP="000B7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Талдау</w:t>
            </w:r>
          </w:p>
          <w:p w:rsidR="00B34FCE" w:rsidRDefault="00B34FCE" w:rsidP="000B7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4FCE" w:rsidRDefault="00B34FCE" w:rsidP="000B7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4FCE" w:rsidRDefault="00B34FCE" w:rsidP="000B7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4FCE" w:rsidRPr="00144D48" w:rsidRDefault="00B34FCE" w:rsidP="000B7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957" w:type="dxa"/>
            <w:gridSpan w:val="3"/>
            <w:shd w:val="clear" w:color="auto" w:fill="auto"/>
          </w:tcPr>
          <w:p w:rsidR="008165B1" w:rsidRDefault="008165B1" w:rsidP="00CF41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«Сауалнама» әдісі </w:t>
            </w:r>
          </w:p>
          <w:p w:rsidR="008165B1" w:rsidRDefault="008165B1" w:rsidP="00CF41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D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E61D61" w:rsidRPr="00E61D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E61D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ушыларға сұрақтар беру арқылы  өткенге  шолу жасап,</w:t>
            </w:r>
            <w:r w:rsidR="00E61D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алдыңғы  </w:t>
            </w:r>
            <w:r w:rsidRPr="00E61D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білімдерін</w:t>
            </w:r>
            <w:r w:rsidR="00E61D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еске түсіріп, тақырып бойынша түсініктерін</w:t>
            </w:r>
            <w:r w:rsidRPr="00E61D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толықтырамын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8165B1" w:rsidRPr="00E61D61" w:rsidRDefault="00E61D61" w:rsidP="00E61D61">
            <w:pPr>
              <w:pStyle w:val="a4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1D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Түзусызықты  теңайнымалы  қозғалыс деп қандай қозғалысты айтады?</w:t>
            </w:r>
          </w:p>
          <w:p w:rsidR="00E61D61" w:rsidRPr="00E61D61" w:rsidRDefault="00E61D61" w:rsidP="00E61D61">
            <w:pPr>
              <w:pStyle w:val="a4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1D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Түзусызықты  теңайнымалы  қозғалыс кезінде жылдамдық қалай өзгереді?</w:t>
            </w:r>
          </w:p>
          <w:p w:rsidR="00E61D61" w:rsidRPr="00E61D61" w:rsidRDefault="00E61D61" w:rsidP="00E61D61">
            <w:pPr>
              <w:pStyle w:val="a4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1D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Үдеу қандай физикалық шама?</w:t>
            </w:r>
            <w:r w:rsidR="000016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61D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Формула мен өлшем бірлігі қандай?</w:t>
            </w:r>
          </w:p>
          <w:p w:rsidR="00E61D61" w:rsidRPr="00E61D61" w:rsidRDefault="00E61D61" w:rsidP="00E61D61">
            <w:pPr>
              <w:pStyle w:val="a4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1D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Түзусызықты  теңайнымалы  қозғалыс кезінде жылдамдық қандай формуламен өрнектеледі?</w:t>
            </w:r>
          </w:p>
          <w:p w:rsidR="00E61D61" w:rsidRPr="00E61D61" w:rsidRDefault="00E61D61" w:rsidP="00E61D61">
            <w:pPr>
              <w:pStyle w:val="a4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D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Теңүдемелі қозғалыстың  теңкемімелі қозғалыстан айырмашылығы қандай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?</w:t>
            </w:r>
          </w:p>
          <w:p w:rsidR="00E61D61" w:rsidRDefault="00E61D61" w:rsidP="00CF41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165B1" w:rsidRPr="008165B1" w:rsidRDefault="008165B1" w:rsidP="00CF41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65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«Үлкен шеңбер» әдісі</w:t>
            </w:r>
          </w:p>
          <w:p w:rsidR="008165B1" w:rsidRDefault="00E61D61" w:rsidP="00CF41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Тақырып бойынша негізгі  ұғымдар мен түсініктерді меңгерту үшін  оқушыларға топтарда бірлесе талқылау тапсырмаларын  беремін. Осы арқылы тақырып бойынша түсініктерін қалыптастырамын.</w:t>
            </w:r>
          </w:p>
          <w:p w:rsidR="00E61D61" w:rsidRDefault="00E61D61" w:rsidP="00CF41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44D48" w:rsidRPr="00144D48" w:rsidRDefault="00F10B21" w:rsidP="00CF41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44D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«Дейін» </w:t>
            </w:r>
            <w:r w:rsidR="00144D48" w:rsidRPr="00144D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то</w:t>
            </w:r>
            <w:r w:rsidR="00144D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бы</w:t>
            </w:r>
            <w:r w:rsidR="00144D48" w:rsidRPr="00144D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144D48" w:rsidRPr="00144D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44D48" w:rsidRPr="009D18A8" w:rsidRDefault="00E61D61" w:rsidP="00CF41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9D18A8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Түзусызықты теңайнымалы қозғалыс кезіндегі </w:t>
            </w:r>
            <w:r w:rsidR="009D18A8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жылдамдық пен </w:t>
            </w:r>
            <w:r w:rsidRPr="009D18A8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уақытқа тәуелділік  графиктерінен  </w:t>
            </w:r>
            <w:r w:rsidR="00F80F42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/график берілген/ </w:t>
            </w:r>
            <w:r w:rsidR="009D18A8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дененің </w:t>
            </w:r>
            <w:r w:rsidRPr="009D18A8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координата</w:t>
            </w:r>
            <w:r w:rsidR="009D18A8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сы</w:t>
            </w:r>
            <w:r w:rsidR="00F80F42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н</w:t>
            </w:r>
            <w:r w:rsidRPr="009D18A8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анықтаңдар.</w:t>
            </w:r>
          </w:p>
          <w:p w:rsidR="00E61D61" w:rsidRDefault="00E61D61" w:rsidP="00CF41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44D48" w:rsidRPr="00144D48" w:rsidRDefault="00144D48" w:rsidP="00CF41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144D48" w:rsidRPr="00144D48" w:rsidRDefault="00144D48" w:rsidP="00CF416B">
            <w:pPr>
              <w:spacing w:after="0" w:line="240" w:lineRule="auto"/>
              <w:ind w:left="39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Жылдамдықтың уақытқа тәуелділік графигінен жылдамдық мәнін анықтайды;</w:t>
            </w:r>
          </w:p>
          <w:p w:rsidR="00144D48" w:rsidRPr="00144D48" w:rsidRDefault="00144D48" w:rsidP="00CF416B">
            <w:pPr>
              <w:spacing w:after="0" w:line="240" w:lineRule="auto"/>
              <w:ind w:left="39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Жылдамдықтың уақытқа тәуелділік графигінен уақыттың мәнін анықтайды;</w:t>
            </w:r>
          </w:p>
          <w:p w:rsidR="00144D48" w:rsidRPr="00144D48" w:rsidRDefault="00144D48" w:rsidP="00CF416B">
            <w:pPr>
              <w:spacing w:after="0" w:line="240" w:lineRule="auto"/>
              <w:ind w:left="39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Графиктің астындағы фигуралардың ауданын анықтайды;</w:t>
            </w:r>
          </w:p>
          <w:p w:rsidR="00144D48" w:rsidRPr="00144D48" w:rsidRDefault="00144D48" w:rsidP="00CF416B">
            <w:pPr>
              <w:spacing w:after="0" w:line="240" w:lineRule="auto"/>
              <w:ind w:firstLine="39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Барлық фигуралардың аудандарын қосады.</w:t>
            </w:r>
          </w:p>
          <w:p w:rsidR="00144D48" w:rsidRPr="00144D48" w:rsidRDefault="00144D48" w:rsidP="00CF41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44D48" w:rsidRPr="00144D48" w:rsidRDefault="00104FDE" w:rsidP="00CF41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«Кейін» </w:t>
            </w:r>
            <w:r w:rsidR="00144D48" w:rsidRPr="00144D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бы</w:t>
            </w:r>
            <w:r w:rsidR="00144D48" w:rsidRPr="00144D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144D48" w:rsidRPr="00144D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44D48" w:rsidRPr="00D67D17" w:rsidRDefault="00144D48" w:rsidP="00CF41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D67D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Жылдамдықтың уақытқа тәуелділік графигінен жүрілген жолды</w:t>
            </w:r>
            <w:r w:rsidR="00F80F4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және орын ауыстыруды</w:t>
            </w:r>
            <w:r w:rsidRPr="00D67D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формула көмегімен анықта</w:t>
            </w:r>
            <w:r w:rsidR="00BF41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ңдар.</w:t>
            </w:r>
          </w:p>
          <w:p w:rsidR="00144D48" w:rsidRPr="00D67D17" w:rsidRDefault="00144D48" w:rsidP="00CF41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D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144D48" w:rsidRPr="00144D48" w:rsidRDefault="00144D48" w:rsidP="00CF416B">
            <w:pPr>
              <w:spacing w:after="0" w:line="240" w:lineRule="auto"/>
              <w:ind w:left="39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Жылдамдықтың уақытқа тәуелділік графигінен жылдамдық мәнін анықтайды;</w:t>
            </w:r>
          </w:p>
          <w:p w:rsidR="00144D48" w:rsidRPr="00144D48" w:rsidRDefault="00144D48" w:rsidP="00CF416B">
            <w:pPr>
              <w:spacing w:after="0" w:line="240" w:lineRule="auto"/>
              <w:ind w:left="39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Жылдамдықтың уақытқа тәуелділік графигінен уақыттың мәнін анықтайды;</w:t>
            </w:r>
          </w:p>
          <w:p w:rsidR="00144D48" w:rsidRPr="00144D48" w:rsidRDefault="00144D48" w:rsidP="00CF416B">
            <w:pPr>
              <w:spacing w:after="0" w:line="240" w:lineRule="auto"/>
              <w:ind w:left="39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Графиктің әр бөлігі үшін жүрілген жолды формула көмегімен анықтайды;</w:t>
            </w:r>
          </w:p>
          <w:p w:rsidR="00144D48" w:rsidRDefault="00144D48" w:rsidP="00CF416B">
            <w:pPr>
              <w:spacing w:after="0" w:line="240" w:lineRule="auto"/>
              <w:ind w:left="39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Жүрілген жол бөліктерін қосады.</w:t>
            </w:r>
          </w:p>
          <w:p w:rsidR="00AC0BD5" w:rsidRDefault="00AC0BD5" w:rsidP="00CF416B">
            <w:pPr>
              <w:spacing w:after="0" w:line="240" w:lineRule="auto"/>
              <w:ind w:left="39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416B" w:rsidRDefault="00AC0BD5" w:rsidP="00CF416B">
            <w:pPr>
              <w:spacing w:after="0" w:line="240" w:lineRule="auto"/>
              <w:ind w:left="39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бағалау</w:t>
            </w:r>
          </w:p>
          <w:tbl>
            <w:tblPr>
              <w:tblStyle w:val="a3"/>
              <w:tblW w:w="0" w:type="auto"/>
              <w:tblInd w:w="391" w:type="dxa"/>
              <w:tblLayout w:type="fixed"/>
              <w:tblLook w:val="04A0"/>
            </w:tblPr>
            <w:tblGrid>
              <w:gridCol w:w="5731"/>
            </w:tblGrid>
            <w:tr w:rsidR="00B34FCE" w:rsidRPr="00563385" w:rsidTr="00B34FCE">
              <w:tc>
                <w:tcPr>
                  <w:tcW w:w="5731" w:type="dxa"/>
                  <w:shd w:val="clear" w:color="auto" w:fill="D5DCE4" w:themeFill="text2" w:themeFillTint="33"/>
                </w:tcPr>
                <w:p w:rsidR="00B34FCE" w:rsidRDefault="00B34FCE" w:rsidP="00CF416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>Оқушы өзін-өзі ашық журналға  бағалайды</w:t>
                  </w:r>
                </w:p>
              </w:tc>
            </w:tr>
          </w:tbl>
          <w:p w:rsidR="00001609" w:rsidRDefault="00001609" w:rsidP="00CF416B">
            <w:pPr>
              <w:spacing w:after="0" w:line="240" w:lineRule="auto"/>
              <w:ind w:left="39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4FCE" w:rsidRDefault="007F7377" w:rsidP="00CF41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B34F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Ұзындығы 1 км жолдың бөлігін мотоциклші тыныштық күйден бастап, тұрақты 0,8 м/с</w:t>
            </w:r>
            <w:r w:rsidR="00B34F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="00B34F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үдеумен жүріп өтеді. Осы жолды ол қанша уақытта жүріп өтеді? Жолдың соңындағы Жылдамдығы қандай?</w:t>
            </w:r>
          </w:p>
          <w:p w:rsidR="00B34FCE" w:rsidRDefault="00B34FCE" w:rsidP="00CF41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34FCE" w:rsidRDefault="007F7377" w:rsidP="00CF41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B34F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 орнынан теңүдемелі қозғалып, 15 с ішінде 180 м жол жүрді. Қозғалыс басталғаннан кейін 5 с өткенде дене қандай жол жүрді?</w:t>
            </w:r>
          </w:p>
          <w:p w:rsidR="00B34FCE" w:rsidRPr="00B34FCE" w:rsidRDefault="00B34FCE" w:rsidP="00CF41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4FCE" w:rsidRDefault="007F7377" w:rsidP="00CF41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B34F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м/с Жылдамдықпен ұшып келе жатқан оқ тосқауылға тиіп, 32 см тер</w:t>
            </w:r>
            <w:r w:rsidR="000016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B34F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ңдікке бойлай енді. Оқтың үдеуін және тосқауыл ішіндегі қозғалыс уақытын табыңдар. Оқтың жылдамдығы қандай тереңдікте 4 есе кемиді? Оқтың қозғалысын теңайнымалы деп алыңдар.</w:t>
            </w:r>
          </w:p>
          <w:p w:rsidR="00B34FCE" w:rsidRDefault="00B34FCE" w:rsidP="00CF41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34FCE" w:rsidRDefault="00B34FCE" w:rsidP="00CF416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B34FCE" w:rsidRDefault="00B34FCE" w:rsidP="00CF416B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 ауыстырудың формуласын дұрыс жазады;</w:t>
            </w:r>
          </w:p>
          <w:p w:rsidR="00B34FCE" w:rsidRDefault="00B34FCE" w:rsidP="00CF416B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Теңайнымалы қозғалыс кезіндегі жылдамдықтың формуласын дұрыс жазады;</w:t>
            </w:r>
          </w:p>
          <w:p w:rsidR="00B34FCE" w:rsidRDefault="00B34FCE" w:rsidP="00CF416B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Керекті шаманы табу үшін қажет формуланы қорытып шығарады;</w:t>
            </w:r>
          </w:p>
          <w:p w:rsidR="00B34FCE" w:rsidRDefault="00B34FCE" w:rsidP="00CF416B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Есептің мәнін дұрыс табады.</w:t>
            </w:r>
          </w:p>
          <w:p w:rsidR="00AC0BD5" w:rsidRDefault="00AC0BD5" w:rsidP="00AC0BD5">
            <w:pPr>
              <w:spacing w:after="0" w:line="240" w:lineRule="auto"/>
              <w:ind w:left="39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0BD5" w:rsidRDefault="00AC0BD5" w:rsidP="00AC0BD5">
            <w:pPr>
              <w:spacing w:after="0" w:line="240" w:lineRule="auto"/>
              <w:ind w:left="39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бағалау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5731"/>
            </w:tblGrid>
            <w:tr w:rsidR="00B34FCE" w:rsidRPr="00563385" w:rsidTr="00B34FCE">
              <w:tc>
                <w:tcPr>
                  <w:tcW w:w="5731" w:type="dxa"/>
                  <w:shd w:val="clear" w:color="auto" w:fill="D5DCE4" w:themeFill="text2" w:themeFillTint="33"/>
                </w:tcPr>
                <w:p w:rsidR="00B34FCE" w:rsidRDefault="00B34FCE" w:rsidP="00CF4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>Оқушы өзін-өзі ашық журналға  бағалайды</w:t>
                  </w:r>
                </w:p>
              </w:tc>
            </w:tr>
          </w:tbl>
          <w:p w:rsidR="00B34FCE" w:rsidRDefault="00B34FCE" w:rsidP="00CF416B">
            <w:pPr>
              <w:spacing w:after="0" w:line="240" w:lineRule="auto"/>
              <w:ind w:left="39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B34FCE" w:rsidRPr="00BF4147" w:rsidRDefault="00BF4147" w:rsidP="00BF41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41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«Зерттеу» әдісі  г</w:t>
            </w:r>
            <w:r w:rsidR="00B34FCE" w:rsidRPr="00BF41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рафикпен жұмыс</w:t>
            </w:r>
            <w:r w:rsidR="0075374F" w:rsidRPr="00BF41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E65A9C" w:rsidRDefault="00BF4147" w:rsidP="00CF416B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Төменде  берілген графиктегі  шамалар мен сан  мәндерін  қолданып, түзусызықты  теңайнымалы  қозғалысқа байланысты  есеп құрастырыңдар.</w:t>
            </w:r>
          </w:p>
          <w:p w:rsidR="00C63B04" w:rsidRPr="005B5F4F" w:rsidRDefault="005B5F4F" w:rsidP="00C63B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5F4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/ Мысалы, </w:t>
            </w:r>
            <w:r w:rsidR="00F80F4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C63B04" w:rsidRPr="005B5F4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ылдамдықтың уақытқа тәуелділік графигінен қозғалыстағы дененің жүрілген жол</w:t>
            </w:r>
            <w:r w:rsidR="00BF414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ын немесе үдеуін, орын ауыстыруын </w:t>
            </w:r>
            <w:r w:rsidR="00C63B04" w:rsidRPr="005B5F4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 формула көмегімен анықтау</w:t>
            </w:r>
            <w:r w:rsidR="00BF414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ға арналған</w:t>
            </w:r>
            <w:r w:rsidRPr="005B5F4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 құрастыруы мүмкін/</w:t>
            </w:r>
          </w:p>
          <w:p w:rsidR="00C63B04" w:rsidRDefault="00C63B04" w:rsidP="00CF416B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4FCE" w:rsidRDefault="00B34FCE" w:rsidP="00CF416B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70772" cy="1581150"/>
                  <wp:effectExtent l="0" t="0" r="6350" b="0"/>
                  <wp:docPr id="10246" name="Рисунок 18" descr="D:\Users\yembergenov_zh.akb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6" name="Рисунок 18" descr="D:\Users\yembergenov_zh.akb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4428" cy="1583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B34FCE" w:rsidRDefault="00B34FCE" w:rsidP="00CF416B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4FCE" w:rsidRDefault="00B34FCE" w:rsidP="00CF416B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795618" cy="1523679"/>
                  <wp:effectExtent l="0" t="0" r="5080" b="635"/>
                  <wp:docPr id="10247" name="Рисунок 19" descr="D:\Users\yembergenov_zh.akb\Desktop\Screenshot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7" name="Рисунок 19" descr="D:\Users\yembergenov_zh.akb\Desktop\Screenshot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3208" cy="1527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BF4147" w:rsidRPr="00BF4147" w:rsidRDefault="00BF4147" w:rsidP="00CF416B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41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BF4147" w:rsidRPr="00BF4147" w:rsidRDefault="00BF4147" w:rsidP="00BF4147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41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Графиктен теңайнымалы  қозғалыс  түрлерін  ажырата алады.</w:t>
            </w:r>
          </w:p>
          <w:p w:rsidR="00BF4147" w:rsidRPr="00BF4147" w:rsidRDefault="00BF4147" w:rsidP="00BF4147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41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Координата осьтерін берілген  шамаларды біледі.</w:t>
            </w:r>
          </w:p>
          <w:p w:rsidR="00BF4147" w:rsidRDefault="00BF4147" w:rsidP="00BF4147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 мәндерін  анықтай алады.</w:t>
            </w:r>
          </w:p>
          <w:p w:rsidR="00BF4147" w:rsidRDefault="00BF4147" w:rsidP="00BF4147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Графиктегі қозғалыс  түріне  байланысты есеп құрастырады.</w:t>
            </w:r>
          </w:p>
          <w:p w:rsidR="00AC0BD5" w:rsidRDefault="00AC0BD5" w:rsidP="00CF416B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7377" w:rsidRPr="00AC0BD5" w:rsidRDefault="00AC0BD5" w:rsidP="00AC0BD5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Қалыптастырушы  бағалау: Тиімді  кері байланыс</w:t>
            </w:r>
          </w:p>
        </w:tc>
        <w:tc>
          <w:tcPr>
            <w:tcW w:w="1868" w:type="dxa"/>
            <w:shd w:val="clear" w:color="auto" w:fill="auto"/>
          </w:tcPr>
          <w:p w:rsidR="00B71DDB" w:rsidRDefault="00C63B04" w:rsidP="000B76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А3 форматындағы ақ қағаз, маркер, оқулық</w:t>
            </w:r>
          </w:p>
          <w:p w:rsidR="00C63B04" w:rsidRPr="00C63B04" w:rsidRDefault="00C63B04" w:rsidP="000B76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Қосымша -2 </w:t>
            </w: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C63B04" w:rsidRDefault="00C63B04" w:rsidP="000B76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Б.А. Кронгорт, С.М. Тезекеев</w:t>
            </w:r>
          </w:p>
          <w:p w:rsidR="00C63B04" w:rsidRDefault="00C63B04" w:rsidP="000B76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/3.18, 3.22/</w:t>
            </w:r>
          </w:p>
          <w:p w:rsidR="00C63B04" w:rsidRPr="00144D48" w:rsidRDefault="00C63B04" w:rsidP="000B76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</w:tr>
      <w:tr w:rsidR="00B71DDB" w:rsidRPr="00CF416B" w:rsidTr="00430F01">
        <w:trPr>
          <w:trHeight w:val="3076"/>
        </w:trPr>
        <w:tc>
          <w:tcPr>
            <w:tcW w:w="2268" w:type="dxa"/>
            <w:shd w:val="clear" w:color="auto" w:fill="auto"/>
          </w:tcPr>
          <w:p w:rsidR="00B71DDB" w:rsidRPr="00144D48" w:rsidRDefault="00B71DDB" w:rsidP="000B7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соңы</w:t>
            </w:r>
          </w:p>
          <w:p w:rsidR="00B71DDB" w:rsidRPr="00144D48" w:rsidRDefault="00B71DDB" w:rsidP="000B7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мин</w:t>
            </w: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957" w:type="dxa"/>
            <w:gridSpan w:val="3"/>
            <w:shd w:val="clear" w:color="auto" w:fill="auto"/>
          </w:tcPr>
          <w:p w:rsidR="007F7377" w:rsidRPr="00144D48" w:rsidRDefault="007F7377" w:rsidP="007F737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«Дейін және кейін» стратегиясы</w:t>
            </w:r>
          </w:p>
          <w:p w:rsidR="007F7377" w:rsidRPr="00144D48" w:rsidRDefault="007F7377" w:rsidP="007F73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тақырып бойынша білген ақпараттарын дейінге, сосын топта талдап, кайта білгенін кейінге жазады.</w:t>
            </w:r>
          </w:p>
          <w:tbl>
            <w:tblPr>
              <w:tblStyle w:val="a3"/>
              <w:tblW w:w="6709" w:type="dxa"/>
              <w:tblLayout w:type="fixed"/>
              <w:tblLook w:val="04A0"/>
            </w:tblPr>
            <w:tblGrid>
              <w:gridCol w:w="2750"/>
              <w:gridCol w:w="3959"/>
            </w:tblGrid>
            <w:tr w:rsidR="007F7377" w:rsidRPr="00144D48" w:rsidTr="007F7377">
              <w:tc>
                <w:tcPr>
                  <w:tcW w:w="2750" w:type="dxa"/>
                </w:tcPr>
                <w:bookmarkEnd w:id="0"/>
                <w:p w:rsidR="007F7377" w:rsidRPr="00144D48" w:rsidRDefault="007F7377" w:rsidP="007F737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144D4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Дейін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  <w:tc>
                <w:tcPr>
                  <w:tcW w:w="3959" w:type="dxa"/>
                </w:tcPr>
                <w:p w:rsidR="007F7377" w:rsidRPr="00144D48" w:rsidRDefault="007F7377" w:rsidP="007F737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144D4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Кейін</w:t>
                  </w:r>
                </w:p>
              </w:tc>
            </w:tr>
            <w:tr w:rsidR="007F7377" w:rsidRPr="00CF416B" w:rsidTr="007F7377">
              <w:tc>
                <w:tcPr>
                  <w:tcW w:w="2750" w:type="dxa"/>
                </w:tcPr>
                <w:p w:rsidR="007F7377" w:rsidRPr="00144D48" w:rsidRDefault="007F7377" w:rsidP="007F73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959" w:type="dxa"/>
                </w:tcPr>
                <w:p w:rsidR="007F7377" w:rsidRPr="00144D48" w:rsidRDefault="007F7377" w:rsidP="007F73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993265" cy="1079500"/>
                        <wp:effectExtent l="0" t="0" r="0" b="6350"/>
                        <wp:docPr id="14339" name="Picture 2"/>
                        <wp:cNvGraphicFramePr>
                          <a:graphicFrameLocks xmlns:a="http://schemas.openxmlformats.org/drawingml/2006/main" noGrp="1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339" name="Picture 2"/>
                                <pic:cNvPicPr>
                                  <a:picLocks noGrp="1"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93265" cy="1079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AF507438-7753-43E0-B8FC-AC1667EBCBE1}">
                                    <a14:hiddenEffects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71DDB" w:rsidRPr="00144D48" w:rsidRDefault="00CF416B" w:rsidP="00E32F5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байланыс:</w:t>
            </w:r>
            <w:r w:rsidR="00E32F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«Кәсіби әңгіме»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оқушымен сұхбат</w:t>
            </w:r>
            <w:r w:rsidR="00B71DDB"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68" w:type="dxa"/>
            <w:shd w:val="clear" w:color="auto" w:fill="auto"/>
          </w:tcPr>
          <w:p w:rsidR="00B71DDB" w:rsidRPr="00144D48" w:rsidRDefault="00B71DDB" w:rsidP="000B76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1DDB" w:rsidRPr="00563385" w:rsidTr="00430F01">
        <w:trPr>
          <w:trHeight w:val="3076"/>
        </w:trPr>
        <w:tc>
          <w:tcPr>
            <w:tcW w:w="2268" w:type="dxa"/>
            <w:shd w:val="clear" w:color="auto" w:fill="auto"/>
          </w:tcPr>
          <w:p w:rsidR="00B71DDB" w:rsidRPr="00144D48" w:rsidRDefault="00B71DDB" w:rsidP="00472C6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Саралау-оқушыларға қалай көбірек қолдау көрсетуді жоспарлайсыз?</w:t>
            </w:r>
          </w:p>
          <w:p w:rsidR="00B71DDB" w:rsidRPr="00144D48" w:rsidRDefault="00B71DDB" w:rsidP="00472C6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Қабілеті жоғары оқушыларға тапсырманы күрделендіруді қалай жоспарлайсыз?</w:t>
            </w:r>
          </w:p>
        </w:tc>
        <w:tc>
          <w:tcPr>
            <w:tcW w:w="5957" w:type="dxa"/>
            <w:gridSpan w:val="3"/>
            <w:shd w:val="clear" w:color="auto" w:fill="auto"/>
          </w:tcPr>
          <w:p w:rsidR="00B71DDB" w:rsidRPr="00144D48" w:rsidRDefault="00B71DDB" w:rsidP="000B76C6">
            <w:pPr>
              <w:pStyle w:val="a4"/>
              <w:ind w:left="29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–оқушылардың материалды меңгеру деңгейін қалай тексеруді жоспарлайсыз?</w:t>
            </w:r>
          </w:p>
          <w:p w:rsidR="00B71DDB" w:rsidRPr="00144D48" w:rsidRDefault="00B71DDB" w:rsidP="000B76C6">
            <w:pPr>
              <w:pStyle w:val="a4"/>
              <w:ind w:left="29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71DDB" w:rsidRPr="00144D48" w:rsidRDefault="00B71DDB" w:rsidP="000B76C6">
            <w:pPr>
              <w:pStyle w:val="a4"/>
              <w:ind w:left="29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71DDB" w:rsidRPr="00144D48" w:rsidRDefault="00B71DDB" w:rsidP="000B76C6">
            <w:pPr>
              <w:pStyle w:val="a4"/>
              <w:ind w:left="29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71DDB" w:rsidRPr="00144D48" w:rsidRDefault="00B71DDB" w:rsidP="000B76C6">
            <w:pPr>
              <w:pStyle w:val="a4"/>
              <w:ind w:left="29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71DDB" w:rsidRPr="00144D48" w:rsidRDefault="00B71DDB" w:rsidP="000B76C6">
            <w:pPr>
              <w:pStyle w:val="a4"/>
              <w:ind w:left="29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71DDB" w:rsidRPr="00144D48" w:rsidRDefault="00B71DDB" w:rsidP="000B76C6">
            <w:pPr>
              <w:pStyle w:val="a4"/>
              <w:ind w:left="29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71DDB" w:rsidRPr="00144D48" w:rsidRDefault="00B71DDB" w:rsidP="000B76C6">
            <w:pPr>
              <w:pStyle w:val="a4"/>
              <w:ind w:left="29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71DDB" w:rsidRPr="00144D48" w:rsidRDefault="00B71DDB" w:rsidP="000B76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8" w:type="dxa"/>
            <w:shd w:val="clear" w:color="auto" w:fill="auto"/>
          </w:tcPr>
          <w:p w:rsidR="00B71DDB" w:rsidRPr="00144D48" w:rsidRDefault="00B71DDB" w:rsidP="00B36EB9">
            <w:pPr>
              <w:pStyle w:val="a4"/>
              <w:ind w:left="36" w:hanging="3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Денсаулық және қауіпсіздік </w:t>
            </w:r>
            <w:r w:rsidRPr="00472C60">
              <w:rPr>
                <w:rFonts w:ascii="Times New Roman" w:hAnsi="Times New Roman" w:cs="Times New Roman"/>
                <w:b/>
                <w:lang w:val="kk-KZ"/>
              </w:rPr>
              <w:t>техникасының</w:t>
            </w:r>
            <w:r w:rsidRPr="00144D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сақталуы</w:t>
            </w:r>
          </w:p>
        </w:tc>
      </w:tr>
      <w:tr w:rsidR="00B71DDB" w:rsidRPr="00563385" w:rsidTr="00E035CD">
        <w:trPr>
          <w:trHeight w:val="4236"/>
        </w:trPr>
        <w:tc>
          <w:tcPr>
            <w:tcW w:w="2268" w:type="dxa"/>
            <w:shd w:val="clear" w:color="auto" w:fill="auto"/>
          </w:tcPr>
          <w:p w:rsidR="00F80F42" w:rsidRDefault="00CF416B" w:rsidP="00502CF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Берілген есептер мен тапсырмалар оқушылардың қажеттілігі мен қолжетімділігі ескерілген. Деңгей бойынша берілген тапсырмаларда оқушылар барлық деңгей тапсырмаларын орындау керек. Орындалған әр тапсырма үшін оқушы ашық журналға белгілеп отырады. </w:t>
            </w:r>
            <w:r w:rsidR="00502CFA" w:rsidRPr="00472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әділ бағалау оқушының қоғамдағы бәсекелестік қабілеті дамиды</w:t>
            </w:r>
            <w:r w:rsidR="00F80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өзінің даму гистограммасы шығады</w:t>
            </w:r>
            <w:r w:rsidR="00502CFA" w:rsidRPr="00472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F80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Ол оқушының даму мониторингі.</w:t>
            </w:r>
          </w:p>
          <w:p w:rsidR="00B71DDB" w:rsidRPr="00472C60" w:rsidRDefault="00502CFA" w:rsidP="00502CF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Рухани жаңғыру бағдарламасының аясында «Болашақ жастардікі»</w:t>
            </w:r>
          </w:p>
        </w:tc>
        <w:tc>
          <w:tcPr>
            <w:tcW w:w="5957" w:type="dxa"/>
            <w:gridSpan w:val="3"/>
            <w:shd w:val="clear" w:color="auto" w:fill="auto"/>
          </w:tcPr>
          <w:p w:rsidR="00B71DDB" w:rsidRPr="00144D48" w:rsidRDefault="00CF416B" w:rsidP="00627AA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="00751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Ашық журнал әдісімен бағалау оқушы білімінің шынайылығын қамтамасыз етеді. </w:t>
            </w:r>
            <w:r w:rsidR="00E96D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="00BF41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7F74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еңгейлік тапсырма</w:t>
            </w:r>
            <w:r w:rsidR="00BF41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</w:t>
            </w:r>
            <w:r w:rsidR="007F74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берілген бағалау критерий</w:t>
            </w:r>
            <w:r w:rsidR="00BF41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лер</w:t>
            </w:r>
            <w:r w:rsidR="007F74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іне сәйкес дескриптор</w:t>
            </w:r>
            <w:r w:rsidR="00BF41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лар </w:t>
            </w:r>
            <w:r w:rsidR="007F74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</w:t>
            </w:r>
            <w:r w:rsidR="00BF41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астырдым</w:t>
            </w:r>
            <w:r w:rsidR="007F74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соған сай кері байланыс беріп отырамын. Қойылған критерий</w:t>
            </w:r>
            <w:r w:rsidR="00BF41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лер</w:t>
            </w:r>
            <w:r w:rsidR="007F74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дескрипторларға сәйкес жұмыс нәтижелерін бақылап, </w:t>
            </w:r>
            <w:r w:rsidR="00787C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 білімін</w:t>
            </w:r>
            <w:r w:rsidR="00BF41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ің деңгейін анықтап, қолдау қажет ететін оқушыларға  тиімді кері байланыс беріп  </w:t>
            </w:r>
            <w:r w:rsidR="00627A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BF41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нталандырамын.</w:t>
            </w:r>
          </w:p>
        </w:tc>
        <w:tc>
          <w:tcPr>
            <w:tcW w:w="1868" w:type="dxa"/>
            <w:shd w:val="clear" w:color="auto" w:fill="auto"/>
          </w:tcPr>
          <w:p w:rsidR="00B71DDB" w:rsidRPr="00144D48" w:rsidRDefault="00CF416B" w:rsidP="000B76C6">
            <w:pPr>
              <w:pStyle w:val="a4"/>
              <w:ind w:left="36" w:hanging="3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жұмыстар кезінде ҚТЕ сақтау</w:t>
            </w:r>
            <w:r w:rsidR="00751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керегін қамтамасыз етемін.</w:t>
            </w:r>
          </w:p>
        </w:tc>
      </w:tr>
    </w:tbl>
    <w:p w:rsidR="00627AAE" w:rsidRDefault="0078485A" w:rsidP="0078485A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144D4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</w:t>
      </w:r>
    </w:p>
    <w:p w:rsidR="0078485A" w:rsidRPr="00144D48" w:rsidRDefault="0078485A" w:rsidP="00784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44D4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Бағалау парағы:</w:t>
      </w:r>
    </w:p>
    <w:p w:rsidR="0078485A" w:rsidRPr="00144D48" w:rsidRDefault="0078485A" w:rsidP="00784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44D4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Оқушы үшін                        Аты-жөні: ...........................................</w:t>
      </w:r>
    </w:p>
    <w:p w:rsidR="0078485A" w:rsidRPr="00144D48" w:rsidRDefault="0078485A" w:rsidP="00784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pPr w:leftFromText="180" w:rightFromText="180" w:vertAnchor="text" w:horzAnchor="margin" w:tblpY="160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2"/>
        <w:gridCol w:w="474"/>
        <w:gridCol w:w="396"/>
        <w:gridCol w:w="396"/>
        <w:gridCol w:w="396"/>
        <w:gridCol w:w="396"/>
        <w:gridCol w:w="396"/>
        <w:gridCol w:w="387"/>
        <w:gridCol w:w="397"/>
        <w:gridCol w:w="632"/>
        <w:gridCol w:w="632"/>
        <w:gridCol w:w="632"/>
        <w:gridCol w:w="633"/>
        <w:gridCol w:w="425"/>
        <w:gridCol w:w="425"/>
        <w:gridCol w:w="426"/>
        <w:gridCol w:w="425"/>
        <w:gridCol w:w="567"/>
        <w:gridCol w:w="709"/>
        <w:gridCol w:w="1134"/>
      </w:tblGrid>
      <w:tr w:rsidR="00B36EB9" w:rsidRPr="00144D48" w:rsidTr="00E035CD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B9" w:rsidRPr="00144D48" w:rsidRDefault="00B36EB9" w:rsidP="00E0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B9" w:rsidRPr="00144D48" w:rsidRDefault="00B36EB9" w:rsidP="00E0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D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B9" w:rsidRPr="00144D48" w:rsidRDefault="00B36EB9" w:rsidP="00E0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D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 деңгей-...тапсырма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36EB9" w:rsidRPr="00144D48" w:rsidRDefault="00B36EB9" w:rsidP="00E0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D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B9" w:rsidRPr="00144D48" w:rsidRDefault="00B36EB9" w:rsidP="00E0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D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</w:p>
        </w:tc>
        <w:tc>
          <w:tcPr>
            <w:tcW w:w="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B9" w:rsidRPr="00144D48" w:rsidRDefault="00B36EB9" w:rsidP="00E0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D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  <w:r w:rsidR="00627A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44D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деңгей-... тапсырма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B36EB9" w:rsidRPr="00144D48" w:rsidRDefault="00B36EB9" w:rsidP="00E0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D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B9" w:rsidRPr="00144D48" w:rsidRDefault="00B36EB9" w:rsidP="00E0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D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B9" w:rsidRPr="00144D48" w:rsidRDefault="00B36EB9" w:rsidP="00E0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D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ІІІдеңгей -..... тапсырма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36EB9" w:rsidRPr="00144D48" w:rsidRDefault="00B36EB9" w:rsidP="00E0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D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B9" w:rsidRPr="00144D48" w:rsidRDefault="00B36EB9" w:rsidP="00E0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D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Барлығы</w:t>
            </w:r>
          </w:p>
        </w:tc>
      </w:tr>
      <w:tr w:rsidR="00B36EB9" w:rsidRPr="00144D48" w:rsidTr="00E035CD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B9" w:rsidRPr="00144D48" w:rsidRDefault="00B36EB9" w:rsidP="00E0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D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сабақ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B9" w:rsidRPr="00144D48" w:rsidRDefault="00B36EB9" w:rsidP="00E0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B9" w:rsidRPr="00144D48" w:rsidRDefault="00B36EB9" w:rsidP="00E0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D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B9" w:rsidRPr="00144D48" w:rsidRDefault="00B36EB9" w:rsidP="00E0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D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B9" w:rsidRPr="00144D48" w:rsidRDefault="00B36EB9" w:rsidP="00E0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D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B9" w:rsidRPr="00144D48" w:rsidRDefault="00B36EB9" w:rsidP="00E0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D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B9" w:rsidRPr="00144D48" w:rsidRDefault="00B36EB9" w:rsidP="00E0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D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36EB9" w:rsidRPr="00144D48" w:rsidRDefault="00B36EB9" w:rsidP="00E0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B9" w:rsidRPr="00144D48" w:rsidRDefault="00B36EB9" w:rsidP="00E0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B9" w:rsidRPr="00144D48" w:rsidRDefault="00B36EB9" w:rsidP="00E0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D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B9" w:rsidRPr="00144D48" w:rsidRDefault="00B36EB9" w:rsidP="00E0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D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6EB9" w:rsidRPr="00144D48" w:rsidRDefault="00B36EB9" w:rsidP="00E0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B9" w:rsidRPr="00144D48" w:rsidRDefault="00B36EB9" w:rsidP="00E0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B36EB9" w:rsidRPr="00144D48" w:rsidRDefault="00B36EB9" w:rsidP="00E0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B9" w:rsidRPr="00144D48" w:rsidRDefault="00B36EB9" w:rsidP="00E0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B9" w:rsidRPr="00144D48" w:rsidRDefault="00B36EB9" w:rsidP="00E0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D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B9" w:rsidRPr="00144D48" w:rsidRDefault="00B36EB9" w:rsidP="00E0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D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B9" w:rsidRPr="00144D48" w:rsidRDefault="00B36EB9" w:rsidP="00E0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4D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36EB9" w:rsidRPr="00144D48" w:rsidRDefault="00B36EB9" w:rsidP="00E0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B9" w:rsidRPr="00144D48" w:rsidRDefault="00B36EB9" w:rsidP="00E03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</w:tbl>
    <w:p w:rsidR="0078485A" w:rsidRPr="00144D48" w:rsidRDefault="0078485A" w:rsidP="00784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78485A" w:rsidRPr="00144D48" w:rsidSect="00627AAE">
      <w:pgSz w:w="11906" w:h="16838"/>
      <w:pgMar w:top="567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27C20"/>
    <w:multiLevelType w:val="hybridMultilevel"/>
    <w:tmpl w:val="86EA2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36BD8"/>
    <w:multiLevelType w:val="hybridMultilevel"/>
    <w:tmpl w:val="617C30E2"/>
    <w:lvl w:ilvl="0" w:tplc="BE14B34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4C3D36"/>
    <w:multiLevelType w:val="hybridMultilevel"/>
    <w:tmpl w:val="C9486586"/>
    <w:lvl w:ilvl="0" w:tplc="043E191C">
      <w:start w:val="1"/>
      <w:numFmt w:val="bullet"/>
      <w:lvlText w:val="-"/>
      <w:lvlJc w:val="left"/>
      <w:pPr>
        <w:ind w:left="464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3">
    <w:nsid w:val="51335377"/>
    <w:multiLevelType w:val="hybridMultilevel"/>
    <w:tmpl w:val="91643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3C0D7B"/>
    <w:multiLevelType w:val="hybridMultilevel"/>
    <w:tmpl w:val="C9F66084"/>
    <w:lvl w:ilvl="0" w:tplc="0CECF7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savePreviewPicture/>
  <w:compat/>
  <w:rsids>
    <w:rsidRoot w:val="00B074F3"/>
    <w:rsid w:val="00001609"/>
    <w:rsid w:val="0003493B"/>
    <w:rsid w:val="00084937"/>
    <w:rsid w:val="000B6CE6"/>
    <w:rsid w:val="000B76C6"/>
    <w:rsid w:val="000D1940"/>
    <w:rsid w:val="00104FDE"/>
    <w:rsid w:val="00121A5C"/>
    <w:rsid w:val="001273FF"/>
    <w:rsid w:val="00144D48"/>
    <w:rsid w:val="0014748C"/>
    <w:rsid w:val="001776B4"/>
    <w:rsid w:val="001F1B4F"/>
    <w:rsid w:val="002004F5"/>
    <w:rsid w:val="00240E0E"/>
    <w:rsid w:val="0024479F"/>
    <w:rsid w:val="002769E5"/>
    <w:rsid w:val="0029014B"/>
    <w:rsid w:val="002916B4"/>
    <w:rsid w:val="002B4B40"/>
    <w:rsid w:val="00302DFA"/>
    <w:rsid w:val="0033059F"/>
    <w:rsid w:val="00397E84"/>
    <w:rsid w:val="003E1D11"/>
    <w:rsid w:val="003F6A5D"/>
    <w:rsid w:val="0041708F"/>
    <w:rsid w:val="00430F01"/>
    <w:rsid w:val="00472C60"/>
    <w:rsid w:val="004911A5"/>
    <w:rsid w:val="0050074E"/>
    <w:rsid w:val="00502CFA"/>
    <w:rsid w:val="00520492"/>
    <w:rsid w:val="00563385"/>
    <w:rsid w:val="00592594"/>
    <w:rsid w:val="00597B4C"/>
    <w:rsid w:val="005B5F4F"/>
    <w:rsid w:val="006041CD"/>
    <w:rsid w:val="00605FF1"/>
    <w:rsid w:val="00627AAE"/>
    <w:rsid w:val="00656E60"/>
    <w:rsid w:val="0075115E"/>
    <w:rsid w:val="0075374F"/>
    <w:rsid w:val="0078467B"/>
    <w:rsid w:val="0078485A"/>
    <w:rsid w:val="00787C20"/>
    <w:rsid w:val="007A3546"/>
    <w:rsid w:val="007A7DAA"/>
    <w:rsid w:val="007B4F46"/>
    <w:rsid w:val="007C778C"/>
    <w:rsid w:val="007D73A8"/>
    <w:rsid w:val="007E7DD6"/>
    <w:rsid w:val="007F7377"/>
    <w:rsid w:val="007F74EA"/>
    <w:rsid w:val="008165B1"/>
    <w:rsid w:val="0081786B"/>
    <w:rsid w:val="00826F4D"/>
    <w:rsid w:val="00830829"/>
    <w:rsid w:val="008578D7"/>
    <w:rsid w:val="008B6B1C"/>
    <w:rsid w:val="008D2E16"/>
    <w:rsid w:val="008D3A12"/>
    <w:rsid w:val="008E3C56"/>
    <w:rsid w:val="008E6CA2"/>
    <w:rsid w:val="008F19C8"/>
    <w:rsid w:val="009466FB"/>
    <w:rsid w:val="009D18A8"/>
    <w:rsid w:val="00A64E9B"/>
    <w:rsid w:val="00A955A7"/>
    <w:rsid w:val="00AB3F89"/>
    <w:rsid w:val="00AC0BD5"/>
    <w:rsid w:val="00B074F3"/>
    <w:rsid w:val="00B34FCE"/>
    <w:rsid w:val="00B36EB9"/>
    <w:rsid w:val="00B71DDB"/>
    <w:rsid w:val="00B92A6F"/>
    <w:rsid w:val="00BF4147"/>
    <w:rsid w:val="00C63B04"/>
    <w:rsid w:val="00CA126A"/>
    <w:rsid w:val="00CC2903"/>
    <w:rsid w:val="00CF416B"/>
    <w:rsid w:val="00CF76BB"/>
    <w:rsid w:val="00D67D17"/>
    <w:rsid w:val="00D90291"/>
    <w:rsid w:val="00DB230C"/>
    <w:rsid w:val="00E035CD"/>
    <w:rsid w:val="00E04469"/>
    <w:rsid w:val="00E0772A"/>
    <w:rsid w:val="00E250DF"/>
    <w:rsid w:val="00E32F55"/>
    <w:rsid w:val="00E4529C"/>
    <w:rsid w:val="00E61D61"/>
    <w:rsid w:val="00E65A9C"/>
    <w:rsid w:val="00E96D98"/>
    <w:rsid w:val="00F10B21"/>
    <w:rsid w:val="00F2549A"/>
    <w:rsid w:val="00F80F42"/>
    <w:rsid w:val="00FB1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D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1DD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95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250D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F4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41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4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0%9C%D0%B0%D1%82%D0%B5%D1%80%D0%B8%D0%B0%D0%BB%D0%B4%D0%B0%D1%8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k.wikipedia.org/w/index.php?title=%D2%9A%D0%BE%D0%B7%D2%93%D0%B0%D0%BB%D1%8B%D1%81&amp;action=edit&amp;redlink=1" TargetMode="Externa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k.wikipedia.org/wiki/%D0%A3%D0%B0%D2%9B%D1%8B%D1%82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kk.wikipedia.org/wiki/%D0%9C%D0%B0%D1%82%D0%B5%D1%80%D0%B8%D0%B0%D0%BB%D0%B4%D0%B0%D1%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82561-136F-4603-8F18-B292FF2DE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kgu</cp:lastModifiedBy>
  <cp:revision>71</cp:revision>
  <dcterms:created xsi:type="dcterms:W3CDTF">2019-06-10T05:59:00Z</dcterms:created>
  <dcterms:modified xsi:type="dcterms:W3CDTF">2021-10-21T06:21:00Z</dcterms:modified>
</cp:coreProperties>
</file>