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A0" w:rsidRPr="009168A0" w:rsidRDefault="009168A0" w:rsidP="009168A0">
      <w:pPr>
        <w:ind w:left="3261" w:hanging="4112"/>
        <w:jc w:val="center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1-зертханалық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жұмыс</w:t>
      </w:r>
      <w:proofErr w:type="spellEnd"/>
    </w:p>
    <w:p w:rsidR="009168A0" w:rsidRPr="009168A0" w:rsidRDefault="009168A0" w:rsidP="009168A0">
      <w:pPr>
        <w:ind w:left="3261" w:hanging="4112"/>
        <w:jc w:val="center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>АНАЛИТИКАЛЫҚ ЕРІТІНДІЛЕРДІ ДАЙЫНДАУ</w:t>
      </w:r>
    </w:p>
    <w:p w:rsidR="009168A0" w:rsidRPr="009168A0" w:rsidRDefault="009168A0" w:rsidP="009168A0">
      <w:pPr>
        <w:ind w:left="3969" w:hanging="41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8A0">
        <w:rPr>
          <w:rFonts w:ascii="Times New Roman" w:hAnsi="Times New Roman" w:cs="Times New Roman"/>
          <w:b/>
          <w:sz w:val="28"/>
          <w:szCs w:val="28"/>
        </w:rPr>
        <w:t>Жұмыстың</w:t>
      </w:r>
      <w:proofErr w:type="spellEnd"/>
      <w:r w:rsidRPr="009168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Құрғақ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тұздан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концентрлі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ерітіндіден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концентрациялы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ерітінділерді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>.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ыдыстармен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Керектi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68A0" w:rsidRPr="009168A0" w:rsidRDefault="009168A0" w:rsidP="009168A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Натрий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тетрабораты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; калий, натрий, кальций, аммоний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магний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хлоридтерi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>; мыс (II)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магний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сульфаттары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калий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гидроксидтерi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8A0" w:rsidRPr="009168A0" w:rsidRDefault="009168A0" w:rsidP="009168A0">
      <w:pPr>
        <w:ind w:left="-993" w:hanging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қышқылдары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дистилденген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су, цилиндр, мензурка, </w:t>
      </w:r>
      <w:proofErr w:type="spellStart"/>
      <w:proofErr w:type="gramStart"/>
      <w:r w:rsidRPr="009168A0">
        <w:rPr>
          <w:rFonts w:ascii="Times New Roman" w:hAnsi="Times New Roman" w:cs="Times New Roman"/>
          <w:sz w:val="28"/>
          <w:szCs w:val="28"/>
        </w:rPr>
        <w:t>стақан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proofErr w:type="gramEnd"/>
      <w:r w:rsidRPr="009168A0">
        <w:rPr>
          <w:rFonts w:ascii="Times New Roman" w:hAnsi="Times New Roman" w:cs="Times New Roman"/>
          <w:sz w:val="28"/>
          <w:szCs w:val="28"/>
        </w:rPr>
        <w:t xml:space="preserve"> колба,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құйғы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бюкс,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тамшуыр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ареометр,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таразы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таразы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-284" w:hanging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Проценттік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68A0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өлшендісінен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>: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Оқытушыдан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концентрациялы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есептейді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Есептелген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таразыда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өлшейді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стақанды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өлшейді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стақанға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есептелген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есептейді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цилиндрмен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мензуркамен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өлшейді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1-ге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1 мл-і 1 грамм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Өлшенген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өлшендісі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стақанға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құяды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кристалдары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ерігенше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таяқшамен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араластырады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оқытушыға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лаборантқа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Пайыздық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ерітіндіден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Оқытушыдан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көлемді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есептейді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Көлемдері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цилиндр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мензурканы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дайындайды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-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цилиндрмен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есептелген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өлшейді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цилиндрмен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мензуркамен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өлшейді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4. Суды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құяды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аздаған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бөліктермен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құяды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Колбадағы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айналдыра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қозғалтып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араластырады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Цилиндрді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шаяды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цилиндрден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ауыстырады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қызып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кетсе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бөлме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температурасына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салқындатады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колбаның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сыртына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оқытушыға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лаборантқа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Эквиваленттінің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молярлық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өлшендісінен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есептейді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бюкстың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массасын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таразыда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өлшейді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Сосын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бюксты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тұзбен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өлшейді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құйғыны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өлшендіні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құйғыға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ауыстырады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Стақанға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аздаған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шаяды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құйғыға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құяды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операцияны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қайталайды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Колбаның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жартысына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құяды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ерігенше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араластырады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Колбадағы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белгіге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шейін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Колбаны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тығынмен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жабады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колбаны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аудара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араластырады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колбаның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сыртына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оқытушыға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лаборантқа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Эквиваленттінің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молярлық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ерітіндіден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Оқытушыдан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эквиваленттінің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молярлық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есептейді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Тамшуырмен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есептелген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өлшеп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2/3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көлеміндей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дистилденген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құяды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-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тамшуырды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ауыстырады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тамшуырдан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аққызады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Тамшуырда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тамшысын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тамшуырдың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ұшын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колбаның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қабырғасына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жәйлап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тигізіп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ағызады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Ауызбен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үрлеп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шығаруға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мүлдем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араластырады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белгіге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шейін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қызып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кетсе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бөлме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температурасына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салқындатады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Колбаны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тығынмен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жабады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колбаны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аудара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араластырады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колбаның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сыртына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оқытушыға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лаборантқа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Пайыздық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эквиваленттінің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молярлық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ерітінділерді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мысалдарды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шығар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1. 70 г 8%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грамм СuSO4·5H2O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1 кг 5%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грамм Na2HPO4·12H2O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3. 300 г суда 45 г Na2SO4·10H2O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ерітілген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проценттік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концентрациясын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анықта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4. 0,5 л 20%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56% HNO3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ерітіндісінен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мл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5. 500 мл суда 2,5 г Na2CO3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ерітілген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эквиваленттінің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молярлық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концентрациясын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есепте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Эквиваленттінің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молярлық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0,5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моль∕л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2 л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сусыз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тұзға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есептегенде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грамм CuSO4·5H2O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Эквиваленттінің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молярлық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0,1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моль∕л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300 мл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грамм NaNO3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168A0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8. 36,5 %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(ρ = 1,18 г/мл)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эквиваленттінің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молярлық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концентрациясын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есепте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1F" w:rsidRPr="009168A0" w:rsidRDefault="009168A0" w:rsidP="009168A0">
      <w:pPr>
        <w:ind w:left="3261" w:hanging="4112"/>
        <w:jc w:val="both"/>
        <w:rPr>
          <w:rFonts w:ascii="Times New Roman" w:hAnsi="Times New Roman" w:cs="Times New Roman"/>
          <w:sz w:val="28"/>
          <w:szCs w:val="28"/>
        </w:rPr>
      </w:pPr>
      <w:r w:rsidRPr="009168A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Эквиваленттінің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молярлық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0,01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моль∕л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, 500 мл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мл 44% КОН </w:t>
      </w:r>
      <w:bookmarkStart w:id="0" w:name="_GoBack"/>
      <w:bookmarkEnd w:id="0"/>
      <w:r w:rsidRPr="009168A0">
        <w:rPr>
          <w:rFonts w:ascii="Times New Roman" w:hAnsi="Times New Roman" w:cs="Times New Roman"/>
          <w:sz w:val="28"/>
          <w:szCs w:val="28"/>
        </w:rPr>
        <w:t xml:space="preserve">(ρ = 1,46 г\мл)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A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168A0">
        <w:rPr>
          <w:rFonts w:ascii="Times New Roman" w:hAnsi="Times New Roman" w:cs="Times New Roman"/>
          <w:sz w:val="28"/>
          <w:szCs w:val="28"/>
        </w:rPr>
        <w:t>?</w:t>
      </w:r>
    </w:p>
    <w:sectPr w:rsidR="00BD4E1F" w:rsidRPr="009168A0" w:rsidSect="009168A0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DE"/>
    <w:rsid w:val="006201DE"/>
    <w:rsid w:val="009168A0"/>
    <w:rsid w:val="00B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BDE6B-D5DB-4148-95D9-13815E84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736</Words>
  <Characters>4201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Нургуль</cp:lastModifiedBy>
  <cp:revision>2</cp:revision>
  <dcterms:created xsi:type="dcterms:W3CDTF">2021-09-03T07:25:00Z</dcterms:created>
  <dcterms:modified xsi:type="dcterms:W3CDTF">2021-09-03T07:31:00Z</dcterms:modified>
</cp:coreProperties>
</file>