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628E" w:rsidP="00D1628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628E">
        <w:rPr>
          <w:rFonts w:ascii="Times New Roman" w:hAnsi="Times New Roman" w:cs="Times New Roman"/>
          <w:b/>
          <w:sz w:val="28"/>
          <w:szCs w:val="28"/>
          <w:lang w:val="kk-KZ"/>
        </w:rPr>
        <w:t>Эссе жазып  үйрену  жолдары</w:t>
      </w:r>
    </w:p>
    <w:p w:rsidR="00D1628E" w:rsidRPr="00D1628E" w:rsidRDefault="00D1628E" w:rsidP="00D1628E">
      <w:pPr>
        <w:pStyle w:val="western"/>
        <w:shd w:val="clear" w:color="auto" w:fill="FFFFFF"/>
        <w:spacing w:before="0" w:beforeAutospacing="0" w:after="0" w:afterAutospacing="0" w:line="210" w:lineRule="atLeast"/>
        <w:ind w:firstLine="706"/>
        <w:jc w:val="right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color w:val="000000"/>
          <w:sz w:val="28"/>
          <w:szCs w:val="28"/>
          <w:lang w:val="kk-KZ"/>
        </w:rPr>
        <w:t>Қазақ тілі – ғажап тіл.</w:t>
      </w:r>
    </w:p>
    <w:p w:rsidR="00D1628E" w:rsidRPr="00D1628E" w:rsidRDefault="00D1628E" w:rsidP="00D1628E">
      <w:pPr>
        <w:pStyle w:val="western"/>
        <w:shd w:val="clear" w:color="auto" w:fill="FFFFFF"/>
        <w:spacing w:before="0" w:beforeAutospacing="0" w:after="0" w:afterAutospacing="0" w:line="210" w:lineRule="atLeast"/>
        <w:ind w:firstLine="706"/>
        <w:jc w:val="right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color w:val="000000"/>
          <w:sz w:val="28"/>
          <w:szCs w:val="28"/>
          <w:lang w:val="kk-KZ"/>
        </w:rPr>
        <w:t>Оның болашағы да ғажап.</w:t>
      </w:r>
    </w:p>
    <w:p w:rsidR="00D1628E" w:rsidRPr="00904A75" w:rsidRDefault="00D1628E" w:rsidP="00D1628E">
      <w:pPr>
        <w:pStyle w:val="western"/>
        <w:shd w:val="clear" w:color="auto" w:fill="FFFFFF"/>
        <w:spacing w:before="0" w:beforeAutospacing="0" w:after="0" w:afterAutospacing="0" w:line="210" w:lineRule="atLeast"/>
        <w:ind w:firstLine="706"/>
        <w:jc w:val="right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color w:val="000000"/>
          <w:sz w:val="28"/>
          <w:szCs w:val="28"/>
          <w:lang w:val="kk-KZ"/>
        </w:rPr>
        <w:t>Н.Ә.Назарбаев</w:t>
      </w:r>
    </w:p>
    <w:p w:rsidR="00D1628E" w:rsidRDefault="00D1628E" w:rsidP="00D1628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628E" w:rsidRDefault="00D1628E" w:rsidP="00D1628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628E" w:rsidRPr="00904A75" w:rsidRDefault="00904A75" w:rsidP="00D162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1628E" w:rsidRPr="00904A75">
        <w:rPr>
          <w:rFonts w:ascii="Times New Roman" w:hAnsi="Times New Roman" w:cs="Times New Roman"/>
          <w:sz w:val="28"/>
          <w:szCs w:val="28"/>
          <w:lang w:val="kk-KZ"/>
        </w:rPr>
        <w:t xml:space="preserve">Көпшілігі эссе – бұл қарапайым шығарма деп ойлайды. </w:t>
      </w:r>
      <w:r w:rsidR="00D1628E" w:rsidRPr="00D1628E">
        <w:rPr>
          <w:rFonts w:ascii="Times New Roman" w:hAnsi="Times New Roman" w:cs="Times New Roman"/>
          <w:sz w:val="28"/>
          <w:szCs w:val="28"/>
        </w:rPr>
        <w:t>Алайда, олай емес.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628E" w:rsidRPr="00D1628E">
        <w:rPr>
          <w:rFonts w:ascii="Times New Roman" w:hAnsi="Times New Roman" w:cs="Times New Roman"/>
          <w:sz w:val="28"/>
          <w:szCs w:val="28"/>
        </w:rPr>
        <w:t>Эссе – прозалық әдеби жанр. Француз тілінен аударғанда «очерк» немесе «нобай» деген мағынаны білдіреді. Эссе автордың дара әсерін, белгілі бі</w:t>
      </w:r>
      <w:proofErr w:type="gramStart"/>
      <w:r w:rsidR="00D1628E" w:rsidRPr="00D162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1628E" w:rsidRPr="00D1628E">
        <w:rPr>
          <w:rFonts w:ascii="Times New Roman" w:hAnsi="Times New Roman" w:cs="Times New Roman"/>
          <w:sz w:val="28"/>
          <w:szCs w:val="28"/>
        </w:rPr>
        <w:t xml:space="preserve"> мәселеге қатысты көзқарасын көрсетеді. Ол белгілі бір сұраққа толық жауап бермейді, тек сол мәсеге қатысты өз ойын немесе әсерін көрсетеді.</w:t>
      </w:r>
      <w:r w:rsidR="00D162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628E" w:rsidRPr="00D1628E">
        <w:rPr>
          <w:rFonts w:ascii="Times New Roman" w:hAnsi="Times New Roman" w:cs="Times New Roman"/>
          <w:sz w:val="28"/>
          <w:szCs w:val="28"/>
          <w:lang w:val="kk-KZ"/>
        </w:rPr>
        <w:t>Эссе жазу кезінде логика, ойды дәйектеу мен ақпаратты сауатты жеткізу қабілеті жақсы дамиды. Баяндау стилі көбіне сөйлеуге бағытталған.</w:t>
      </w:r>
    </w:p>
    <w:p w:rsidR="00D1628E" w:rsidRPr="00D1628E" w:rsidRDefault="00D1628E" w:rsidP="00D162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28E">
        <w:rPr>
          <w:rFonts w:ascii="Times New Roman" w:hAnsi="Times New Roman" w:cs="Times New Roman"/>
          <w:b/>
          <w:sz w:val="28"/>
          <w:szCs w:val="28"/>
          <w:lang w:val="kk-KZ"/>
        </w:rPr>
        <w:t>Эссенің негізгі белгілері</w:t>
      </w:r>
      <w:r w:rsidRPr="00D1628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628E" w:rsidRDefault="00D1628E" w:rsidP="00D162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1628E">
        <w:rPr>
          <w:rFonts w:ascii="Times New Roman" w:hAnsi="Times New Roman" w:cs="Times New Roman"/>
          <w:sz w:val="28"/>
          <w:szCs w:val="28"/>
          <w:lang w:val="kk-KZ"/>
        </w:rPr>
        <w:t>Мәселені қамтитын және оқырманның ойлануына ықпал ететін белгілі бір қысқа тақырыптың болуы.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28E">
        <w:rPr>
          <w:rFonts w:ascii="Times New Roman" w:hAnsi="Times New Roman" w:cs="Times New Roman"/>
          <w:sz w:val="28"/>
          <w:szCs w:val="28"/>
          <w:lang w:val="kk-KZ"/>
        </w:rPr>
        <w:t xml:space="preserve">Субъективті авторлық ұстаным. Эссені ерекшелейтін нәрсе – онда қандай да бір мәселеге тоқталған автордың көзқарасы, оның әлемге </w:t>
      </w:r>
      <w:r w:rsidRPr="00D1628E">
        <w:rPr>
          <w:rFonts w:ascii="Times New Roman" w:hAnsi="Times New Roman" w:cs="Times New Roman"/>
          <w:sz w:val="28"/>
          <w:szCs w:val="28"/>
        </w:rPr>
        <w:t>деген қатынасы, сөйлеуі мен ойы болады.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28E">
        <w:rPr>
          <w:rFonts w:ascii="Times New Roman" w:hAnsi="Times New Roman" w:cs="Times New Roman"/>
          <w:sz w:val="28"/>
          <w:szCs w:val="28"/>
        </w:rPr>
        <w:t xml:space="preserve">Сөйлеу </w:t>
      </w:r>
      <w:proofErr w:type="gramStart"/>
      <w:r w:rsidRPr="00D1628E">
        <w:rPr>
          <w:rFonts w:ascii="Times New Roman" w:hAnsi="Times New Roman" w:cs="Times New Roman"/>
          <w:sz w:val="28"/>
          <w:szCs w:val="28"/>
        </w:rPr>
        <w:t>стил</w:t>
      </w:r>
      <w:proofErr w:type="gramEnd"/>
      <w:r w:rsidRPr="00D1628E">
        <w:rPr>
          <w:rFonts w:ascii="Times New Roman" w:hAnsi="Times New Roman" w:cs="Times New Roman"/>
          <w:sz w:val="28"/>
          <w:szCs w:val="28"/>
        </w:rPr>
        <w:t xml:space="preserve">інде жазылады. Эсседе </w:t>
      </w:r>
      <w:proofErr w:type="gramStart"/>
      <w:r w:rsidRPr="00D1628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1628E">
        <w:rPr>
          <w:rFonts w:ascii="Times New Roman" w:hAnsi="Times New Roman" w:cs="Times New Roman"/>
          <w:sz w:val="28"/>
          <w:szCs w:val="28"/>
        </w:rPr>
        <w:t>үрделі тұжырымдар мен тым ұзақ сөйлемдер болмауы керек. Оқырманмен байланыс орнату үшін еркін стильді ұстану маңызды. Сонымен қатар, эссені іші сленгке толған сапасыз мәтінге айналдырып, артық кетудің қажеті жоқ. Мәтінге – әртүрлі интонация қолданылған қысқа, қарапайым және түсінікті сөйлемдер жақсы эмоционалдық өң береді.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28E">
        <w:rPr>
          <w:rFonts w:ascii="Times New Roman" w:hAnsi="Times New Roman" w:cs="Times New Roman"/>
          <w:sz w:val="28"/>
          <w:szCs w:val="28"/>
          <w:lang w:val="kk-KZ"/>
        </w:rPr>
        <w:t>Мәселеге толық талданым жасау. Жеке көзқарасты нақты деректерге сүйене отырып көрсетіп, дәлел келтіру керек.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28E">
        <w:rPr>
          <w:rFonts w:ascii="Times New Roman" w:hAnsi="Times New Roman" w:cs="Times New Roman"/>
          <w:sz w:val="28"/>
          <w:szCs w:val="28"/>
          <w:lang w:val="kk-KZ"/>
        </w:rPr>
        <w:t>Салыстырмалы түрде қысқа болғаны жөн. Қанша бет болатынына қатысты ешқандай шектеулер жоқ, бірақ эссе шағындығымен ерекшеленеді.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28E">
        <w:rPr>
          <w:rFonts w:ascii="Times New Roman" w:hAnsi="Times New Roman" w:cs="Times New Roman"/>
          <w:sz w:val="28"/>
          <w:szCs w:val="28"/>
        </w:rPr>
        <w:t>Құрылысы еркін болады. Эссе – қандай да бі</w:t>
      </w:r>
      <w:proofErr w:type="gramStart"/>
      <w:r w:rsidRPr="00D162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1628E">
        <w:rPr>
          <w:rFonts w:ascii="Times New Roman" w:hAnsi="Times New Roman" w:cs="Times New Roman"/>
          <w:sz w:val="28"/>
          <w:szCs w:val="28"/>
        </w:rPr>
        <w:t xml:space="preserve"> нақты шеңбердің аясында жазылмайды. Мәтіннің құрылысы мәселеге әртүрлі жағынан қ</w:t>
      </w:r>
      <w:proofErr w:type="gramStart"/>
      <w:r w:rsidRPr="00D1628E">
        <w:rPr>
          <w:rFonts w:ascii="Times New Roman" w:hAnsi="Times New Roman" w:cs="Times New Roman"/>
          <w:sz w:val="28"/>
          <w:szCs w:val="28"/>
        </w:rPr>
        <w:t>арау</w:t>
      </w:r>
      <w:proofErr w:type="gramEnd"/>
      <w:r w:rsidRPr="00D1628E">
        <w:rPr>
          <w:rFonts w:ascii="Times New Roman" w:hAnsi="Times New Roman" w:cs="Times New Roman"/>
          <w:sz w:val="28"/>
          <w:szCs w:val="28"/>
        </w:rPr>
        <w:t>ға тырысатын автордың логикасына бағынады.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28E">
        <w:rPr>
          <w:rFonts w:ascii="Times New Roman" w:hAnsi="Times New Roman" w:cs="Times New Roman"/>
          <w:sz w:val="28"/>
          <w:szCs w:val="28"/>
          <w:lang w:val="kk-KZ"/>
        </w:rPr>
        <w:t>Көзқарасты жеткізу логикасы. Еркін құрылысқа қарамастан, эсседе ішкі тұтастық, пікірін білдіретін авторлық мәлімдемелердің дәйектілігі болуы керек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1628E">
        <w:rPr>
          <w:rFonts w:ascii="Times New Roman" w:hAnsi="Times New Roman" w:cs="Times New Roman"/>
          <w:sz w:val="28"/>
          <w:szCs w:val="28"/>
          <w:lang w:val="kk-KZ"/>
        </w:rPr>
        <w:t>Осылайша, эссе баяндаудың ерекше стилімен ерекшеленеді, оның мақсаты оқырманның ойлануына түрткі болу. Эсседе автор өзінің көз</w:t>
      </w:r>
      <w:r w:rsidRPr="00D1628E">
        <w:rPr>
          <w:rFonts w:ascii="Times New Roman" w:hAnsi="Times New Roman" w:cs="Times New Roman"/>
          <w:sz w:val="28"/>
          <w:szCs w:val="28"/>
        </w:rPr>
        <w:t>қарасына көндірмейді, ол өз ойы арқылы оқырманды ойландырып, мәселені талқылауға шақырады.</w:t>
      </w:r>
    </w:p>
    <w:p w:rsidR="00D1628E" w:rsidRPr="00D1628E" w:rsidRDefault="00D1628E" w:rsidP="00D162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28E">
        <w:rPr>
          <w:rFonts w:ascii="Times New Roman" w:hAnsi="Times New Roman" w:cs="Times New Roman"/>
          <w:b/>
          <w:sz w:val="28"/>
          <w:szCs w:val="28"/>
        </w:rPr>
        <w:t>Эссе жазу бойынша кеңестер</w:t>
      </w:r>
    </w:p>
    <w:p w:rsidR="00D1628E" w:rsidRPr="00D1628E" w:rsidRDefault="00D1628E" w:rsidP="00D162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28E">
        <w:rPr>
          <w:rFonts w:ascii="Times New Roman" w:hAnsi="Times New Roman" w:cs="Times New Roman"/>
          <w:sz w:val="28"/>
          <w:szCs w:val="28"/>
        </w:rPr>
        <w:t>Барлық эссе ережелері ұсынылатын кеңес тү</w:t>
      </w:r>
      <w:proofErr w:type="gramStart"/>
      <w:r w:rsidRPr="00D162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1628E">
        <w:rPr>
          <w:rFonts w:ascii="Times New Roman" w:hAnsi="Times New Roman" w:cs="Times New Roman"/>
          <w:sz w:val="28"/>
          <w:szCs w:val="28"/>
        </w:rPr>
        <w:t>інде болады. Жоғарыда бері</w:t>
      </w:r>
      <w:proofErr w:type="gramStart"/>
      <w:r w:rsidRPr="00D1628E">
        <w:rPr>
          <w:rFonts w:ascii="Times New Roman" w:hAnsi="Times New Roman" w:cs="Times New Roman"/>
          <w:sz w:val="28"/>
          <w:szCs w:val="28"/>
        </w:rPr>
        <w:t>лген</w:t>
      </w:r>
      <w:proofErr w:type="gramEnd"/>
      <w:r w:rsidRPr="00D1628E">
        <w:rPr>
          <w:rFonts w:ascii="Times New Roman" w:hAnsi="Times New Roman" w:cs="Times New Roman"/>
          <w:sz w:val="28"/>
          <w:szCs w:val="28"/>
        </w:rPr>
        <w:t xml:space="preserve"> ақпараттарды ескере отырып, эссені қалай жазу туралы кеңестерімізді пайдаланыңыз және оқырманға бей-жай қалдырмайтын эссе жазыңыз. </w:t>
      </w:r>
    </w:p>
    <w:p w:rsidR="00D1628E" w:rsidRPr="00D1628E" w:rsidRDefault="00D1628E" w:rsidP="00D162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28E">
        <w:rPr>
          <w:rFonts w:ascii="Times New Roman" w:hAnsi="Times New Roman" w:cs="Times New Roman"/>
          <w:sz w:val="28"/>
          <w:szCs w:val="28"/>
        </w:rPr>
        <w:lastRenderedPageBreak/>
        <w:t>Эссе жазу кезінде қысқа фразаларды ұзын сөз тіркестерімен кезектестіріп қолдану керек. Бұл жағдайда мәтін оң</w:t>
      </w:r>
      <w:proofErr w:type="gramStart"/>
      <w:r w:rsidRPr="00D1628E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D1628E">
        <w:rPr>
          <w:rFonts w:ascii="Times New Roman" w:hAnsi="Times New Roman" w:cs="Times New Roman"/>
          <w:sz w:val="28"/>
          <w:szCs w:val="28"/>
        </w:rPr>
        <w:t xml:space="preserve"> оқылуға жеткілікті серпін болады.</w:t>
      </w:r>
    </w:p>
    <w:p w:rsidR="00D1628E" w:rsidRPr="00D1628E" w:rsidRDefault="00D1628E" w:rsidP="00D162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28E">
        <w:rPr>
          <w:rFonts w:ascii="Times New Roman" w:hAnsi="Times New Roman" w:cs="Times New Roman"/>
          <w:sz w:val="28"/>
          <w:szCs w:val="28"/>
        </w:rPr>
        <w:t xml:space="preserve">Эсседе </w:t>
      </w:r>
      <w:proofErr w:type="gramStart"/>
      <w:r w:rsidRPr="00D1628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1628E">
        <w:rPr>
          <w:rFonts w:ascii="Times New Roman" w:hAnsi="Times New Roman" w:cs="Times New Roman"/>
          <w:sz w:val="28"/>
          <w:szCs w:val="28"/>
        </w:rPr>
        <w:t>үрделі және тү</w:t>
      </w:r>
      <w:proofErr w:type="gramStart"/>
      <w:r w:rsidRPr="00D162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1628E">
        <w:rPr>
          <w:rFonts w:ascii="Times New Roman" w:hAnsi="Times New Roman" w:cs="Times New Roman"/>
          <w:sz w:val="28"/>
          <w:szCs w:val="28"/>
        </w:rPr>
        <w:t>ініксіз сөздерді қолданбаңыз, әсіресе сөздің мағынасы шала таныс болса.</w:t>
      </w:r>
    </w:p>
    <w:p w:rsidR="00D1628E" w:rsidRPr="00D1628E" w:rsidRDefault="00D1628E" w:rsidP="00D162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28E">
        <w:rPr>
          <w:rFonts w:ascii="Times New Roman" w:hAnsi="Times New Roman" w:cs="Times New Roman"/>
          <w:sz w:val="28"/>
          <w:szCs w:val="28"/>
        </w:rPr>
        <w:t>Мүмкіндігінше жалпы сөйлемдерді (фраза) аз қолданыңыз. Эссе автордың жеке басын көрсететін бірегей, жекеленген жұмыс болуы керек.</w:t>
      </w:r>
    </w:p>
    <w:p w:rsidR="00D1628E" w:rsidRPr="00D1628E" w:rsidRDefault="00D1628E" w:rsidP="00D162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28E">
        <w:rPr>
          <w:rFonts w:ascii="Times New Roman" w:hAnsi="Times New Roman" w:cs="Times New Roman"/>
          <w:sz w:val="28"/>
          <w:szCs w:val="28"/>
        </w:rPr>
        <w:t>Әзілді өте мұқият қолданған жөн. Өйткені, сарказм және дөрекілі</w:t>
      </w:r>
      <w:proofErr w:type="gramStart"/>
      <w:r w:rsidRPr="00D1628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1628E">
        <w:rPr>
          <w:rFonts w:ascii="Times New Roman" w:hAnsi="Times New Roman" w:cs="Times New Roman"/>
          <w:sz w:val="28"/>
          <w:szCs w:val="28"/>
        </w:rPr>
        <w:t xml:space="preserve"> оқырманның ашуын келтіруі мүмкін.</w:t>
      </w:r>
    </w:p>
    <w:p w:rsidR="00D1628E" w:rsidRPr="00D1628E" w:rsidRDefault="00D1628E" w:rsidP="00D162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28E">
        <w:rPr>
          <w:rFonts w:ascii="Times New Roman" w:hAnsi="Times New Roman" w:cs="Times New Roman"/>
          <w:sz w:val="28"/>
          <w:szCs w:val="28"/>
        </w:rPr>
        <w:t>Жеке тәжірибе, естеліктер мен әсерлерді көрсету – өз көзқарасыңды және оқырманның сені</w:t>
      </w:r>
      <w:proofErr w:type="gramStart"/>
      <w:r w:rsidRPr="00D1628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1628E">
        <w:rPr>
          <w:rFonts w:ascii="Times New Roman" w:hAnsi="Times New Roman" w:cs="Times New Roman"/>
          <w:sz w:val="28"/>
          <w:szCs w:val="28"/>
        </w:rPr>
        <w:t>ін растаудың тамаша тәсілі.</w:t>
      </w:r>
    </w:p>
    <w:p w:rsidR="00D1628E" w:rsidRPr="00D1628E" w:rsidRDefault="00D1628E" w:rsidP="00D162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28E">
        <w:rPr>
          <w:rFonts w:ascii="Times New Roman" w:hAnsi="Times New Roman" w:cs="Times New Roman"/>
          <w:sz w:val="28"/>
          <w:szCs w:val="28"/>
        </w:rPr>
        <w:t>Тақырыпты және негізгі идеяны ұстаныңыз, және одан ауытқымай, қажетсіз мәліметтерді сипаттаудан аулақ болу қажет.</w:t>
      </w:r>
    </w:p>
    <w:p w:rsidR="00D1628E" w:rsidRPr="00D1628E" w:rsidRDefault="00D1628E" w:rsidP="00D162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28E">
        <w:rPr>
          <w:rFonts w:ascii="Times New Roman" w:hAnsi="Times New Roman" w:cs="Times New Roman"/>
          <w:sz w:val="28"/>
          <w:szCs w:val="28"/>
        </w:rPr>
        <w:t>Эссені толығымен аяқтағаннан кейін, баяндаманың барлық жерінде ойдың дұрыс жеткізілгеніне көз жеткізу үшін, оны қайтадан оқып шығыңыз.</w:t>
      </w:r>
    </w:p>
    <w:p w:rsidR="00D1628E" w:rsidRPr="00D1628E" w:rsidRDefault="00D1628E" w:rsidP="00D162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28E">
        <w:rPr>
          <w:rFonts w:ascii="Times New Roman" w:hAnsi="Times New Roman" w:cs="Times New Roman"/>
          <w:sz w:val="28"/>
          <w:szCs w:val="28"/>
        </w:rPr>
        <w:t>Эссені деректер мен зерттеу нәтижелерін пайдалана отырып жазу – сенімділік танытудың керемет мүмкіндігі.</w:t>
      </w:r>
    </w:p>
    <w:p w:rsidR="00D1628E" w:rsidRPr="00D1628E" w:rsidRDefault="00D1628E" w:rsidP="00D162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Эссенің шығармадан айырмашылығы</w:t>
      </w:r>
    </w:p>
    <w:p w:rsidR="00D1628E" w:rsidRPr="00D1628E" w:rsidRDefault="00D1628E" w:rsidP="00D162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Шығарма құрылым мен </w:t>
      </w:r>
      <w:proofErr w:type="gramStart"/>
      <w:r w:rsidRPr="00D16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жоспар</w:t>
      </w:r>
      <w:proofErr w:type="gramEnd"/>
      <w:r w:rsidRPr="00D16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ға негізделген жазба жұмысы. </w:t>
      </w:r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Оны жазар уақытта автор жоспар құрады, сол бойынша тақырыпты </w:t>
      </w:r>
      <w:proofErr w:type="gramStart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ашу</w:t>
      </w:r>
      <w:proofErr w:type="gramEnd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ға тырысады. Демек мұнда ой тізбекті түрде жеткізіледі.</w:t>
      </w:r>
    </w:p>
    <w:p w:rsidR="00D1628E" w:rsidRPr="00D1628E" w:rsidRDefault="00D1628E" w:rsidP="00D162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Құрылым бойынша: </w:t>
      </w:r>
      <w:r w:rsidRPr="00D16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Кі</w:t>
      </w:r>
      <w:proofErr w:type="gramStart"/>
      <w:r w:rsidRPr="00D16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 w:rsidRPr="00D16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іспе, Негізгі бөлім, Қорытынды бөлімдердің болуы</w:t>
      </w:r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 маңызды. Одан бөлек, шығарманың көлемі ұзақ, әр бөлі</w:t>
      </w:r>
      <w:proofErr w:type="gramStart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кем дегенде бір-екі дәптер парағындай бет құрауы тиіс.</w:t>
      </w:r>
    </w:p>
    <w:p w:rsidR="00D1628E" w:rsidRPr="00D1628E" w:rsidRDefault="00D1628E" w:rsidP="00D162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Эссе көбіне </w:t>
      </w:r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еркін тақырыпта жазылады және автор қандай көзқарасты, </w:t>
      </w:r>
      <w:proofErr w:type="gramStart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ікірді қолдап жазса да, өз еркі. Эссе жазу кезінде де белгілі бір құрылым сақталады, бірақ жоспар құрылмайды, тек логикалық тізбек: кіріспе абзац, негізгі абзац және қорытынды абзацқа ойша бөліні</w:t>
      </w:r>
      <w:proofErr w:type="gramStart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тұруы керек.</w:t>
      </w:r>
    </w:p>
    <w:p w:rsidR="00D1628E" w:rsidRPr="00D1628E" w:rsidRDefault="00D1628E" w:rsidP="00D162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Тақырыптан ауытқымау</w:t>
      </w:r>
    </w:p>
    <w:p w:rsidR="00D1628E" w:rsidRPr="00D1628E" w:rsidRDefault="00D1628E" w:rsidP="00D162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Кез келген мақала, эссе, шығарма жазу кезінде шегініс жасаудың қажеттілігі жоқ. Яғни тақырып нақты “Кө</w:t>
      </w:r>
      <w:proofErr w:type="gramStart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балалы болудың артықшылықтары мен кемшіліктері” болса, сол тақырып аясында ой толғаған дұрыс.</w:t>
      </w:r>
    </w:p>
    <w:p w:rsidR="00D1628E" w:rsidRPr="00D1628E" w:rsidRDefault="00D1628E" w:rsidP="00D162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Ойды еркін жеткізу</w:t>
      </w:r>
    </w:p>
    <w:p w:rsidR="00D1628E" w:rsidRPr="00D1628E" w:rsidRDefault="00D1628E" w:rsidP="00D162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Ойыңызды жинақы, нақты, анық еті</w:t>
      </w:r>
      <w:proofErr w:type="gramStart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жазу маңызды. Жазуыңызға да мән беріңіз: нашар жазудан емтихан тексеруші сіздің не айтқыңызды келгенін түсінбеуі мүмкін, сондықтан шимай-шатпақсыз, таза ә</w:t>
      </w:r>
      <w:proofErr w:type="gramStart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і түсінікті етіп жазуға тырысыңыз.</w:t>
      </w:r>
    </w:p>
    <w:p w:rsidR="00D1628E" w:rsidRPr="00D1628E" w:rsidRDefault="00D1628E" w:rsidP="00D162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6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gramEnd"/>
      <w:r w:rsidRPr="00D16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қты мысалдар келтіру</w:t>
      </w:r>
    </w:p>
    <w:p w:rsidR="00D1628E" w:rsidRPr="00D1628E" w:rsidRDefault="00D1628E" w:rsidP="00D162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Эсседе сіз </w:t>
      </w:r>
      <w:proofErr w:type="gramStart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ікіріңізді аргументтер мен мысалдар арқылы дәлелдеуіңіз керек. Демек кө</w:t>
      </w:r>
      <w:proofErr w:type="gramStart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балалы болу дұрыс деп ойласаңыз, неге осы позияцияны қолдайтыныңызды түсіндіріңіз.</w:t>
      </w:r>
    </w:p>
    <w:p w:rsidR="00D1628E" w:rsidRPr="00D1628E" w:rsidRDefault="00D1628E" w:rsidP="00D162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Мұндағы аргументтер:</w:t>
      </w:r>
    </w:p>
    <w:p w:rsidR="00D1628E" w:rsidRPr="00D1628E" w:rsidRDefault="00D1628E" w:rsidP="00D162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Деректер мен дәйектер.</w:t>
      </w:r>
    </w:p>
    <w:p w:rsidR="00D1628E" w:rsidRPr="00D1628E" w:rsidRDefault="00D1628E" w:rsidP="00D162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proofErr w:type="gramStart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ірден алынған жағдайлар, өмірлік шынайы тәжірибелер.</w:t>
      </w:r>
    </w:p>
    <w:p w:rsidR="00D1628E" w:rsidRPr="00D1628E" w:rsidRDefault="00D1628E" w:rsidP="00D162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 зерттеулер.</w:t>
      </w:r>
    </w:p>
    <w:p w:rsidR="00D1628E" w:rsidRPr="00D1628E" w:rsidRDefault="00D1628E" w:rsidP="00D162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Ғалымдардың </w:t>
      </w:r>
      <w:proofErr w:type="gramStart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ікірлеріне сілтеме.</w:t>
      </w:r>
    </w:p>
    <w:p w:rsidR="00D1628E" w:rsidRPr="00D1628E" w:rsidRDefault="00D1628E" w:rsidP="00D162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 ашылуы үшін бі</w:t>
      </w:r>
      <w:proofErr w:type="gramStart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эсседе кем дегенде екі нақты мысал болғаны дұрыс.</w:t>
      </w:r>
    </w:p>
    <w:p w:rsidR="00D1628E" w:rsidRPr="00D1628E" w:rsidRDefault="00D1628E" w:rsidP="00D162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Қорытынды жазу</w:t>
      </w:r>
    </w:p>
    <w:p w:rsidR="00D1628E" w:rsidRPr="00D1628E" w:rsidRDefault="00D1628E" w:rsidP="00D162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Міндетті түрде ойыңызды қорытындылаңыз. Соңында белгілі бі</w:t>
      </w:r>
      <w:proofErr w:type="gramStart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мәселе жөнінде пікіріңіз бен көзқарастарыңызды айтып келіп, оны қайткенде жүзеге асыруға болады немесе нәтижесі мен түйінін айтып өту қажет.</w:t>
      </w:r>
    </w:p>
    <w:p w:rsidR="00D1628E" w:rsidRPr="00D1628E" w:rsidRDefault="00D1628E" w:rsidP="00D162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Эмоцияналды-экспрессивті сөздердің қолданылуы</w:t>
      </w:r>
    </w:p>
    <w:p w:rsidR="00D1628E" w:rsidRPr="00D1628E" w:rsidRDefault="00D1628E" w:rsidP="00D162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Эсседе эмоцияналдылыққа </w:t>
      </w:r>
      <w:proofErr w:type="gramStart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ұқсат етіледі, көркем әдеби стильде жазылады. Алайда, жаргон, қысқарған сөздерді қолдану және ауызекі сөздерді пайдалануға тыйым салынады.</w:t>
      </w:r>
    </w:p>
    <w:p w:rsidR="00D1628E" w:rsidRPr="00D1628E" w:rsidRDefault="00D1628E" w:rsidP="00D162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Берілген көлемді сақтау</w:t>
      </w:r>
    </w:p>
    <w:p w:rsidR="00D1628E" w:rsidRPr="00D1628E" w:rsidRDefault="00D1628E" w:rsidP="00D162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Әдетте эссенің көлемі 200-250 сөзді құрайды. Одан аз немесе кө</w:t>
      </w:r>
      <w:proofErr w:type="gramStart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сөз жазу емтиханнан төмен нәтиже алып келуі мүмкін, сондықтан берілген стандарт пен форматқа сәйкес жазуға тырысу керек.</w:t>
      </w:r>
    </w:p>
    <w:p w:rsidR="00D1628E" w:rsidRPr="00D1628E" w:rsidRDefault="00D1628E" w:rsidP="00D162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28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04A75" w:rsidRPr="00807953" w:rsidRDefault="00904A75" w:rsidP="00904A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4A75">
        <w:rPr>
          <w:rFonts w:ascii="Times New Roman" w:hAnsi="Times New Roman" w:cs="Times New Roman"/>
          <w:b/>
          <w:sz w:val="28"/>
          <w:szCs w:val="28"/>
        </w:rPr>
        <w:t>ПАЙДАЛАНЫЛҒАН ӘДЕБИЕТТЕР</w:t>
      </w:r>
      <w:r w:rsidRPr="00807953">
        <w:rPr>
          <w:rFonts w:ascii="Times New Roman" w:hAnsi="Times New Roman" w:cs="Times New Roman"/>
          <w:sz w:val="28"/>
          <w:szCs w:val="28"/>
        </w:rPr>
        <w:t>:</w:t>
      </w:r>
    </w:p>
    <w:p w:rsidR="00904A75" w:rsidRPr="00E326EF" w:rsidRDefault="00904A75" w:rsidP="00904A75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326EF">
        <w:rPr>
          <w:rFonts w:ascii="Times New Roman" w:hAnsi="Times New Roman" w:cs="Times New Roman"/>
          <w:sz w:val="28"/>
          <w:szCs w:val="28"/>
          <w:lang w:val="kk-KZ"/>
        </w:rPr>
        <w:t>Назарбаев Н.Ә. Болашаққа бағдар: рухани жаңғыру / Егемен Қазақстан, 12 сәуір 2017 ж.</w:t>
      </w:r>
    </w:p>
    <w:p w:rsidR="00904A75" w:rsidRPr="00904A75" w:rsidRDefault="00904A75" w:rsidP="00904A75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326E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Назарбаев Н.Ә. «Қазақстан-2050» Стратегиясы қалыптасқан мемлекеттің жаңа саяси бағыты. </w:t>
      </w:r>
      <w:r w:rsidRPr="00904A75">
        <w:rPr>
          <w:rFonts w:ascii="Times New Roman" w:hAnsi="Times New Roman" w:cs="Times New Roman"/>
          <w:sz w:val="28"/>
          <w:szCs w:val="28"/>
          <w:lang w:val="kk-KZ"/>
        </w:rPr>
        <w:t>Қазақстан халқына Жолдауы / 14 желтоқсан 2012 ж.  http://www.akorda.kz/kz/official_documents/strategies_and_programs</w:t>
      </w:r>
    </w:p>
    <w:p w:rsidR="00904A75" w:rsidRPr="00E326EF" w:rsidRDefault="00904A75" w:rsidP="00904A75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326EF">
        <w:rPr>
          <w:rFonts w:ascii="Times New Roman" w:hAnsi="Times New Roman" w:cs="Times New Roman"/>
          <w:sz w:val="28"/>
          <w:szCs w:val="28"/>
        </w:rPr>
        <w:t>Қазақ ә</w:t>
      </w:r>
      <w:proofErr w:type="gramStart"/>
      <w:r w:rsidRPr="00E326E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326EF">
        <w:rPr>
          <w:rFonts w:ascii="Times New Roman" w:hAnsi="Times New Roman" w:cs="Times New Roman"/>
          <w:sz w:val="28"/>
          <w:szCs w:val="28"/>
        </w:rPr>
        <w:t>іпбиі / </w:t>
      </w:r>
      <w:hyperlink r:id="rId5" w:history="1">
        <w:r w:rsidRPr="00E326EF">
          <w:rPr>
            <w:rStyle w:val="a8"/>
            <w:rFonts w:ascii="Times New Roman" w:hAnsi="Times New Roman" w:cs="Times New Roman"/>
            <w:sz w:val="28"/>
            <w:szCs w:val="28"/>
          </w:rPr>
          <w:t>https://kk.wikipedia</w:t>
        </w:r>
      </w:hyperlink>
      <w:r w:rsidRPr="00E326EF">
        <w:rPr>
          <w:rFonts w:ascii="Times New Roman" w:hAnsi="Times New Roman" w:cs="Times New Roman"/>
          <w:sz w:val="28"/>
          <w:szCs w:val="28"/>
        </w:rPr>
        <w:t>.</w:t>
      </w:r>
    </w:p>
    <w:p w:rsidR="00904A75" w:rsidRPr="00904A75" w:rsidRDefault="00904A75" w:rsidP="00904A75">
      <w:pPr>
        <w:pStyle w:val="a3"/>
        <w:numPr>
          <w:ilvl w:val="0"/>
          <w:numId w:val="5"/>
        </w:numPr>
        <w:shd w:val="clear" w:color="auto" w:fill="FFFFFF"/>
        <w:spacing w:before="0" w:beforeAutospacing="0" w:after="210" w:afterAutospacing="0"/>
        <w:rPr>
          <w:color w:val="000000"/>
          <w:sz w:val="28"/>
          <w:szCs w:val="28"/>
          <w:lang w:val="kk-KZ"/>
        </w:rPr>
      </w:pPr>
      <w:r w:rsidRPr="00904A75">
        <w:rPr>
          <w:color w:val="000000"/>
          <w:sz w:val="28"/>
          <w:szCs w:val="28"/>
        </w:rPr>
        <w:t>Қоянбаев Ж.Б., Қоянбаев Р.М. Педагогика. – Алматы.</w:t>
      </w:r>
    </w:p>
    <w:p w:rsidR="00904A75" w:rsidRPr="00904A75" w:rsidRDefault="00904A75" w:rsidP="00904A75">
      <w:pPr>
        <w:pStyle w:val="a3"/>
        <w:numPr>
          <w:ilvl w:val="0"/>
          <w:numId w:val="5"/>
        </w:numPr>
        <w:shd w:val="clear" w:color="auto" w:fill="FFFFFF"/>
        <w:spacing w:before="0" w:beforeAutospacing="0" w:after="210" w:afterAutospacing="0"/>
        <w:rPr>
          <w:color w:val="000000"/>
          <w:sz w:val="28"/>
          <w:szCs w:val="28"/>
          <w:lang w:val="kk-KZ"/>
        </w:rPr>
      </w:pPr>
      <w:r w:rsidRPr="00904A75">
        <w:rPr>
          <w:color w:val="000000"/>
          <w:sz w:val="28"/>
          <w:szCs w:val="28"/>
          <w:shd w:val="clear" w:color="auto" w:fill="FFFFFF"/>
          <w:lang w:val="kk-KZ"/>
        </w:rPr>
        <w:t>Губашева С.Г., Отарбай А.Ж. Тәрбие жұмысының әдістемесі.</w:t>
      </w:r>
    </w:p>
    <w:p w:rsidR="00904A75" w:rsidRPr="00904A75" w:rsidRDefault="00904A75" w:rsidP="00904A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628E" w:rsidRPr="00904A75" w:rsidRDefault="00D1628E" w:rsidP="00D162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628E" w:rsidRPr="00904A75" w:rsidRDefault="00D1628E" w:rsidP="00D162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1628E" w:rsidRPr="0090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36EE5"/>
    <w:multiLevelType w:val="multilevel"/>
    <w:tmpl w:val="0D86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C5E95"/>
    <w:multiLevelType w:val="multilevel"/>
    <w:tmpl w:val="5BF4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AF767E"/>
    <w:multiLevelType w:val="multilevel"/>
    <w:tmpl w:val="18C2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E56BA3"/>
    <w:multiLevelType w:val="multilevel"/>
    <w:tmpl w:val="1BC4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212A6E"/>
    <w:multiLevelType w:val="hybridMultilevel"/>
    <w:tmpl w:val="DD3E5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628E"/>
    <w:rsid w:val="00904A75"/>
    <w:rsid w:val="00D1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162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162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D1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628E"/>
    <w:rPr>
      <w:b/>
      <w:bCs/>
    </w:rPr>
  </w:style>
  <w:style w:type="character" w:styleId="a5">
    <w:name w:val="Emphasis"/>
    <w:basedOn w:val="a0"/>
    <w:uiPriority w:val="20"/>
    <w:qFormat/>
    <w:rsid w:val="00D1628E"/>
    <w:rPr>
      <w:i/>
      <w:iCs/>
    </w:rPr>
  </w:style>
  <w:style w:type="paragraph" w:customStyle="1" w:styleId="western">
    <w:name w:val="western"/>
    <w:basedOn w:val="a"/>
    <w:rsid w:val="00D1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A7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04A7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04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k.wikiped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2021-08-06T16:44:00Z</dcterms:created>
  <dcterms:modified xsi:type="dcterms:W3CDTF">2021-08-06T17:03:00Z</dcterms:modified>
</cp:coreProperties>
</file>