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4967" w:rsidRPr="009B4967" w:rsidRDefault="009B4967" w:rsidP="009B4967">
      <w:pPr>
        <w:spacing w:after="0"/>
        <w:jc w:val="center"/>
        <w:rPr>
          <w:rFonts w:ascii="Times New Roman" w:hAnsi="Times New Roman" w:cs="Times New Roman"/>
          <w:b/>
          <w:sz w:val="28"/>
          <w:szCs w:val="28"/>
          <w:lang w:val="kk-KZ"/>
        </w:rPr>
      </w:pPr>
      <w:r w:rsidRPr="009B4967">
        <w:rPr>
          <w:rFonts w:ascii="Times New Roman" w:hAnsi="Times New Roman" w:cs="Times New Roman"/>
          <w:b/>
          <w:sz w:val="28"/>
          <w:szCs w:val="28"/>
          <w:lang w:val="kk-KZ"/>
        </w:rPr>
        <w:t>ДАҒДАРЫСТАРДЫҢ ПСИХОЛОГИЯЛЫҚ МӘНІ</w:t>
      </w:r>
      <w:r w:rsidRPr="009B4967">
        <w:rPr>
          <w:rFonts w:ascii="Times New Roman" w:hAnsi="Times New Roman" w:cs="Times New Roman"/>
          <w:b/>
          <w:sz w:val="28"/>
          <w:szCs w:val="28"/>
          <w:lang w:val="kk-KZ"/>
        </w:rPr>
        <w:t xml:space="preserve"> </w:t>
      </w:r>
      <w:r w:rsidRPr="009B4967">
        <w:rPr>
          <w:rFonts w:ascii="Times New Roman" w:hAnsi="Times New Roman" w:cs="Times New Roman"/>
          <w:b/>
          <w:sz w:val="28"/>
          <w:szCs w:val="28"/>
          <w:lang w:val="kk-KZ"/>
        </w:rPr>
        <w:t>(ШЕТЕЛДІК ҒАЛЫМДАРДЫҢ</w:t>
      </w:r>
      <w:r w:rsidRPr="009B4967">
        <w:rPr>
          <w:rFonts w:ascii="Times New Roman" w:hAnsi="Times New Roman" w:cs="Times New Roman"/>
          <w:b/>
          <w:sz w:val="28"/>
          <w:szCs w:val="28"/>
          <w:lang w:val="kk-KZ"/>
        </w:rPr>
        <w:t xml:space="preserve"> ЗЕРТТЕУЛЕРІНЕ ТЕОРИЯЛЫҚ ШОЛУ)</w:t>
      </w:r>
    </w:p>
    <w:p w:rsidR="009B4967" w:rsidRPr="009B4967" w:rsidRDefault="009B4967" w:rsidP="009B4967">
      <w:pPr>
        <w:spacing w:after="0"/>
        <w:jc w:val="both"/>
        <w:rPr>
          <w:rFonts w:ascii="Times New Roman" w:hAnsi="Times New Roman" w:cs="Times New Roman"/>
          <w:sz w:val="28"/>
          <w:szCs w:val="28"/>
          <w:lang w:val="kk-KZ"/>
        </w:rPr>
      </w:pPr>
    </w:p>
    <w:p w:rsidR="009B4967" w:rsidRDefault="009B4967" w:rsidP="009B4967">
      <w:pPr>
        <w:spacing w:after="0"/>
        <w:jc w:val="both"/>
        <w:rPr>
          <w:rFonts w:ascii="Times New Roman" w:hAnsi="Times New Roman" w:cs="Times New Roman"/>
          <w:sz w:val="28"/>
          <w:szCs w:val="28"/>
          <w:lang w:val="kk-KZ"/>
        </w:rPr>
      </w:pPr>
      <w:r w:rsidRPr="009B4967">
        <w:rPr>
          <w:rFonts w:ascii="Times New Roman" w:hAnsi="Times New Roman" w:cs="Times New Roman"/>
          <w:sz w:val="28"/>
          <w:szCs w:val="28"/>
          <w:lang w:val="kk-KZ"/>
        </w:rPr>
        <w:t xml:space="preserve">Аннотация. Мақалада тұлғаның психикалық дамуын қайта құрумен байланысты психологиялық ғылымның мәселелерінің бірі қарастырылады. Тұлғаның қалыптасу дағдарысын зерттеуге бағытталған шетелдік ғалымдардың зерттеулеріне теориялық шолу жеткілікті түрде егжей-тегжейлі ұсынылған. Зерттеу мәселесі бойынша әртүрлі көзқарастар ұсынылған. Шетелдік авторлардың теориялық көзқарастары мен практикалық зерттеулеріне салыстырмалы талдау жүргізілді. Дағдарысты зерттеудегі шетелдік тәсілдер тәжірибеге бағытталған негізге ие болғандықтан, олардың шығармаларында адамның ішкі әлемін өзгерту логикасына баса назар аудару түсінікті. Шетелдік психологияда белгілі бір дәстүр қалыптасқан, оған сәйкес дағдарыстар адам өміріндегі сәттер ретінде қарастырылады, оның одан әрі дамуы қандай жолмен жүретіні туралы мәселе шешілген кезде. Бұл психологиялық дағдарыстың басты мәні. Бұл жеке өсу үшін қажетті нормативтік құбылыс, бірақ оның нәтижесі көбінесе адамның өзіне байланысты. Әдетте, сыни кезең одан әрі дамудың негізі болып табылады, егер ол субкритикалық кезеңнің мәні болған нәрсені жеңсе және адамның жаңа, жетілдірілген әлеуметтік-рухани кеңістікте жұмыс істеуіне мүмкіндік </w:t>
      </w:r>
      <w:r w:rsidRPr="009B4967">
        <w:rPr>
          <w:rFonts w:ascii="Times New Roman" w:hAnsi="Times New Roman" w:cs="Times New Roman"/>
          <w:sz w:val="28"/>
          <w:szCs w:val="28"/>
          <w:lang w:val="kk-KZ"/>
        </w:rPr>
        <w:t>ашатын басқа нәрсе пайда болса.</w:t>
      </w:r>
    </w:p>
    <w:p w:rsidR="009B4967" w:rsidRPr="009B4967" w:rsidRDefault="009B4967" w:rsidP="009B4967">
      <w:pPr>
        <w:spacing w:after="0"/>
        <w:jc w:val="both"/>
        <w:rPr>
          <w:rFonts w:ascii="Times New Roman" w:hAnsi="Times New Roman" w:cs="Times New Roman"/>
          <w:sz w:val="28"/>
          <w:szCs w:val="28"/>
          <w:lang w:val="kk-KZ"/>
        </w:rPr>
      </w:pPr>
    </w:p>
    <w:p w:rsidR="00ED7DC2" w:rsidRDefault="009B4967" w:rsidP="009B4967">
      <w:pPr>
        <w:spacing w:after="0"/>
        <w:jc w:val="both"/>
        <w:rPr>
          <w:rFonts w:ascii="Times New Roman" w:hAnsi="Times New Roman" w:cs="Times New Roman"/>
          <w:sz w:val="28"/>
          <w:szCs w:val="28"/>
          <w:lang w:val="kk-KZ"/>
        </w:rPr>
      </w:pPr>
      <w:r w:rsidRPr="009B4967">
        <w:rPr>
          <w:rFonts w:ascii="Times New Roman" w:hAnsi="Times New Roman" w:cs="Times New Roman"/>
          <w:sz w:val="28"/>
          <w:szCs w:val="28"/>
          <w:lang w:val="kk-KZ"/>
        </w:rPr>
        <w:t>Түйінді сөздер: дағдарыс, психикалық даму, тұлға, норма, жанжал</w:t>
      </w:r>
    </w:p>
    <w:p w:rsidR="000E7978" w:rsidRPr="009B4967" w:rsidRDefault="000E7978" w:rsidP="009B4967">
      <w:pPr>
        <w:spacing w:after="0"/>
        <w:jc w:val="both"/>
        <w:rPr>
          <w:rFonts w:ascii="Times New Roman" w:hAnsi="Times New Roman" w:cs="Times New Roman"/>
          <w:sz w:val="28"/>
          <w:szCs w:val="28"/>
          <w:lang w:val="kk-KZ"/>
        </w:rPr>
      </w:pPr>
      <w:bookmarkStart w:id="0" w:name="_GoBack"/>
      <w:bookmarkEnd w:id="0"/>
    </w:p>
    <w:p w:rsidR="009B4967" w:rsidRPr="009B4967" w:rsidRDefault="009B4967" w:rsidP="009B4967">
      <w:pPr>
        <w:spacing w:after="0"/>
        <w:jc w:val="both"/>
        <w:rPr>
          <w:rFonts w:ascii="Times New Roman" w:hAnsi="Times New Roman" w:cs="Times New Roman"/>
          <w:sz w:val="28"/>
          <w:szCs w:val="28"/>
          <w:lang w:val="kk-KZ"/>
        </w:rPr>
      </w:pPr>
      <w:r w:rsidRPr="009B4967">
        <w:rPr>
          <w:rFonts w:ascii="Times New Roman" w:hAnsi="Times New Roman" w:cs="Times New Roman"/>
          <w:sz w:val="28"/>
          <w:szCs w:val="28"/>
          <w:lang w:val="kk-KZ"/>
        </w:rPr>
        <w:t>Шетелдік психологиядағы дағдарыстарды зерттеу З. Фрейдтің еңбектерінің пайда болуымен кең өріс алуда. Бастапқыда ғалымдардың назарын дағдарыс кезіндегі адамның психикалық жағдайын зерттеуге аударды. Атап айтқанда, танымдық іс-әрекеттегі өзгерістер анықталды: назар көлемінің төмендеуі, психикалық белсенділік деңгейі, белгілі бір естеліктерге қол жеткізудегі шектеулер және т.б. (е. Линдер).</w:t>
      </w:r>
    </w:p>
    <w:p w:rsidR="009B4967" w:rsidRPr="009B4967" w:rsidRDefault="009B4967" w:rsidP="009B4967">
      <w:pPr>
        <w:spacing w:after="0"/>
        <w:jc w:val="both"/>
        <w:rPr>
          <w:rFonts w:ascii="Times New Roman" w:hAnsi="Times New Roman" w:cs="Times New Roman"/>
          <w:sz w:val="28"/>
          <w:szCs w:val="28"/>
          <w:lang w:val="kk-KZ"/>
        </w:rPr>
      </w:pPr>
    </w:p>
    <w:p w:rsidR="009B4967" w:rsidRPr="009B4967" w:rsidRDefault="009B4967" w:rsidP="009B4967">
      <w:pPr>
        <w:spacing w:after="0"/>
        <w:jc w:val="both"/>
        <w:rPr>
          <w:rFonts w:ascii="Times New Roman" w:hAnsi="Times New Roman" w:cs="Times New Roman"/>
          <w:sz w:val="28"/>
          <w:szCs w:val="28"/>
          <w:lang w:val="kk-KZ"/>
        </w:rPr>
      </w:pPr>
      <w:r w:rsidRPr="009B4967">
        <w:rPr>
          <w:rFonts w:ascii="Times New Roman" w:hAnsi="Times New Roman" w:cs="Times New Roman"/>
          <w:sz w:val="28"/>
          <w:szCs w:val="28"/>
          <w:lang w:val="kk-KZ"/>
        </w:rPr>
        <w:t>Болашақта ғалымдардың қызығушылығы дағдарыс жағдайының процедуралық аспектісіне таралады. Сонымен, Дж.Боулби, егер сіз ана мен баланы бөліп алсаңыз (баланы ауруханаға жатқызу), онда дағдарыстың үш кезеңі болады: наразылықтың бірінші кезеңі; үмітсіздік пен үмітсіздіктің екінші депрессиялық кезеңі; оқшаулау мен иеліктен шығарудың үшінші кезеңі. Кейінгі зерттеулер (Р. Хилл, Дж.Кулберг және т.б.) бұл мәліметтерді өмірдің басқа жағдайларында растады, дағдарыстың басқа жас кезеңдерінде өтуі шамамен ұқсас динамикаға ие екенін дәлелдеді.</w:t>
      </w:r>
    </w:p>
    <w:p w:rsidR="009B4967" w:rsidRPr="009B4967" w:rsidRDefault="009B4967" w:rsidP="009B4967">
      <w:pPr>
        <w:spacing w:after="0"/>
        <w:jc w:val="both"/>
        <w:rPr>
          <w:rFonts w:ascii="Times New Roman" w:hAnsi="Times New Roman" w:cs="Times New Roman"/>
          <w:sz w:val="28"/>
          <w:szCs w:val="28"/>
          <w:lang w:val="kk-KZ"/>
        </w:rPr>
      </w:pPr>
    </w:p>
    <w:p w:rsidR="009B4967" w:rsidRPr="009B4967" w:rsidRDefault="009B4967" w:rsidP="009B4967">
      <w:pPr>
        <w:spacing w:after="0"/>
        <w:jc w:val="both"/>
        <w:rPr>
          <w:rFonts w:ascii="Times New Roman" w:hAnsi="Times New Roman" w:cs="Times New Roman"/>
          <w:sz w:val="28"/>
          <w:szCs w:val="28"/>
          <w:lang w:val="kk-KZ"/>
        </w:rPr>
      </w:pPr>
      <w:r w:rsidRPr="009B4967">
        <w:rPr>
          <w:rFonts w:ascii="Times New Roman" w:hAnsi="Times New Roman" w:cs="Times New Roman"/>
          <w:sz w:val="28"/>
          <w:szCs w:val="28"/>
          <w:lang w:val="kk-KZ"/>
        </w:rPr>
        <w:t xml:space="preserve">Қоғамдағы әлеуметтік-экономикалық, саяси катаклизмдер ғалымдарды бейімделу проблемаларына байланысты дағдарысты зерттеуге итермеледі. Э. </w:t>
      </w:r>
      <w:r w:rsidRPr="009B4967">
        <w:rPr>
          <w:rFonts w:ascii="Times New Roman" w:hAnsi="Times New Roman" w:cs="Times New Roman"/>
          <w:sz w:val="28"/>
          <w:szCs w:val="28"/>
          <w:lang w:val="kk-KZ"/>
        </w:rPr>
        <w:lastRenderedPageBreak/>
        <w:t>Эриксон алғашқылардың бірі болып оның зерттеуіне жүгінді. Американдық армияның бұрынғы сарбаздарына психологиялық көмек көрсету барысында психологтар Екінші дүниежүзілік соғыстың барлық қиындықтарынан аман қалған адамдар "бейбіт өмір" жағдайларына бейімделе алмады және нәтижесінде "жеке басын және уақыттың үздіксіздігін жоғалтты", "өз бақылауын жоғалтты"деген проблемаға тап болды. Э. Эриксон бұл құбылысты "Эго-сәйкестіліктің" жоғалуы немесе "жеке басының дағдарысы" деп атады [5].</w:t>
      </w:r>
    </w:p>
    <w:p w:rsidR="009B4967" w:rsidRPr="009B4967" w:rsidRDefault="009B4967" w:rsidP="009B4967">
      <w:pPr>
        <w:spacing w:after="0"/>
        <w:jc w:val="both"/>
        <w:rPr>
          <w:rFonts w:ascii="Times New Roman" w:hAnsi="Times New Roman" w:cs="Times New Roman"/>
          <w:sz w:val="28"/>
          <w:szCs w:val="28"/>
          <w:lang w:val="kk-KZ"/>
        </w:rPr>
      </w:pPr>
    </w:p>
    <w:p w:rsidR="009B4967" w:rsidRPr="009B4967" w:rsidRDefault="009B4967" w:rsidP="009B4967">
      <w:pPr>
        <w:spacing w:after="0"/>
        <w:jc w:val="both"/>
        <w:rPr>
          <w:rFonts w:ascii="Times New Roman" w:hAnsi="Times New Roman" w:cs="Times New Roman"/>
          <w:sz w:val="28"/>
          <w:szCs w:val="28"/>
          <w:lang w:val="kk-KZ"/>
        </w:rPr>
      </w:pPr>
      <w:r w:rsidRPr="009B4967">
        <w:rPr>
          <w:rFonts w:ascii="Times New Roman" w:hAnsi="Times New Roman" w:cs="Times New Roman"/>
          <w:sz w:val="28"/>
          <w:szCs w:val="28"/>
          <w:lang w:val="kk-KZ"/>
        </w:rPr>
        <w:t>Э.Эриксонның есімімен дағдарыстардың нормативтік (тұрақты) және нормативті емес болып бөлінуі де байланысты. Сонымен, бейімделу дағдарысы, осы бөлімнің ұстанымынан, оның көрінісі адамның сыртқы өмір сүру жағдайларының күрт өзгеруімен байланысты болғандықтан, табиғатта қалыпты емес. Жас дамуының барлық дағдарыстары Нормативтік болып саналады, оның барысында адам өмір жолының белгілі бір кезеңдерінен өтеді. Бұл адамның дамуына қажетті табиғи кезең. Даму мүмкіндіктері бір жағдайда да, екіншісінде де бар. Адам оларды дұрыс пайдалана ала ма деген тағы бір сұрақ.</w:t>
      </w:r>
    </w:p>
    <w:p w:rsidR="009B4967" w:rsidRPr="009B4967" w:rsidRDefault="009B4967" w:rsidP="009B4967">
      <w:pPr>
        <w:spacing w:after="0"/>
        <w:jc w:val="both"/>
        <w:rPr>
          <w:rFonts w:ascii="Times New Roman" w:hAnsi="Times New Roman" w:cs="Times New Roman"/>
          <w:sz w:val="28"/>
          <w:szCs w:val="28"/>
          <w:lang w:val="kk-KZ"/>
        </w:rPr>
      </w:pPr>
    </w:p>
    <w:p w:rsidR="009B4967" w:rsidRPr="009B4967" w:rsidRDefault="009B4967" w:rsidP="009B4967">
      <w:pPr>
        <w:spacing w:after="0"/>
        <w:jc w:val="both"/>
        <w:rPr>
          <w:rFonts w:ascii="Times New Roman" w:hAnsi="Times New Roman" w:cs="Times New Roman"/>
          <w:sz w:val="28"/>
          <w:szCs w:val="28"/>
          <w:lang w:val="kk-KZ"/>
        </w:rPr>
      </w:pPr>
      <w:r w:rsidRPr="009B4967">
        <w:rPr>
          <w:rFonts w:ascii="Times New Roman" w:hAnsi="Times New Roman" w:cs="Times New Roman"/>
          <w:sz w:val="28"/>
          <w:szCs w:val="28"/>
          <w:lang w:val="kk-KZ"/>
        </w:rPr>
        <w:t>Э. Эриксонның пікірінше, әр дағдарыстың мәні-бұл адамның өзі жасайтын таңдау. Даму мәселелерін шешудің әрқашан екі балама нұсқасы бар. Адамның болашақ өмірі таңдауға байланысты: оның жетістігі немесе сәтсіздігі. Дағдарыстар мен онымен байланысты сайлау адамның жеке басын дамытудың негізі болып табылады. Дағдарыс деструктивті құбылысқа қарағанда конструктивті құбылыс [4].</w:t>
      </w:r>
    </w:p>
    <w:p w:rsidR="009B4967" w:rsidRPr="009B4967" w:rsidRDefault="009B4967" w:rsidP="009B4967">
      <w:pPr>
        <w:spacing w:after="0"/>
        <w:jc w:val="both"/>
        <w:rPr>
          <w:rFonts w:ascii="Times New Roman" w:hAnsi="Times New Roman" w:cs="Times New Roman"/>
          <w:sz w:val="28"/>
          <w:szCs w:val="28"/>
          <w:lang w:val="kk-KZ"/>
        </w:rPr>
      </w:pPr>
    </w:p>
    <w:p w:rsidR="009B4967" w:rsidRPr="009B4967" w:rsidRDefault="009B4967" w:rsidP="009B4967">
      <w:pPr>
        <w:spacing w:after="0"/>
        <w:jc w:val="both"/>
        <w:rPr>
          <w:rFonts w:ascii="Times New Roman" w:hAnsi="Times New Roman" w:cs="Times New Roman"/>
          <w:sz w:val="28"/>
          <w:szCs w:val="28"/>
          <w:lang w:val="kk-KZ"/>
        </w:rPr>
      </w:pPr>
      <w:r w:rsidRPr="009B4967">
        <w:rPr>
          <w:rFonts w:ascii="Times New Roman" w:hAnsi="Times New Roman" w:cs="Times New Roman"/>
          <w:sz w:val="28"/>
          <w:szCs w:val="28"/>
          <w:lang w:val="kk-KZ"/>
        </w:rPr>
        <w:t>З. Фрейд, ішкі қақтығыстарды қалыпты даму барысын бұрмалайтын деструктивті құбылыс ретінде қарастырады (бұл жағдайда олар Э.Эриксон "дағдарыс" ұғымын білдіретін мазмұнға жақын), Э. Эриксон өз еңбектерінде әр дағдарысты сәтті шешудің шарттарын зерттеу қажеттілігін талап етеді.</w:t>
      </w:r>
    </w:p>
    <w:p w:rsidR="009B4967" w:rsidRPr="009B4967" w:rsidRDefault="009B4967" w:rsidP="009B4967">
      <w:pPr>
        <w:spacing w:after="0"/>
        <w:jc w:val="both"/>
        <w:rPr>
          <w:rFonts w:ascii="Times New Roman" w:hAnsi="Times New Roman" w:cs="Times New Roman"/>
          <w:sz w:val="28"/>
          <w:szCs w:val="28"/>
          <w:lang w:val="kk-KZ"/>
        </w:rPr>
      </w:pPr>
    </w:p>
    <w:p w:rsidR="009B4967" w:rsidRPr="009B4967" w:rsidRDefault="009B4967" w:rsidP="009B4967">
      <w:pPr>
        <w:spacing w:after="0"/>
        <w:jc w:val="both"/>
        <w:rPr>
          <w:rFonts w:ascii="Times New Roman" w:hAnsi="Times New Roman" w:cs="Times New Roman"/>
          <w:sz w:val="28"/>
          <w:szCs w:val="28"/>
          <w:lang w:val="kk-KZ"/>
        </w:rPr>
      </w:pPr>
      <w:r w:rsidRPr="009B4967">
        <w:rPr>
          <w:rFonts w:ascii="Times New Roman" w:hAnsi="Times New Roman" w:cs="Times New Roman"/>
          <w:sz w:val="28"/>
          <w:szCs w:val="28"/>
          <w:lang w:val="kk-KZ"/>
        </w:rPr>
        <w:t>Жақын көзқарас ұстанымын Э Эриксона білдіреді Г. Крайг. Сыни кезең "белгілі бір Қоршаған орта факторы әсер ете алатын дененің өмірлік цикліндегі жалғыз уақыт кезеңі" ретінде анықталады [2]. Критикалық кезеңде ішкі жетілу мен қоршаған ортаға әсер ету синхрондалады. Яғни, адам өмірінің кейбір кезеңдерінде денеге сыртқы әсер ету жарақат алады немесе қабілеттердің немесе жеке қасиеттердің дамуына ықпал етеді. Осы түсіндірме термин "дағдарыс" синонимична терминіне "сенситивті"кезең.</w:t>
      </w:r>
    </w:p>
    <w:p w:rsidR="009B4967" w:rsidRPr="009B4967" w:rsidRDefault="009B4967" w:rsidP="009B4967">
      <w:pPr>
        <w:spacing w:after="0"/>
        <w:jc w:val="both"/>
        <w:rPr>
          <w:rFonts w:ascii="Times New Roman" w:hAnsi="Times New Roman" w:cs="Times New Roman"/>
          <w:sz w:val="28"/>
          <w:szCs w:val="28"/>
          <w:lang w:val="kk-KZ"/>
        </w:rPr>
      </w:pPr>
    </w:p>
    <w:p w:rsidR="009B4967" w:rsidRPr="009B4967" w:rsidRDefault="009B4967" w:rsidP="009B4967">
      <w:pPr>
        <w:spacing w:after="0"/>
        <w:jc w:val="both"/>
        <w:rPr>
          <w:rFonts w:ascii="Times New Roman" w:hAnsi="Times New Roman" w:cs="Times New Roman"/>
          <w:sz w:val="28"/>
          <w:szCs w:val="28"/>
          <w:lang w:val="kk-KZ"/>
        </w:rPr>
      </w:pPr>
      <w:r w:rsidRPr="009B4967">
        <w:rPr>
          <w:rFonts w:ascii="Times New Roman" w:hAnsi="Times New Roman" w:cs="Times New Roman"/>
          <w:sz w:val="28"/>
          <w:szCs w:val="28"/>
          <w:lang w:val="kk-KZ"/>
        </w:rPr>
        <w:t xml:space="preserve">Трансперсональды бағыттағы және экзистенциалды-гуманистік психологтардың зерттеулерінде (Р.Ассагиоли, с. Гроф, А. Маслоу, к. Юнг </w:t>
      </w:r>
      <w:r w:rsidRPr="009B4967">
        <w:rPr>
          <w:rFonts w:ascii="Times New Roman" w:hAnsi="Times New Roman" w:cs="Times New Roman"/>
          <w:sz w:val="28"/>
          <w:szCs w:val="28"/>
          <w:lang w:val="kk-KZ"/>
        </w:rPr>
        <w:lastRenderedPageBreak/>
        <w:t>және т. б.) дағдарыс жеке даму процесінің органикалық бөлігі ретінде түсініледі және адамның өсуінің рухани аспектісінде қарастырылады.</w:t>
      </w:r>
    </w:p>
    <w:p w:rsidR="009B4967" w:rsidRPr="009B4967" w:rsidRDefault="009B4967" w:rsidP="009B4967">
      <w:pPr>
        <w:spacing w:after="0"/>
        <w:jc w:val="both"/>
        <w:rPr>
          <w:rFonts w:ascii="Times New Roman" w:hAnsi="Times New Roman" w:cs="Times New Roman"/>
          <w:sz w:val="28"/>
          <w:szCs w:val="28"/>
          <w:lang w:val="kk-KZ"/>
        </w:rPr>
      </w:pPr>
    </w:p>
    <w:p w:rsidR="009B4967" w:rsidRPr="009B4967" w:rsidRDefault="009B4967" w:rsidP="009B4967">
      <w:pPr>
        <w:spacing w:after="0"/>
        <w:jc w:val="both"/>
        <w:rPr>
          <w:rFonts w:ascii="Times New Roman" w:hAnsi="Times New Roman" w:cs="Times New Roman"/>
          <w:sz w:val="28"/>
          <w:szCs w:val="28"/>
          <w:lang w:val="kk-KZ"/>
        </w:rPr>
      </w:pPr>
      <w:r w:rsidRPr="009B4967">
        <w:rPr>
          <w:rFonts w:ascii="Times New Roman" w:hAnsi="Times New Roman" w:cs="Times New Roman"/>
          <w:sz w:val="28"/>
          <w:szCs w:val="28"/>
          <w:lang w:val="kk-KZ"/>
        </w:rPr>
        <w:t>"Адамның рухани дамуы-тосын сыйларға, қиындықтар мен қауіптерге толы, зерттелмеген жерлер арқылы ұзақ және қиын саяхат. Бұл "қалыпты" жеке қасиеттердің түбегейлі өзгеруін, бұрын жасырын мүмкіндіктерді оятуды, "сананың жаңа салаларға көтерілуін", сондай-ақ барлық іс-әрекеттің жаңа ішкі бағытын" қамтиды [1].</w:t>
      </w:r>
    </w:p>
    <w:p w:rsidR="009B4967" w:rsidRPr="009B4967" w:rsidRDefault="009B4967" w:rsidP="009B4967">
      <w:pPr>
        <w:spacing w:after="0"/>
        <w:jc w:val="both"/>
        <w:rPr>
          <w:rFonts w:ascii="Times New Roman" w:hAnsi="Times New Roman" w:cs="Times New Roman"/>
          <w:sz w:val="28"/>
          <w:szCs w:val="28"/>
          <w:lang w:val="kk-KZ"/>
        </w:rPr>
      </w:pPr>
    </w:p>
    <w:p w:rsidR="009B4967" w:rsidRPr="009B4967" w:rsidRDefault="009B4967" w:rsidP="009B4967">
      <w:pPr>
        <w:spacing w:after="0"/>
        <w:jc w:val="both"/>
        <w:rPr>
          <w:rFonts w:ascii="Times New Roman" w:hAnsi="Times New Roman" w:cs="Times New Roman"/>
          <w:sz w:val="28"/>
          <w:szCs w:val="28"/>
          <w:lang w:val="kk-KZ"/>
        </w:rPr>
      </w:pPr>
      <w:r w:rsidRPr="009B4967">
        <w:rPr>
          <w:rFonts w:ascii="Times New Roman" w:hAnsi="Times New Roman" w:cs="Times New Roman"/>
          <w:sz w:val="28"/>
          <w:szCs w:val="28"/>
          <w:lang w:val="kk-KZ"/>
        </w:rPr>
        <w:t>Адамның психикалық өмірінің динамикалық тұжырымдамасының (психосинтез) өкілі Э.Йоманс дағдарыстың өмір сүруінің ішкі схемасын бағалай отырып, онда үш кезеңді анықтайды: жойылу, аралық және жасампаздық, жойылу кезеңіне (өлімге ұқсастық) ерекше назар аударады, оның барысында әлем, өзін-өзі тану және басқаларға деген көзқарас бұзылады. Өткен тәжірибенің символдық өлімі шынайы жаратылыстың негізі болып табылады, "кішкентай өлім өмірдің ажырамас бөлігі және одан бөлінбейді" [2].</w:t>
      </w:r>
    </w:p>
    <w:p w:rsidR="009B4967" w:rsidRPr="009B4967" w:rsidRDefault="009B4967" w:rsidP="009B4967">
      <w:pPr>
        <w:spacing w:after="0"/>
        <w:jc w:val="both"/>
        <w:rPr>
          <w:rFonts w:ascii="Times New Roman" w:hAnsi="Times New Roman" w:cs="Times New Roman"/>
          <w:sz w:val="28"/>
          <w:szCs w:val="28"/>
          <w:lang w:val="kk-KZ"/>
        </w:rPr>
      </w:pPr>
    </w:p>
    <w:p w:rsidR="009B4967" w:rsidRPr="009B4967" w:rsidRDefault="009B4967" w:rsidP="009B4967">
      <w:pPr>
        <w:spacing w:after="0"/>
        <w:jc w:val="both"/>
        <w:rPr>
          <w:rFonts w:ascii="Times New Roman" w:hAnsi="Times New Roman" w:cs="Times New Roman"/>
          <w:sz w:val="28"/>
          <w:szCs w:val="28"/>
          <w:lang w:val="kk-KZ"/>
        </w:rPr>
      </w:pPr>
      <w:r w:rsidRPr="009B4967">
        <w:rPr>
          <w:rFonts w:ascii="Times New Roman" w:hAnsi="Times New Roman" w:cs="Times New Roman"/>
          <w:sz w:val="28"/>
          <w:szCs w:val="28"/>
          <w:lang w:val="kk-KZ"/>
        </w:rPr>
        <w:t>Аралық кезеңде, ескі модельдер жұмыс істемей, жаңалары әлі жасалмаған кезде, құндылықтарды қайта бағалау және өмірдің осы кезеңінде шешілмейтін сұрақтар туындайды. Мұндай жағдайлар іздеуге дағдыланбаған адамдар үшін проблемалар туғызады.</w:t>
      </w:r>
    </w:p>
    <w:p w:rsidR="009B4967" w:rsidRPr="009B4967" w:rsidRDefault="009B4967" w:rsidP="009B4967">
      <w:pPr>
        <w:spacing w:after="0"/>
        <w:jc w:val="both"/>
        <w:rPr>
          <w:rFonts w:ascii="Times New Roman" w:hAnsi="Times New Roman" w:cs="Times New Roman"/>
          <w:sz w:val="28"/>
          <w:szCs w:val="28"/>
          <w:lang w:val="kk-KZ"/>
        </w:rPr>
      </w:pPr>
    </w:p>
    <w:p w:rsidR="009B4967" w:rsidRPr="009B4967" w:rsidRDefault="009B4967" w:rsidP="009B4967">
      <w:pPr>
        <w:spacing w:after="0"/>
        <w:jc w:val="both"/>
        <w:rPr>
          <w:rFonts w:ascii="Times New Roman" w:hAnsi="Times New Roman" w:cs="Times New Roman"/>
          <w:sz w:val="28"/>
          <w:szCs w:val="28"/>
          <w:lang w:val="kk-KZ"/>
        </w:rPr>
      </w:pPr>
      <w:r w:rsidRPr="009B4967">
        <w:rPr>
          <w:rFonts w:ascii="Times New Roman" w:hAnsi="Times New Roman" w:cs="Times New Roman"/>
          <w:sz w:val="28"/>
          <w:szCs w:val="28"/>
          <w:lang w:val="kk-KZ"/>
        </w:rPr>
        <w:t>Э. Йоманстың пікірінше, жасампаздық кезеңі де қиын. Адамның өз іс – әрекеттерінің қауіпсіздігін қамтамасыз етуге деген ұмтылысы пассивтілікке, инерцияға және бәрін бірден алуға деген ұмтылысқа-ойдан шығарылған, кейде қауіпті қадамдарға әкелуі мүмкін.</w:t>
      </w:r>
    </w:p>
    <w:p w:rsidR="009B4967" w:rsidRPr="009B4967" w:rsidRDefault="009B4967" w:rsidP="009B4967">
      <w:pPr>
        <w:spacing w:after="0"/>
        <w:jc w:val="both"/>
        <w:rPr>
          <w:rFonts w:ascii="Times New Roman" w:hAnsi="Times New Roman" w:cs="Times New Roman"/>
          <w:sz w:val="28"/>
          <w:szCs w:val="28"/>
          <w:lang w:val="kk-KZ"/>
        </w:rPr>
      </w:pPr>
    </w:p>
    <w:p w:rsidR="009B4967" w:rsidRPr="009B4967" w:rsidRDefault="009B4967" w:rsidP="009B4967">
      <w:pPr>
        <w:spacing w:after="0"/>
        <w:jc w:val="both"/>
        <w:rPr>
          <w:rFonts w:ascii="Times New Roman" w:hAnsi="Times New Roman" w:cs="Times New Roman"/>
          <w:sz w:val="28"/>
          <w:szCs w:val="28"/>
          <w:lang w:val="kk-KZ"/>
        </w:rPr>
      </w:pPr>
      <w:r w:rsidRPr="009B4967">
        <w:rPr>
          <w:rFonts w:ascii="Times New Roman" w:hAnsi="Times New Roman" w:cs="Times New Roman"/>
          <w:sz w:val="28"/>
          <w:szCs w:val="28"/>
          <w:lang w:val="kk-KZ"/>
        </w:rPr>
        <w:t>Трансперсональды психологияның негізін қалаушылардың бірі С. Грофтың пікірінше, бір жағынан дағдарыс жағдайы қиын және қорқынышты болуы мүмкін, бірақ екінші жағынан ол толыққанды өмірге жол ашады, өйткені оның үлкен эволюциялық және емдік әлеуеті бар. Табиғи дамудың қиын кезеңін дұрыс түсініп, қабылдаған жағдайда, рухани дағдарыс адамды "әртүрлі эмоционалды және психосоматикалық бұзылулардың өздігінен емделуіне, жеке басының жағымды өзгеруіне, өмірдің маңызды мәселелерін шешуге" әкеледі [2]. Рухани жолдан бас тартқан және дағдарыстық дамуды қабылдаған жағдайда адам эмоционалды және психосоматикалық проблемаларға тап болады, бақытсыздық сезімі, өмір салтына ішкі наразылық пайда болады [3].</w:t>
      </w:r>
    </w:p>
    <w:p w:rsidR="009B4967" w:rsidRPr="009B4967" w:rsidRDefault="009B4967" w:rsidP="009B4967">
      <w:pPr>
        <w:spacing w:after="0"/>
        <w:jc w:val="both"/>
        <w:rPr>
          <w:rFonts w:ascii="Times New Roman" w:hAnsi="Times New Roman" w:cs="Times New Roman"/>
          <w:sz w:val="28"/>
          <w:szCs w:val="28"/>
          <w:lang w:val="kk-KZ"/>
        </w:rPr>
      </w:pPr>
    </w:p>
    <w:p w:rsidR="009B4967" w:rsidRPr="009B4967" w:rsidRDefault="009B4967" w:rsidP="009B4967">
      <w:pPr>
        <w:spacing w:after="0"/>
        <w:jc w:val="both"/>
        <w:rPr>
          <w:rFonts w:ascii="Times New Roman" w:hAnsi="Times New Roman" w:cs="Times New Roman"/>
          <w:sz w:val="28"/>
          <w:szCs w:val="28"/>
          <w:lang w:val="kk-KZ"/>
        </w:rPr>
      </w:pPr>
      <w:r w:rsidRPr="009B4967">
        <w:rPr>
          <w:rFonts w:ascii="Times New Roman" w:hAnsi="Times New Roman" w:cs="Times New Roman"/>
          <w:sz w:val="28"/>
          <w:szCs w:val="28"/>
          <w:lang w:val="kk-KZ"/>
        </w:rPr>
        <w:t>Д. Левинсонның еңбектеріндегі дағдарыс кезіндегі адамның ішкі жұмысына үлкен мән беріледі. Ол дағдарысты дамудың өтпелі кезеңі ретінде қарастырады, оның аясында адам өзін-өзі жүзеге асыру жолдарын талдайды, өзі үшін жолдар мен жаңа мүмкіндіктер іздейді.</w:t>
      </w:r>
    </w:p>
    <w:p w:rsidR="009B4967" w:rsidRPr="009B4967" w:rsidRDefault="009B4967" w:rsidP="009B4967">
      <w:pPr>
        <w:spacing w:after="0"/>
        <w:jc w:val="both"/>
        <w:rPr>
          <w:rFonts w:ascii="Times New Roman" w:hAnsi="Times New Roman" w:cs="Times New Roman"/>
          <w:sz w:val="28"/>
          <w:szCs w:val="28"/>
          <w:lang w:val="kk-KZ"/>
        </w:rPr>
      </w:pPr>
    </w:p>
    <w:p w:rsidR="009B4967" w:rsidRPr="009B4967" w:rsidRDefault="009B4967" w:rsidP="009B4967">
      <w:pPr>
        <w:spacing w:after="0"/>
        <w:jc w:val="both"/>
        <w:rPr>
          <w:rFonts w:ascii="Times New Roman" w:hAnsi="Times New Roman" w:cs="Times New Roman"/>
          <w:sz w:val="28"/>
          <w:szCs w:val="28"/>
          <w:lang w:val="kk-KZ"/>
        </w:rPr>
      </w:pPr>
      <w:r w:rsidRPr="009B4967">
        <w:rPr>
          <w:rFonts w:ascii="Times New Roman" w:hAnsi="Times New Roman" w:cs="Times New Roman"/>
          <w:sz w:val="28"/>
          <w:szCs w:val="28"/>
          <w:lang w:val="kk-KZ"/>
        </w:rPr>
        <w:t>Осылайша, шетелдік психологияда белгілі бір дәстүр қалыптасады, оған сәйкес дағдарыстар адам өміріндегі сәттер ретінде қарастырылады, оның одан әрі дамуы қандай жолмен жүретіні туралы мәселе шешіледі. Бұл психологиялық дағдарыстың басты мәні. Бұл жеке өсу үшін қажетті нормативтік құбылыс, бірақ оның нәтижесі көбінесе адамның өзіне байланысты.</w:t>
      </w:r>
    </w:p>
    <w:p w:rsidR="009B4967" w:rsidRPr="009B4967" w:rsidRDefault="009B4967" w:rsidP="009B4967">
      <w:pPr>
        <w:spacing w:after="0"/>
        <w:jc w:val="both"/>
        <w:rPr>
          <w:rFonts w:ascii="Times New Roman" w:hAnsi="Times New Roman" w:cs="Times New Roman"/>
          <w:sz w:val="28"/>
          <w:szCs w:val="28"/>
          <w:lang w:val="kk-KZ"/>
        </w:rPr>
      </w:pPr>
    </w:p>
    <w:p w:rsidR="009B4967" w:rsidRPr="009B4967" w:rsidRDefault="009B4967" w:rsidP="009B4967">
      <w:pPr>
        <w:spacing w:after="0"/>
        <w:jc w:val="both"/>
        <w:rPr>
          <w:rFonts w:ascii="Times New Roman" w:hAnsi="Times New Roman" w:cs="Times New Roman"/>
          <w:sz w:val="28"/>
          <w:szCs w:val="28"/>
          <w:lang w:val="kk-KZ"/>
        </w:rPr>
      </w:pPr>
      <w:r w:rsidRPr="009B4967">
        <w:rPr>
          <w:rFonts w:ascii="Times New Roman" w:hAnsi="Times New Roman" w:cs="Times New Roman"/>
          <w:sz w:val="28"/>
          <w:szCs w:val="28"/>
          <w:lang w:val="kk-KZ"/>
        </w:rPr>
        <w:t>Әдетте, сыни кезең одан әрі дамудың негізі болып табылады, егер ол субкритикалық кезеңнің мәні болған нәрсені жеңсе және адамның жаңа, жетілдірілген әлеуметтік-рухани кеңістікте жұмыс істеуіне мүмкіндік ашатын басқа нәрсе пайда болса.</w:t>
      </w:r>
    </w:p>
    <w:p w:rsidR="009B4967" w:rsidRPr="009B4967" w:rsidRDefault="009B4967" w:rsidP="009B4967">
      <w:pPr>
        <w:spacing w:after="0"/>
        <w:jc w:val="both"/>
        <w:rPr>
          <w:rFonts w:ascii="Times New Roman" w:hAnsi="Times New Roman" w:cs="Times New Roman"/>
          <w:sz w:val="28"/>
          <w:szCs w:val="28"/>
          <w:lang w:val="kk-KZ"/>
        </w:rPr>
      </w:pPr>
    </w:p>
    <w:p w:rsidR="009B4967" w:rsidRPr="009B4967" w:rsidRDefault="009B4967" w:rsidP="009B4967">
      <w:pPr>
        <w:spacing w:after="0"/>
        <w:jc w:val="both"/>
        <w:rPr>
          <w:rFonts w:ascii="Times New Roman" w:hAnsi="Times New Roman" w:cs="Times New Roman"/>
          <w:sz w:val="28"/>
          <w:szCs w:val="28"/>
          <w:lang w:val="kk-KZ"/>
        </w:rPr>
      </w:pPr>
      <w:r w:rsidRPr="009B4967">
        <w:rPr>
          <w:rFonts w:ascii="Times New Roman" w:hAnsi="Times New Roman" w:cs="Times New Roman"/>
          <w:sz w:val="28"/>
          <w:szCs w:val="28"/>
          <w:lang w:val="kk-KZ"/>
        </w:rPr>
        <w:t>Дағдарысты зерттеудегі шетелдік тәсілдер тәжірибеге бағытталған негізге ие болғандықтан, олардың шығармаларында адамның ішкі әлемін өзгерту логикасына баса назар аудару түсінікті. Мұны психологтардың дағдарыстың маңыздылығын бағалауда ерекше назар аударатын нәрседен байқауға болады:" бұрын жасырын мүмкіндіктерді ояту"," сананың оған жаңа салаларға көтерілуі "(Р.Ассаголи)," құндылықтарды қайта бағалау және бүгінгі күні шешілмейтін сұрақтар қою "(Э. Йоменс)," белгілі бір қабілеттердің немесе жеке қасиеттердің дамуы "(г. Крейг)," толық өмір сүру мүмкіндіктерін ашу "(С. Гроф)," жеке тұлға өзін-өзі жүзеге асыру тәсілдерін талдайды, өзі үшін жолдар мен жаңа мүмкіндіктер іздейді " (Д. Левинсон).</w:t>
      </w:r>
    </w:p>
    <w:p w:rsidR="009B4967" w:rsidRPr="009B4967" w:rsidRDefault="009B4967" w:rsidP="009B4967">
      <w:pPr>
        <w:spacing w:after="0"/>
        <w:jc w:val="both"/>
        <w:rPr>
          <w:rFonts w:ascii="Times New Roman" w:hAnsi="Times New Roman" w:cs="Times New Roman"/>
          <w:sz w:val="28"/>
          <w:szCs w:val="28"/>
          <w:lang w:val="kk-KZ"/>
        </w:rPr>
      </w:pPr>
    </w:p>
    <w:p w:rsidR="009B4967" w:rsidRDefault="009B4967" w:rsidP="009B4967">
      <w:pPr>
        <w:spacing w:after="0"/>
        <w:jc w:val="center"/>
        <w:rPr>
          <w:rFonts w:ascii="Times New Roman" w:hAnsi="Times New Roman" w:cs="Times New Roman"/>
          <w:sz w:val="28"/>
          <w:szCs w:val="28"/>
          <w:lang w:val="kk-KZ"/>
        </w:rPr>
      </w:pPr>
      <w:r w:rsidRPr="009B4967">
        <w:rPr>
          <w:rFonts w:ascii="Times New Roman" w:hAnsi="Times New Roman" w:cs="Times New Roman"/>
          <w:sz w:val="28"/>
          <w:szCs w:val="28"/>
          <w:lang w:val="kk-KZ"/>
        </w:rPr>
        <w:t>Әдебиеттер тізімі</w:t>
      </w:r>
    </w:p>
    <w:p w:rsidR="009B4967" w:rsidRDefault="009B4967" w:rsidP="009B4967">
      <w:pPr>
        <w:spacing w:after="0"/>
        <w:jc w:val="both"/>
        <w:rPr>
          <w:rFonts w:ascii="Times New Roman" w:hAnsi="Times New Roman" w:cs="Times New Roman"/>
          <w:sz w:val="28"/>
          <w:szCs w:val="28"/>
          <w:lang w:val="kk-KZ"/>
        </w:rPr>
      </w:pPr>
    </w:p>
    <w:p w:rsidR="009B4967" w:rsidRPr="009B4967" w:rsidRDefault="009B4967" w:rsidP="009B4967">
      <w:pPr>
        <w:pStyle w:val="a3"/>
        <w:numPr>
          <w:ilvl w:val="0"/>
          <w:numId w:val="1"/>
        </w:numPr>
        <w:spacing w:after="0"/>
        <w:jc w:val="both"/>
        <w:rPr>
          <w:rFonts w:ascii="Times New Roman" w:hAnsi="Times New Roman" w:cs="Times New Roman"/>
          <w:sz w:val="28"/>
          <w:szCs w:val="28"/>
          <w:lang w:val="kk-KZ"/>
        </w:rPr>
      </w:pPr>
      <w:r w:rsidRPr="009B4967">
        <w:rPr>
          <w:rFonts w:ascii="Times New Roman" w:hAnsi="Times New Roman" w:cs="Times New Roman"/>
          <w:sz w:val="28"/>
          <w:szCs w:val="28"/>
          <w:lang w:val="kk-KZ"/>
        </w:rPr>
        <w:t>Ассагиоли Р. рухани даму және оның дағдарыстары // адам проблемаларының психологиясы. М., 2000. https://caruna.space/ spiritual-төтенше-assagioli / жарияланған: 17.10.2017</w:t>
      </w:r>
    </w:p>
    <w:p w:rsidR="009B4967" w:rsidRPr="009B4967" w:rsidRDefault="009B4967" w:rsidP="009B4967">
      <w:pPr>
        <w:spacing w:after="0"/>
        <w:jc w:val="both"/>
        <w:rPr>
          <w:rFonts w:ascii="Times New Roman" w:hAnsi="Times New Roman" w:cs="Times New Roman"/>
          <w:sz w:val="28"/>
          <w:szCs w:val="28"/>
          <w:lang w:val="kk-KZ"/>
        </w:rPr>
      </w:pPr>
    </w:p>
    <w:p w:rsidR="009B4967" w:rsidRPr="009B4967" w:rsidRDefault="009B4967" w:rsidP="009B4967">
      <w:pPr>
        <w:pStyle w:val="a3"/>
        <w:numPr>
          <w:ilvl w:val="0"/>
          <w:numId w:val="1"/>
        </w:numPr>
        <w:spacing w:after="0"/>
        <w:jc w:val="both"/>
        <w:rPr>
          <w:rFonts w:ascii="Times New Roman" w:hAnsi="Times New Roman" w:cs="Times New Roman"/>
          <w:sz w:val="28"/>
          <w:szCs w:val="28"/>
          <w:lang w:val="kk-KZ"/>
        </w:rPr>
      </w:pPr>
      <w:r w:rsidRPr="009B4967">
        <w:rPr>
          <w:rFonts w:ascii="Times New Roman" w:hAnsi="Times New Roman" w:cs="Times New Roman"/>
          <w:sz w:val="28"/>
          <w:szCs w:val="28"/>
          <w:lang w:val="kk-KZ"/>
        </w:rPr>
        <w:t>Малкина-Пых и. Г. Жас дағдарыстары: практикалық психологтың анықтамалығы. // И.Г. Малкина-Пых М.: Эксмо баспасы, 2004.</w:t>
      </w:r>
    </w:p>
    <w:p w:rsidR="009B4967" w:rsidRPr="009B4967" w:rsidRDefault="009B4967" w:rsidP="009B4967">
      <w:pPr>
        <w:spacing w:after="0"/>
        <w:jc w:val="both"/>
        <w:rPr>
          <w:rFonts w:ascii="Times New Roman" w:hAnsi="Times New Roman" w:cs="Times New Roman"/>
          <w:sz w:val="28"/>
          <w:szCs w:val="28"/>
          <w:lang w:val="kk-KZ"/>
        </w:rPr>
      </w:pPr>
    </w:p>
    <w:p w:rsidR="009B4967" w:rsidRPr="009B4967" w:rsidRDefault="009B4967" w:rsidP="009B4967">
      <w:pPr>
        <w:pStyle w:val="a3"/>
        <w:numPr>
          <w:ilvl w:val="0"/>
          <w:numId w:val="1"/>
        </w:numPr>
        <w:spacing w:after="0"/>
        <w:jc w:val="both"/>
        <w:rPr>
          <w:rFonts w:ascii="Times New Roman" w:hAnsi="Times New Roman" w:cs="Times New Roman"/>
          <w:sz w:val="28"/>
          <w:szCs w:val="28"/>
          <w:lang w:val="kk-KZ"/>
        </w:rPr>
      </w:pPr>
      <w:r w:rsidRPr="009B4967">
        <w:rPr>
          <w:rFonts w:ascii="Times New Roman" w:hAnsi="Times New Roman" w:cs="Times New Roman"/>
          <w:sz w:val="28"/>
          <w:szCs w:val="28"/>
          <w:lang w:val="kk-KZ"/>
        </w:rPr>
        <w:t>Психологиялық кеңес беру және психологиялық түзету негіздері.// О.Е. Хухлаева. М.: Изд. Академия орталығы, 2004.</w:t>
      </w:r>
    </w:p>
    <w:p w:rsidR="009B4967" w:rsidRPr="009B4967" w:rsidRDefault="009B4967" w:rsidP="009B4967">
      <w:pPr>
        <w:spacing w:after="0"/>
        <w:jc w:val="both"/>
        <w:rPr>
          <w:rFonts w:ascii="Times New Roman" w:hAnsi="Times New Roman" w:cs="Times New Roman"/>
          <w:sz w:val="28"/>
          <w:szCs w:val="28"/>
          <w:lang w:val="kk-KZ"/>
        </w:rPr>
      </w:pPr>
    </w:p>
    <w:p w:rsidR="009B4967" w:rsidRPr="009B4967" w:rsidRDefault="009B4967" w:rsidP="009B4967">
      <w:pPr>
        <w:pStyle w:val="a3"/>
        <w:numPr>
          <w:ilvl w:val="0"/>
          <w:numId w:val="1"/>
        </w:numPr>
        <w:spacing w:after="0"/>
        <w:jc w:val="both"/>
        <w:rPr>
          <w:rFonts w:ascii="Times New Roman" w:hAnsi="Times New Roman" w:cs="Times New Roman"/>
          <w:sz w:val="28"/>
          <w:szCs w:val="28"/>
          <w:lang w:val="kk-KZ"/>
        </w:rPr>
      </w:pPr>
      <w:r w:rsidRPr="009B4967">
        <w:rPr>
          <w:rFonts w:ascii="Times New Roman" w:hAnsi="Times New Roman" w:cs="Times New Roman"/>
          <w:sz w:val="28"/>
          <w:szCs w:val="28"/>
          <w:lang w:val="kk-KZ"/>
        </w:rPr>
        <w:t>Эриксон Э. өмірлік цикл: жеке басының Эпигенезі//Батыс Еуропа және американдық психологиядағы тұлға теориясы //Э.Эриксон. Самара: Бахрах, 1996.</w:t>
      </w:r>
    </w:p>
    <w:p w:rsidR="009B4967" w:rsidRPr="009B4967" w:rsidRDefault="009B4967" w:rsidP="009B4967">
      <w:pPr>
        <w:spacing w:after="0"/>
        <w:jc w:val="both"/>
        <w:rPr>
          <w:rFonts w:ascii="Times New Roman" w:hAnsi="Times New Roman" w:cs="Times New Roman"/>
          <w:sz w:val="28"/>
          <w:szCs w:val="28"/>
          <w:lang w:val="kk-KZ"/>
        </w:rPr>
      </w:pPr>
    </w:p>
    <w:p w:rsidR="009B4967" w:rsidRPr="009B4967" w:rsidRDefault="009B4967" w:rsidP="009B4967">
      <w:pPr>
        <w:pStyle w:val="a3"/>
        <w:numPr>
          <w:ilvl w:val="0"/>
          <w:numId w:val="1"/>
        </w:numPr>
        <w:spacing w:after="0"/>
        <w:jc w:val="both"/>
        <w:rPr>
          <w:rFonts w:ascii="Times New Roman" w:hAnsi="Times New Roman" w:cs="Times New Roman"/>
          <w:sz w:val="28"/>
          <w:szCs w:val="28"/>
          <w:lang w:val="kk-KZ"/>
        </w:rPr>
      </w:pPr>
      <w:r w:rsidRPr="009B4967">
        <w:rPr>
          <w:rFonts w:ascii="Times New Roman" w:hAnsi="Times New Roman" w:cs="Times New Roman"/>
          <w:sz w:val="28"/>
          <w:szCs w:val="28"/>
          <w:lang w:val="kk-KZ"/>
        </w:rPr>
        <w:t>Эриксон Э. Бірегейлік және дағдарыс / Пер. ағылшын тілімен. А. в. Толстых М.: "Прогресс" баспа тобы, 1996.</w:t>
      </w:r>
    </w:p>
    <w:sectPr w:rsidR="009B4967" w:rsidRPr="009B496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135132"/>
    <w:multiLevelType w:val="hybridMultilevel"/>
    <w:tmpl w:val="624692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4967"/>
    <w:rsid w:val="000E7978"/>
    <w:rsid w:val="009B4967"/>
    <w:rsid w:val="00ED7D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9C721E"/>
  <w15:chartTrackingRefBased/>
  <w15:docId w15:val="{95DA71AD-1CCC-4B88-9109-0E136568A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B496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1352</Words>
  <Characters>7707</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easy-peasy</dc:creator>
  <cp:keywords/>
  <dc:description/>
  <cp:lastModifiedBy>easy-peasy</cp:lastModifiedBy>
  <cp:revision>2</cp:revision>
  <dcterms:created xsi:type="dcterms:W3CDTF">2021-07-02T08:07:00Z</dcterms:created>
  <dcterms:modified xsi:type="dcterms:W3CDTF">2021-07-02T08:10:00Z</dcterms:modified>
</cp:coreProperties>
</file>