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52"/>
        <w:gridCol w:w="1847"/>
        <w:gridCol w:w="2977"/>
        <w:gridCol w:w="850"/>
        <w:gridCol w:w="2410"/>
      </w:tblGrid>
      <w:tr w:rsidR="009C3EEF" w:rsidRPr="00397F72" w:rsidTr="0099743B">
        <w:trPr>
          <w:trHeight w:val="525"/>
        </w:trPr>
        <w:tc>
          <w:tcPr>
            <w:tcW w:w="1952" w:type="dxa"/>
          </w:tcPr>
          <w:p w:rsidR="00EE5269" w:rsidRDefault="004950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16EDB">
              <w:rPr>
                <w:rFonts w:ascii="Times New Roman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EE52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950D1" w:rsidRPr="00E16EDB" w:rsidRDefault="00EE5269" w:rsidP="00EE52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52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 орта мектеп</w:t>
            </w:r>
          </w:p>
        </w:tc>
        <w:tc>
          <w:tcPr>
            <w:tcW w:w="8084" w:type="dxa"/>
            <w:gridSpan w:val="4"/>
          </w:tcPr>
          <w:p w:rsidR="004950D1" w:rsidRPr="00E16EDB" w:rsidRDefault="004950D1" w:rsidP="004950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                          </w:t>
            </w:r>
            <w:r w:rsidR="00B71A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Әдебиет</w:t>
            </w:r>
          </w:p>
          <w:p w:rsidR="004950D1" w:rsidRPr="00E16EDB" w:rsidRDefault="004950D1" w:rsidP="004950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5269" w:rsidRPr="00397F72" w:rsidTr="0099743B">
        <w:trPr>
          <w:trHeight w:val="288"/>
        </w:trPr>
        <w:tc>
          <w:tcPr>
            <w:tcW w:w="1952" w:type="dxa"/>
          </w:tcPr>
          <w:p w:rsidR="00EE5269" w:rsidRPr="00E16EDB" w:rsidRDefault="00EE5269" w:rsidP="00EE52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084" w:type="dxa"/>
            <w:gridSpan w:val="4"/>
          </w:tcPr>
          <w:p w:rsidR="00EE5269" w:rsidRPr="00EE5269" w:rsidRDefault="00EE5269" w:rsidP="00495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E52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</w:t>
            </w:r>
            <w:r w:rsidR="00B7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алімнің аты-жөні: Сутбаев А.</w:t>
            </w:r>
            <w:r w:rsidR="00767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</w:t>
            </w:r>
          </w:p>
        </w:tc>
      </w:tr>
      <w:tr w:rsidR="00EE5269" w:rsidRPr="00397F72" w:rsidTr="0099743B">
        <w:trPr>
          <w:trHeight w:val="495"/>
        </w:trPr>
        <w:tc>
          <w:tcPr>
            <w:tcW w:w="1952" w:type="dxa"/>
          </w:tcPr>
          <w:p w:rsidR="00EE5269" w:rsidRPr="00E16EDB" w:rsidRDefault="00EE5269" w:rsidP="00EE52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8084" w:type="dxa"/>
            <w:gridSpan w:val="4"/>
          </w:tcPr>
          <w:p w:rsidR="00EE5269" w:rsidRPr="00E16EDB" w:rsidRDefault="00EE5269" w:rsidP="00EE52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6A27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Қатыспағанда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р:                             </w:t>
            </w: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9C3EEF" w:rsidRPr="004950D1" w:rsidTr="0099743B">
        <w:tc>
          <w:tcPr>
            <w:tcW w:w="1952" w:type="dxa"/>
          </w:tcPr>
          <w:p w:rsidR="004950D1" w:rsidRPr="00E16EDB" w:rsidRDefault="004950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084" w:type="dxa"/>
            <w:gridSpan w:val="4"/>
          </w:tcPr>
          <w:p w:rsidR="004950D1" w:rsidRPr="00E16EDB" w:rsidRDefault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Атадан қалған асыл сөз</w:t>
            </w:r>
          </w:p>
        </w:tc>
      </w:tr>
      <w:tr w:rsidR="009C3EEF" w:rsidRPr="004950D1" w:rsidTr="0099743B">
        <w:tc>
          <w:tcPr>
            <w:tcW w:w="1952" w:type="dxa"/>
          </w:tcPr>
          <w:p w:rsidR="004950D1" w:rsidRPr="00E16EDB" w:rsidRDefault="004950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084" w:type="dxa"/>
            <w:gridSpan w:val="4"/>
          </w:tcPr>
          <w:p w:rsidR="004950D1" w:rsidRPr="00E16EDB" w:rsidRDefault="00667E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Бұқар жырау «</w:t>
            </w:r>
            <w:r w:rsidR="00B7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Ай, Абылай,Абылай»</w:t>
            </w:r>
          </w:p>
        </w:tc>
      </w:tr>
      <w:tr w:rsidR="00B71A09" w:rsidRPr="00B71A09" w:rsidTr="0099743B">
        <w:tc>
          <w:tcPr>
            <w:tcW w:w="1952" w:type="dxa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тақырып арқылы жүзеге асатын оқу мақсаттары:</w:t>
            </w:r>
          </w:p>
        </w:tc>
        <w:tc>
          <w:tcPr>
            <w:tcW w:w="8084" w:type="dxa"/>
            <w:gridSpan w:val="4"/>
          </w:tcPr>
          <w:p w:rsidR="00B71A09" w:rsidRP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Т/Ж.. 9.1.1.1 – Әдеби шығармаға сюжеттік-композициялық талдау жасау;</w:t>
            </w:r>
          </w:p>
          <w:p w:rsidR="00B71A09" w:rsidRPr="00B71A09" w:rsidRDefault="00B71A09" w:rsidP="00B71A09">
            <w:pPr>
              <w:tabs>
                <w:tab w:val="left" w:pos="76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А/И. 9.2.4.1-Автор стиліне сүйене отырып,шығармашылық жұмыс жазу;</w:t>
            </w:r>
            <w:r w:rsidRPr="00B71A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</w:tr>
      <w:tr w:rsidR="00B71A09" w:rsidRPr="007F7E2B" w:rsidTr="0099743B">
        <w:tc>
          <w:tcPr>
            <w:tcW w:w="1952" w:type="dxa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8084" w:type="dxa"/>
            <w:gridSpan w:val="4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 орындай алады: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Әдеби шығармаға сюжеттік-композициялық талдау жасай алады</w:t>
            </w:r>
            <w:r w:rsidRPr="00E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71A09" w:rsidRPr="00E16EDB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көпшілігі орындай алады:</w:t>
            </w:r>
          </w:p>
          <w:p w:rsidR="00B71A09" w:rsidRPr="00E16EDB" w:rsidRDefault="00EE649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Әдеби шығармаға сюжеттік-композициялық талдау жасай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отырып,автор стиліне сүйеніп</w:t>
            </w:r>
            <w:r w:rsidR="00B7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шығармашылық жұмыс жаза алады.</w:t>
            </w:r>
          </w:p>
          <w:p w:rsidR="00B71A09" w:rsidRPr="00B71A09" w:rsidRDefault="00B71A09" w:rsidP="00B71A0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орындай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Шығармашылық жұмыс жазғанда өмірмен байланыстыра отырып, салыстырып өз көзқарасын дәлелдей біледі.</w:t>
            </w:r>
          </w:p>
        </w:tc>
      </w:tr>
      <w:tr w:rsidR="00B71A09" w:rsidRPr="004950D1" w:rsidTr="0099743B">
        <w:tc>
          <w:tcPr>
            <w:tcW w:w="1952" w:type="dxa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дағыларының деңгейлері:</w:t>
            </w:r>
          </w:p>
        </w:tc>
        <w:tc>
          <w:tcPr>
            <w:tcW w:w="8084" w:type="dxa"/>
            <w:gridSpan w:val="4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түсіну, қолдану</w:t>
            </w:r>
          </w:p>
        </w:tc>
      </w:tr>
      <w:tr w:rsidR="00B71A09" w:rsidRPr="007F7E2B" w:rsidTr="0099743B">
        <w:tc>
          <w:tcPr>
            <w:tcW w:w="1952" w:type="dxa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критерийлері:</w:t>
            </w:r>
          </w:p>
        </w:tc>
        <w:tc>
          <w:tcPr>
            <w:tcW w:w="8084" w:type="dxa"/>
            <w:gridSpan w:val="4"/>
          </w:tcPr>
          <w:p w:rsidR="00B71A09" w:rsidRP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Шығармаға сюжетт</w:t>
            </w:r>
            <w:r w:rsidR="00EE64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ік-композициялық талдау жасайды.</w:t>
            </w:r>
          </w:p>
          <w:p w:rsidR="00B71A09" w:rsidRPr="00B71A09" w:rsidRDefault="00B71A09" w:rsidP="00B71A09">
            <w:pPr>
              <w:tabs>
                <w:tab w:val="left" w:pos="1133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1A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-Автор стиліне сүйене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ырып, шығармашылық жұмыс жазады.</w:t>
            </w:r>
          </w:p>
        </w:tc>
      </w:tr>
      <w:tr w:rsidR="00B71A09" w:rsidRPr="00B71A09" w:rsidTr="0099743B">
        <w:tc>
          <w:tcPr>
            <w:tcW w:w="1952" w:type="dxa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мақсат:</w:t>
            </w:r>
          </w:p>
        </w:tc>
        <w:tc>
          <w:tcPr>
            <w:tcW w:w="8084" w:type="dxa"/>
            <w:gridSpan w:val="4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 орындай алады:</w:t>
            </w:r>
            <w:r w:rsidR="00EE6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5B2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 стиліне сүйене отырып,</w:t>
            </w:r>
            <w:r w:rsidR="00EE6499" w:rsidRPr="00EE6499">
              <w:rPr>
                <w:lang w:val="kk-KZ"/>
              </w:rPr>
              <w:t xml:space="preserve"> </w:t>
            </w:r>
            <w:r w:rsidR="00EE6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EE6499" w:rsidRPr="00EE6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ығармаға сюжеттік-композициялық талдай жасап</w:t>
            </w:r>
            <w:r w:rsidR="00EE6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5B2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шығармашылық жұмыстар жазады</w:t>
            </w:r>
          </w:p>
          <w:p w:rsidR="00B71A09" w:rsidRPr="00E16EDB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сөздік қор мен терминдер:</w:t>
            </w:r>
          </w:p>
          <w:p w:rsidR="00B71A09" w:rsidRPr="00E16EDB" w:rsidRDefault="005B2571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Толғау,</w:t>
            </w:r>
            <w:r w:rsidR="00767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хан, жырау,</w:t>
            </w:r>
            <w:r w:rsidR="00767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алаш, «Сабалақ», үш жүз,жаугершілік.</w:t>
            </w:r>
          </w:p>
          <w:p w:rsidR="00B71A09" w:rsidRPr="00E16EDB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Диалог құруға арналған тіркестер: </w:t>
            </w:r>
          </w:p>
          <w:p w:rsidR="00B71A09" w:rsidRDefault="005B2571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Абылайдың тарихи ролі, алаш жұрты, үш жүздің бас</w:t>
            </w:r>
            <w:r w:rsidR="00767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5B2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құрау</w:t>
            </w:r>
          </w:p>
          <w:p w:rsidR="005B2571" w:rsidRDefault="005B2571" w:rsidP="005B2571">
            <w:pPr>
              <w:spacing w:before="60" w:after="6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kk-KZ"/>
              </w:rPr>
            </w:pPr>
            <w:r w:rsidRPr="005B2571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kk-KZ"/>
              </w:rPr>
              <w:t>Талқылауға арналған сұрақтар:</w:t>
            </w:r>
          </w:p>
          <w:p w:rsidR="005B2571" w:rsidRPr="005B2571" w:rsidRDefault="005B2571" w:rsidP="005B2571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7E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-Бұқар жырау толғауында қай заманды </w:t>
            </w:r>
            <w:r w:rsidRPr="005B25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сипаттайды?</w:t>
            </w:r>
          </w:p>
          <w:p w:rsidR="005B2571" w:rsidRPr="005B2571" w:rsidRDefault="005B2571" w:rsidP="005B2571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7E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-«</w:t>
            </w:r>
            <w:r w:rsidR="007672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7E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Ай, Абылай, Абылай</w:t>
            </w:r>
            <w:r w:rsidRPr="005B25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AF7E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өлеңі </w:t>
            </w:r>
            <w:r w:rsidRPr="005B25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</w:t>
            </w:r>
            <w:r w:rsidRPr="00AF7E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жанрда</w:t>
            </w:r>
            <w:r w:rsidRPr="005B25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жазылған?</w:t>
            </w:r>
          </w:p>
          <w:p w:rsidR="005B2571" w:rsidRPr="005B2571" w:rsidRDefault="005B2571" w:rsidP="005B2571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7E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-Жырау Абылай ханды</w:t>
            </w:r>
            <w:r w:rsidRPr="005B25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қалай сипаттайды?</w:t>
            </w:r>
          </w:p>
          <w:p w:rsidR="00B71A09" w:rsidRPr="00AF7E2A" w:rsidRDefault="005B2571" w:rsidP="00AF7E2A">
            <w:pPr>
              <w:tabs>
                <w:tab w:val="left" w:pos="60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7E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AF7E2A" w:rsidRPr="00AF7E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Толғауда қазақ халқының тарихы</w:t>
            </w:r>
            <w:r w:rsidRPr="005B25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туралы не айтады?</w:t>
            </w:r>
          </w:p>
        </w:tc>
      </w:tr>
      <w:tr w:rsidR="00B71A09" w:rsidRPr="007F7E2B" w:rsidTr="0099743B">
        <w:tc>
          <w:tcPr>
            <w:tcW w:w="1952" w:type="dxa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 </w:t>
            </w:r>
          </w:p>
        </w:tc>
        <w:tc>
          <w:tcPr>
            <w:tcW w:w="8084" w:type="dxa"/>
            <w:gridSpan w:val="4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Тарихтың, мәдениет пен тілдің біртұтастығы.</w:t>
            </w:r>
          </w:p>
        </w:tc>
      </w:tr>
      <w:tr w:rsidR="00B71A09" w:rsidRPr="0001310C" w:rsidTr="0099743B">
        <w:tc>
          <w:tcPr>
            <w:tcW w:w="1952" w:type="dxa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084" w:type="dxa"/>
            <w:gridSpan w:val="4"/>
          </w:tcPr>
          <w:p w:rsidR="00B71A09" w:rsidRPr="00E16EDB" w:rsidRDefault="00AF7E2A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тарихы, қазақ тілі</w:t>
            </w:r>
          </w:p>
        </w:tc>
      </w:tr>
      <w:tr w:rsidR="00B71A09" w:rsidRPr="004950D1" w:rsidTr="0099743B">
        <w:tc>
          <w:tcPr>
            <w:tcW w:w="1952" w:type="dxa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084" w:type="dxa"/>
            <w:gridSpan w:val="4"/>
          </w:tcPr>
          <w:p w:rsidR="00B71A09" w:rsidRPr="00E16EDB" w:rsidRDefault="00AF7E2A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Датұлы «Бала би мен Сырым»</w:t>
            </w:r>
          </w:p>
        </w:tc>
      </w:tr>
      <w:tr w:rsidR="00B71A09" w:rsidRPr="004950D1" w:rsidTr="0099743B">
        <w:tc>
          <w:tcPr>
            <w:tcW w:w="10036" w:type="dxa"/>
            <w:gridSpan w:val="5"/>
          </w:tcPr>
          <w:p w:rsidR="00B71A09" w:rsidRPr="00E16EDB" w:rsidRDefault="00B71A09" w:rsidP="00B71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B71A09" w:rsidRPr="004950D1" w:rsidTr="0099743B">
        <w:tc>
          <w:tcPr>
            <w:tcW w:w="1952" w:type="dxa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5674" w:type="dxa"/>
            <w:gridSpan w:val="3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жаттығу түрлері</w:t>
            </w:r>
          </w:p>
        </w:tc>
        <w:tc>
          <w:tcPr>
            <w:tcW w:w="2410" w:type="dxa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</w:p>
        </w:tc>
      </w:tr>
      <w:tr w:rsidR="00B71A09" w:rsidRPr="00397F72" w:rsidTr="0099743B">
        <w:tc>
          <w:tcPr>
            <w:tcW w:w="1952" w:type="dxa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  <w:r w:rsidR="009974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5 минут</w:t>
            </w:r>
          </w:p>
        </w:tc>
        <w:tc>
          <w:tcPr>
            <w:tcW w:w="5674" w:type="dxa"/>
            <w:gridSpan w:val="3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Ширату жаттығуы</w:t>
            </w:r>
          </w:p>
          <w:p w:rsidR="00B71A09" w:rsidRPr="00E16E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«Тез тап» әдісі.</w:t>
            </w:r>
            <w:r w:rsidR="00862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Оқушыларға кеспе қағаздарға жазылған «Жырау», «Хан», «Тарих» </w:t>
            </w:r>
            <w:r w:rsidR="00AF7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тақырыбына</w:t>
            </w:r>
            <w:r w:rsidRPr="00E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байланысты сөзд</w:t>
            </w:r>
            <w:r w:rsidR="00862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беріледі.Осы тақырыптарға байланысты сөздерді табу арқылы топтарға бөлінеді.</w:t>
            </w:r>
          </w:p>
          <w:p w:rsidR="00B71A09" w:rsidRDefault="00AF7E2A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Жырауға қатысты</w:t>
            </w:r>
            <w:r w:rsidR="00B7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жыр, толғау, жырау, өлең, арнау.</w:t>
            </w:r>
          </w:p>
          <w:p w:rsidR="00B71A09" w:rsidRDefault="00AF7E2A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Ханға  қатысты</w:t>
            </w:r>
            <w:r w:rsidR="00B7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997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ан, жаугершілік, тақ, ел билеу, төре</w:t>
            </w:r>
            <w:r w:rsidR="00B7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71A09" w:rsidRPr="00E16EDB" w:rsidRDefault="0099743B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Тарихқа қатысты</w:t>
            </w:r>
            <w:r w:rsidR="00B7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алаш, қазақ, соғыс, жау, заман, ел билігі</w:t>
            </w:r>
            <w:r w:rsidR="00B7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71A09" w:rsidRPr="00E16E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Мұғалімдерге арналған 50 әдістен алдым.</w:t>
            </w:r>
          </w:p>
          <w:p w:rsidR="00B71A09" w:rsidRPr="00E16E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«Тез тап» әдісінде оқушылар қима </w:t>
            </w:r>
            <w:r w:rsidRPr="00E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қағаздар таңдау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</w:t>
            </w:r>
            <w:r w:rsidRPr="00E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бөлінеді</w:t>
            </w:r>
            <w:r w:rsidR="00997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Қағазда жазылған сөздерді</w:t>
            </w:r>
            <w:r w:rsidRPr="00E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ым- ишарамен түсіндіреді. </w:t>
            </w:r>
          </w:p>
        </w:tc>
      </w:tr>
      <w:tr w:rsidR="00B71A09" w:rsidRPr="007F7E2B" w:rsidTr="0099743B">
        <w:tc>
          <w:tcPr>
            <w:tcW w:w="1952" w:type="dxa"/>
          </w:tcPr>
          <w:p w:rsidR="00B71A09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  <w:p w:rsidR="00C278DB" w:rsidRPr="00E16EDB" w:rsidRDefault="00C278DB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 минут</w:t>
            </w:r>
          </w:p>
        </w:tc>
        <w:tc>
          <w:tcPr>
            <w:tcW w:w="5674" w:type="dxa"/>
            <w:gridSpan w:val="3"/>
          </w:tcPr>
          <w:p w:rsidR="0067612F" w:rsidRDefault="0067612F" w:rsidP="0099743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9743B" w:rsidRPr="0099743B" w:rsidRDefault="0067612F" w:rsidP="0099743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1-тапсырма.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«Журналистік сұрақтар» әдісі. Бұл әдіс  арқылы топтарға  кім?  қайда? қашан? не болды? қалай? не ықпал етті? деген сұрақтары бар кесте парақшалар таратылады. Осы сұрақтарға жауап беру арқылы шығарманы оқып,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сюжеттік-композициялық талдау жасайды</w:t>
            </w:r>
            <w:r w:rsidRPr="00E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 жүйелеп, кестені толтырады. Жазып болғасын парақтағы жауапты басқа топпен ауыстырып өз ойларымен бөліседі.</w:t>
            </w:r>
          </w:p>
          <w:p w:rsidR="00153796" w:rsidRPr="0099743B" w:rsidRDefault="0099743B" w:rsidP="0099743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74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tbl>
            <w:tblPr>
              <w:tblStyle w:val="a3"/>
              <w:tblW w:w="5547" w:type="dxa"/>
              <w:tblLayout w:type="fixed"/>
              <w:tblLook w:val="04A0" w:firstRow="1" w:lastRow="0" w:firstColumn="1" w:lastColumn="0" w:noHBand="0" w:noVBand="1"/>
            </w:tblPr>
            <w:tblGrid>
              <w:gridCol w:w="1309"/>
              <w:gridCol w:w="992"/>
              <w:gridCol w:w="1068"/>
              <w:gridCol w:w="1089"/>
              <w:gridCol w:w="1089"/>
            </w:tblGrid>
            <w:tr w:rsidR="00153796" w:rsidRPr="007F7E2B" w:rsidTr="00C52C73">
              <w:tc>
                <w:tcPr>
                  <w:tcW w:w="1309" w:type="dxa"/>
                </w:tcPr>
                <w:p w:rsidR="00153796" w:rsidRPr="00462709" w:rsidRDefault="00C80C52" w:rsidP="00EE6499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Оқиғаның орны</w:t>
                  </w:r>
                  <w:r w:rsidR="00153796" w:rsidRPr="00462709">
                    <w:rPr>
                      <w:rFonts w:ascii="Times New Roman" w:hAnsi="Times New Roman" w:cs="Times New Roman"/>
                      <w:lang w:val="kk-KZ"/>
                    </w:rPr>
                    <w:t>мен уақыты</w:t>
                  </w:r>
                </w:p>
                <w:p w:rsidR="00153796" w:rsidRPr="00462709" w:rsidRDefault="00153796" w:rsidP="00EE6499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62709">
                    <w:rPr>
                      <w:rFonts w:ascii="Times New Roman" w:hAnsi="Times New Roman" w:cs="Times New Roman"/>
                      <w:lang w:val="kk-KZ"/>
                    </w:rPr>
                    <w:t>(Қашан? Қайда?)</w:t>
                  </w:r>
                </w:p>
                <w:p w:rsidR="00153796" w:rsidRPr="00462709" w:rsidRDefault="00153796" w:rsidP="0015379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153796" w:rsidRPr="00462709" w:rsidRDefault="00153796" w:rsidP="0015379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62709">
                    <w:rPr>
                      <w:rFonts w:ascii="Times New Roman" w:hAnsi="Times New Roman" w:cs="Times New Roman"/>
                      <w:lang w:val="kk-KZ"/>
                    </w:rPr>
                    <w:t>Басталуы</w:t>
                  </w:r>
                </w:p>
              </w:tc>
              <w:tc>
                <w:tcPr>
                  <w:tcW w:w="992" w:type="dxa"/>
                </w:tcPr>
                <w:p w:rsidR="00153796" w:rsidRPr="00462709" w:rsidRDefault="00153796" w:rsidP="0015379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62709">
                    <w:rPr>
                      <w:rFonts w:ascii="Times New Roman" w:hAnsi="Times New Roman" w:cs="Times New Roman"/>
                      <w:lang w:val="kk-KZ"/>
                    </w:rPr>
                    <w:t>Кейіп</w:t>
                  </w:r>
                  <w:r w:rsidR="00C52C73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462709">
                    <w:rPr>
                      <w:rFonts w:ascii="Times New Roman" w:hAnsi="Times New Roman" w:cs="Times New Roman"/>
                      <w:lang w:val="kk-KZ"/>
                    </w:rPr>
                    <w:t>керлері (кім?)</w:t>
                  </w:r>
                </w:p>
                <w:p w:rsidR="00153796" w:rsidRPr="00462709" w:rsidRDefault="00153796" w:rsidP="0015379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153796" w:rsidRDefault="00153796" w:rsidP="0015379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153796" w:rsidRDefault="00153796" w:rsidP="0015379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153796" w:rsidRPr="00462709" w:rsidRDefault="00153796" w:rsidP="0015379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62709">
                    <w:rPr>
                      <w:rFonts w:ascii="Times New Roman" w:hAnsi="Times New Roman" w:cs="Times New Roman"/>
                      <w:lang w:val="kk-KZ"/>
                    </w:rPr>
                    <w:t xml:space="preserve">Дамуы </w:t>
                  </w:r>
                </w:p>
              </w:tc>
              <w:tc>
                <w:tcPr>
                  <w:tcW w:w="1068" w:type="dxa"/>
                </w:tcPr>
                <w:p w:rsidR="00C80C52" w:rsidRDefault="00153796" w:rsidP="0015379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62709">
                    <w:rPr>
                      <w:rFonts w:ascii="Times New Roman" w:hAnsi="Times New Roman" w:cs="Times New Roman"/>
                      <w:lang w:val="kk-KZ"/>
                    </w:rPr>
                    <w:t>Оқиға</w:t>
                  </w:r>
                </w:p>
                <w:p w:rsidR="00C80C52" w:rsidRDefault="00C80C52" w:rsidP="0015379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(не</w:t>
                  </w:r>
                </w:p>
                <w:p w:rsidR="00153796" w:rsidRPr="00462709" w:rsidRDefault="00153796" w:rsidP="0015379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62709">
                    <w:rPr>
                      <w:rFonts w:ascii="Times New Roman" w:hAnsi="Times New Roman" w:cs="Times New Roman"/>
                      <w:lang w:val="kk-KZ"/>
                    </w:rPr>
                    <w:t>болды?)</w:t>
                  </w:r>
                </w:p>
                <w:p w:rsidR="00153796" w:rsidRPr="00462709" w:rsidRDefault="00153796" w:rsidP="0015379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153796" w:rsidRPr="00462709" w:rsidRDefault="00153796" w:rsidP="0015379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153796" w:rsidRPr="00462709" w:rsidRDefault="00153796" w:rsidP="0015379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62709">
                    <w:rPr>
                      <w:rFonts w:ascii="Times New Roman" w:hAnsi="Times New Roman" w:cs="Times New Roman"/>
                      <w:lang w:val="kk-KZ"/>
                    </w:rPr>
                    <w:t>Байланысы</w:t>
                  </w:r>
                </w:p>
              </w:tc>
              <w:tc>
                <w:tcPr>
                  <w:tcW w:w="1089" w:type="dxa"/>
                </w:tcPr>
                <w:p w:rsidR="00153796" w:rsidRPr="00462709" w:rsidRDefault="00153796" w:rsidP="0015379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62709">
                    <w:rPr>
                      <w:rFonts w:ascii="Times New Roman" w:hAnsi="Times New Roman" w:cs="Times New Roman"/>
                      <w:lang w:val="kk-KZ"/>
                    </w:rPr>
                    <w:t>Кейіпкердің іс-әрекеті</w:t>
                  </w:r>
                </w:p>
                <w:p w:rsidR="00153796" w:rsidRPr="00462709" w:rsidRDefault="00153796" w:rsidP="0015379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153796" w:rsidRPr="00462709" w:rsidRDefault="00153796" w:rsidP="0015379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153796" w:rsidRPr="00462709" w:rsidRDefault="00153796" w:rsidP="0015379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153796" w:rsidRPr="00462709" w:rsidRDefault="00153796" w:rsidP="0015379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62709">
                    <w:rPr>
                      <w:rFonts w:ascii="Times New Roman" w:hAnsi="Times New Roman" w:cs="Times New Roman"/>
                      <w:lang w:val="kk-KZ"/>
                    </w:rPr>
                    <w:t>Шиеленісуі</w:t>
                  </w:r>
                </w:p>
              </w:tc>
              <w:tc>
                <w:tcPr>
                  <w:tcW w:w="1089" w:type="dxa"/>
                </w:tcPr>
                <w:p w:rsidR="00153796" w:rsidRPr="00462709" w:rsidRDefault="00153796" w:rsidP="0015379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62709">
                    <w:rPr>
                      <w:rFonts w:ascii="Times New Roman" w:hAnsi="Times New Roman" w:cs="Times New Roman"/>
                      <w:lang w:val="kk-KZ"/>
                    </w:rPr>
                    <w:t>Мәселе (байланысқа түсу,</w:t>
                  </w:r>
                  <w:r w:rsidR="00211C0C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462709">
                    <w:rPr>
                      <w:rFonts w:ascii="Times New Roman" w:hAnsi="Times New Roman" w:cs="Times New Roman"/>
                      <w:lang w:val="kk-KZ"/>
                    </w:rPr>
                    <w:t>бұл оқиға</w:t>
                  </w:r>
                  <w:r w:rsidR="00211C0C">
                    <w:rPr>
                      <w:rFonts w:ascii="Times New Roman" w:hAnsi="Times New Roman" w:cs="Times New Roman"/>
                      <w:lang w:val="kk-KZ"/>
                    </w:rPr>
                    <w:t>ға</w:t>
                  </w:r>
                  <w:r w:rsidRPr="00462709">
                    <w:rPr>
                      <w:rFonts w:ascii="Times New Roman" w:hAnsi="Times New Roman" w:cs="Times New Roman"/>
                      <w:lang w:val="kk-KZ"/>
                    </w:rPr>
                    <w:t xml:space="preserve"> не ықпал етті?)</w:t>
                  </w:r>
                </w:p>
                <w:p w:rsidR="00153796" w:rsidRPr="00462709" w:rsidRDefault="00153796" w:rsidP="00153796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62709">
                    <w:rPr>
                      <w:rFonts w:ascii="Times New Roman" w:hAnsi="Times New Roman" w:cs="Times New Roman"/>
                      <w:lang w:val="kk-KZ"/>
                    </w:rPr>
                    <w:t>Шарық</w:t>
                  </w:r>
                  <w:r w:rsidR="00211C0C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462709">
                    <w:rPr>
                      <w:rFonts w:ascii="Times New Roman" w:hAnsi="Times New Roman" w:cs="Times New Roman"/>
                      <w:lang w:val="kk-KZ"/>
                    </w:rPr>
                    <w:t>тау шегі</w:t>
                  </w:r>
                </w:p>
              </w:tc>
            </w:tr>
            <w:tr w:rsidR="00153796" w:rsidRPr="007F7E2B" w:rsidTr="00C52C73">
              <w:tc>
                <w:tcPr>
                  <w:tcW w:w="1309" w:type="dxa"/>
                </w:tcPr>
                <w:p w:rsidR="00153796" w:rsidRDefault="00153796" w:rsidP="0099743B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153796" w:rsidRDefault="00153796" w:rsidP="0099743B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68" w:type="dxa"/>
                </w:tcPr>
                <w:p w:rsidR="00153796" w:rsidRDefault="00153796" w:rsidP="0099743B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89" w:type="dxa"/>
                </w:tcPr>
                <w:p w:rsidR="00153796" w:rsidRDefault="00153796" w:rsidP="0099743B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89" w:type="dxa"/>
                </w:tcPr>
                <w:p w:rsidR="00153796" w:rsidRDefault="00153796" w:rsidP="0099743B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9743B" w:rsidRPr="0099743B" w:rsidRDefault="0099743B" w:rsidP="0099743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9743B" w:rsidRPr="0099743B" w:rsidRDefault="0099743B" w:rsidP="0099743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74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Кестені жеке толтырып болған соң,оқушылар жұптасып жұмыс нәтижесімен бөлісіп талқылайды.</w:t>
            </w:r>
          </w:p>
          <w:p w:rsidR="0099743B" w:rsidRPr="0099743B" w:rsidRDefault="0099743B" w:rsidP="0099743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9743B" w:rsidRPr="0099743B" w:rsidRDefault="0099743B" w:rsidP="0099743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74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99743B" w:rsidRDefault="00211C0C" w:rsidP="0099743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99743B" w:rsidRPr="0099743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Шығармаға сюжеттік – композициялық талдау жасай алады</w:t>
            </w:r>
          </w:p>
          <w:p w:rsidR="00211C0C" w:rsidRPr="0099743B" w:rsidRDefault="00211C0C" w:rsidP="0099743B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-Шығарма бойынша кестені толық толтырады </w:t>
            </w:r>
          </w:p>
          <w:p w:rsidR="00B71A09" w:rsidRPr="00211C0C" w:rsidRDefault="00153796" w:rsidP="00211C0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74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Қалыптастырушы бағалау:</w:t>
            </w:r>
            <w:r w:rsidRPr="009974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ауызша</w:t>
            </w:r>
            <w:r w:rsidR="00EE64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(шығармадағы оқиға желісін дұрыс тапқансың,</w:t>
            </w:r>
            <w:r w:rsidR="00211C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оқиғаның басталуын жақсы бастағансың, жарайсың,</w:t>
            </w:r>
            <w:r w:rsidR="00B35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оқиға дамуына жақс мысал келтіргенсің,</w:t>
            </w:r>
            <w:r w:rsidR="00B71A09" w:rsidRPr="00997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жүйелі жаза білгенсің, т.б.</w:t>
            </w:r>
            <w:r w:rsidR="00211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B71A09" w:rsidRPr="0099743B" w:rsidRDefault="00B71A09" w:rsidP="00B71A09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71A09" w:rsidRPr="0099743B" w:rsidRDefault="00B71A09" w:rsidP="00B71A0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2-тапсырма</w:t>
            </w:r>
          </w:p>
          <w:p w:rsidR="00B71A09" w:rsidRPr="0099743B" w:rsidRDefault="00B71A09" w:rsidP="00B71A0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«Кезбе тілші»  әдісі</w:t>
            </w:r>
          </w:p>
          <w:p w:rsidR="00DF51CD" w:rsidRPr="00DF51CD" w:rsidRDefault="007579D7" w:rsidP="007579D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Оқушыларға стиль бойынша тапсырма беріледі.</w:t>
            </w:r>
            <w:r w:rsidR="00DE5D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 оқулықтағы мәтін бойынша өз тапсырмаларына</w:t>
            </w:r>
            <w:r w:rsidR="00DE5D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лайық пікірлерін дәптерлеріне жазады.</w:t>
            </w:r>
            <w:r w:rsidR="00B71A09" w:rsidRPr="00997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Топтарда талқылау басталғанда әр топтан бір  «Кезбе тілші» ерікті түрде шығып, басқа 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птағы оқушылармен берілген тапсырма</w:t>
            </w:r>
            <w:r w:rsidR="00B71A09" w:rsidRPr="00997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сұқбаттасады. Соңында  мәліметтерді жинап, өз тобының мүшелерімен бөліседі.</w:t>
            </w:r>
          </w:p>
          <w:p w:rsidR="00DF51CD" w:rsidRPr="00DF51CD" w:rsidRDefault="007579D7" w:rsidP="00DF51CD">
            <w:pPr>
              <w:spacing w:before="60" w:after="60" w:line="276" w:lineRule="auto"/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  <w:lang w:val="kk-KZ"/>
              </w:rPr>
              <w:t>1 топ.</w:t>
            </w:r>
            <w:r w:rsidR="00C80C52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  <w:t>Шығарма бойынша Абылай портретін жасайды</w:t>
            </w:r>
            <w:r w:rsidR="00DF51CD" w:rsidRPr="00DF51CD"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  <w:t>.Жеке қасиеттерін</w:t>
            </w:r>
            <w:r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  <w:t xml:space="preserve">е назар аудара отырып, шығармадағы </w:t>
            </w:r>
            <w:r w:rsidR="00DF51CD" w:rsidRPr="00DF51CD"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  <w:t xml:space="preserve"> кейіпкердің </w:t>
            </w:r>
            <w:r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  <w:t>толық әрі әдеби</w:t>
            </w:r>
            <w:r w:rsidR="00DF51CD" w:rsidRPr="00DF51CD"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  <w:t xml:space="preserve"> бейнесін жазыңыз және көрсетіңіз.</w:t>
            </w:r>
          </w:p>
          <w:p w:rsidR="00DF51CD" w:rsidRPr="00DF51CD" w:rsidRDefault="007579D7" w:rsidP="00DF51CD">
            <w:pPr>
              <w:spacing w:before="60" w:after="60" w:line="276" w:lineRule="auto"/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  <w:lang w:val="kk-KZ"/>
              </w:rPr>
              <w:t>2 топ</w:t>
            </w:r>
            <w:r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  <w:t>. Ә</w:t>
            </w:r>
            <w:r w:rsidR="00DF51CD" w:rsidRPr="00DF51CD"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  <w:t>деби шығарманың тақырыбы мен ұқсас тарихта болған ә</w:t>
            </w:r>
            <w:r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  <w:t xml:space="preserve">йгілі адам </w:t>
            </w:r>
            <w:r w:rsidR="00DF51CD" w:rsidRPr="00DF51CD"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  <w:t xml:space="preserve"> жайлы мәлімет табыңыз</w:t>
            </w:r>
            <w:r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  <w:t xml:space="preserve">.Олардан өзіңізге қандай өнеге алуға болатыны жайлы </w:t>
            </w:r>
            <w:r w:rsidR="00DF51CD" w:rsidRPr="00DF51CD"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  <w:t xml:space="preserve"> шығарма жазыңыз.</w:t>
            </w:r>
          </w:p>
          <w:p w:rsidR="00DF51CD" w:rsidRPr="00DF51CD" w:rsidRDefault="007579D7" w:rsidP="00DF51CD">
            <w:pPr>
              <w:spacing w:before="60" w:after="60" w:line="276" w:lineRule="auto"/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  <w:lang w:val="kk-KZ"/>
              </w:rPr>
              <w:t>3 топ.</w:t>
            </w:r>
            <w:r w:rsidR="00DF51CD" w:rsidRPr="00DF51CD"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  <w:t>Әдеби шығармад</w:t>
            </w:r>
            <w:r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  <w:t xml:space="preserve">а орын алған оқиғаға ұқсас оқиғаларды </w:t>
            </w:r>
            <w:r w:rsidR="00DF51CD" w:rsidRPr="00DF51CD"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  <w:t xml:space="preserve"> зерттеңіз.Салыстыру үшін карта,</w:t>
            </w:r>
            <w:r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  <w:t xml:space="preserve"> эскиз,тарихи</w:t>
            </w:r>
            <w:r w:rsidR="00DF51CD" w:rsidRPr="00DF51CD">
              <w:rPr>
                <w:rFonts w:ascii="Times New Roman" w:eastAsia="Arial" w:hAnsi="Times New Roman" w:cs="Times New Roman"/>
                <w:iCs/>
                <w:sz w:val="24"/>
                <w:szCs w:val="24"/>
                <w:lang w:val="kk-KZ"/>
              </w:rPr>
              <w:t xml:space="preserve"> деректерді пайдаланыңыз.</w:t>
            </w:r>
          </w:p>
          <w:p w:rsidR="00DF51CD" w:rsidRPr="00DF51CD" w:rsidRDefault="00DF51CD" w:rsidP="00DF51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51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DF51CD" w:rsidRPr="00DF51CD" w:rsidRDefault="00DF51CD" w:rsidP="00DF51C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51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1.Мәтіндегі кейіпкердің қасиеттеріне назар аудара отыр</w:t>
            </w:r>
            <w:r w:rsidR="007579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ып,кейіпкердің толық әрі әдеби</w:t>
            </w:r>
            <w:r w:rsidRPr="00DF51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бейнесін  жаза алады;</w:t>
            </w:r>
          </w:p>
          <w:p w:rsidR="00DF51CD" w:rsidRPr="00DF51CD" w:rsidRDefault="00DF51CD" w:rsidP="00DF51C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51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2.Әдеби шығарманың тақырыбы мен ұқсас тарихта болған адам жайлы мәлімет жинап,</w:t>
            </w:r>
            <w:r w:rsidR="007579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F51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 жаза алады.</w:t>
            </w:r>
          </w:p>
          <w:p w:rsidR="00DF51CD" w:rsidRPr="00DF51CD" w:rsidRDefault="00DF51CD" w:rsidP="00DF51C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51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3.Әдеби шығарма</w:t>
            </w:r>
            <w:r w:rsidR="007579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дан орын алған оқиғаларды</w:t>
            </w:r>
            <w:r w:rsidRPr="00DF51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зерттеп,салыстыру мақс</w:t>
            </w:r>
            <w:r w:rsidR="00603E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атында карта, тарихи </w:t>
            </w:r>
            <w:r w:rsidRPr="00DF51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деректерді пайдалана алады.</w:t>
            </w:r>
          </w:p>
          <w:p w:rsidR="00DF51CD" w:rsidRPr="00DF51CD" w:rsidRDefault="00DF51CD" w:rsidP="00DF51C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71A09" w:rsidRPr="00603EB3" w:rsidRDefault="00DF51CD" w:rsidP="00603EB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51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Қалыптастырушы бағалау: </w:t>
            </w:r>
            <w:r w:rsidRPr="00DF51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ауызша (жарайсың, бұл жақсы жауап, кейіпкер портретін жасай алдың, мысалдармен дәлелдей алдың, әлі</w:t>
            </w:r>
            <w:r w:rsidR="00603E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 ізден</w:t>
            </w:r>
            <w:r w:rsidRPr="00DF51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603E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жақсы сұқбат алғансың,</w:t>
            </w:r>
            <w:r w:rsidRPr="00DF51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ұқсастықтары мен айырмашылықтарын анықтай алғансың</w:t>
            </w:r>
            <w:r w:rsidR="00603E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B71A09" w:rsidRPr="0099743B" w:rsidRDefault="00B71A09" w:rsidP="00B71A09">
            <w:pPr>
              <w:pStyle w:val="a6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highlight w:val="lightGray"/>
                <w:lang w:val="kk-KZ"/>
              </w:rPr>
            </w:pPr>
          </w:p>
        </w:tc>
        <w:tc>
          <w:tcPr>
            <w:tcW w:w="2410" w:type="dxa"/>
          </w:tcPr>
          <w:p w:rsidR="0067612F" w:rsidRPr="00E16EDB" w:rsidRDefault="0067612F" w:rsidP="00676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«Журналистік сұрақтар» әдісі  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 топқа </w:t>
            </w:r>
            <w:r w:rsidRPr="00E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 </w:t>
            </w:r>
            <w:r w:rsidRPr="00E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беріледі.</w:t>
            </w:r>
          </w:p>
          <w:p w:rsidR="0067612F" w:rsidRPr="00E16EDB" w:rsidRDefault="0067612F" w:rsidP="00676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612F" w:rsidRPr="00E16EDB" w:rsidRDefault="0067612F" w:rsidP="00676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 сындарлы әңгімені ынталандыратын стратегиялар  Астана 2015</w:t>
            </w:r>
          </w:p>
          <w:p w:rsid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612F" w:rsidRDefault="0067612F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A09" w:rsidRPr="00153796" w:rsidRDefault="00B71A09" w:rsidP="00153796">
            <w:pPr>
              <w:spacing w:before="60" w:after="6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B71A09" w:rsidRPr="00E16E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A09" w:rsidRPr="00E16E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A09" w:rsidRPr="00E16E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1C0C" w:rsidRPr="00E16EDB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79D7" w:rsidRDefault="007579D7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79D7" w:rsidRDefault="007579D7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A09" w:rsidRPr="00E16E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«Кезбе тілші» әдісі арқылы берілген тапсырманы  талқылып, әр топтан бір кезбе тілші шығып, жинаған мәліметтерін өз тобымен бөліседі</w:t>
            </w:r>
          </w:p>
        </w:tc>
      </w:tr>
      <w:tr w:rsidR="00B71A09" w:rsidRPr="00211C0C" w:rsidTr="0099743B">
        <w:tc>
          <w:tcPr>
            <w:tcW w:w="1952" w:type="dxa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  <w:r w:rsidR="00C278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 минут</w:t>
            </w:r>
          </w:p>
        </w:tc>
        <w:tc>
          <w:tcPr>
            <w:tcW w:w="5674" w:type="dxa"/>
            <w:gridSpan w:val="3"/>
          </w:tcPr>
          <w:p w:rsidR="00B71A09" w:rsidRPr="00411B5A" w:rsidRDefault="00B71A09" w:rsidP="00B71A0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1B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B71A09" w:rsidRDefault="00B71A09" w:rsidP="00B71A0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A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«Сабақ мазмұны бойынша ойыңды білдір» әдісі арқылы бүгінгі сабақты қорытындылау</w:t>
            </w:r>
          </w:p>
          <w:p w:rsidR="00C80C52" w:rsidRDefault="00C80C52" w:rsidP="00B71A0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C52" w:rsidRDefault="00C80C52" w:rsidP="00B71A0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A09" w:rsidRPr="000B6A54" w:rsidRDefault="00B71A09" w:rsidP="00B71A0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5"/>
              <w:gridCol w:w="1860"/>
              <w:gridCol w:w="1669"/>
            </w:tblGrid>
            <w:tr w:rsidR="00B71A09" w:rsidRPr="007F7E2B" w:rsidTr="00411B5A">
              <w:tc>
                <w:tcPr>
                  <w:tcW w:w="4864" w:type="dxa"/>
                  <w:gridSpan w:val="3"/>
                </w:tcPr>
                <w:p w:rsidR="00B71A09" w:rsidRPr="000B6A54" w:rsidRDefault="00B71A09" w:rsidP="00B71A0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B6A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Сабақ мазмұны бойынша ойыңды білдір.</w:t>
                  </w:r>
                </w:p>
              </w:tc>
            </w:tr>
            <w:tr w:rsidR="00B71A09" w:rsidRPr="007F7E2B" w:rsidTr="00411B5A">
              <w:trPr>
                <w:trHeight w:val="690"/>
              </w:trPr>
              <w:tc>
                <w:tcPr>
                  <w:tcW w:w="1335" w:type="dxa"/>
                </w:tcPr>
                <w:p w:rsidR="00B71A09" w:rsidRPr="000B6A54" w:rsidRDefault="00B71A09" w:rsidP="00B71A0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B6A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Қандай</w:t>
                  </w:r>
                  <w:r w:rsidR="00C80C5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жаңа тың мәлімет</w:t>
                  </w:r>
                  <w:r w:rsidRPr="000B6A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алдың?</w:t>
                  </w:r>
                </w:p>
                <w:p w:rsidR="00B71A09" w:rsidRPr="000B6A54" w:rsidRDefault="00B71A09" w:rsidP="00B71A0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0" w:type="dxa"/>
                </w:tcPr>
                <w:p w:rsidR="00B71A09" w:rsidRPr="000B6A54" w:rsidRDefault="00B71A09" w:rsidP="00B71A0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B6A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Алған біліміңді қолдана аласың ба?</w:t>
                  </w:r>
                </w:p>
              </w:tc>
              <w:tc>
                <w:tcPr>
                  <w:tcW w:w="1669" w:type="dxa"/>
                </w:tcPr>
                <w:p w:rsidR="00B71A09" w:rsidRPr="000B6A54" w:rsidRDefault="00B71A09" w:rsidP="00B71A0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B6A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Саған қиындық тудырған түсініктер.</w:t>
                  </w:r>
                </w:p>
                <w:p w:rsidR="00B71A09" w:rsidRPr="000B6A54" w:rsidRDefault="00B71A09" w:rsidP="00B71A0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71A09" w:rsidRPr="007F7E2B" w:rsidTr="00411B5A">
              <w:trPr>
                <w:trHeight w:val="585"/>
              </w:trPr>
              <w:tc>
                <w:tcPr>
                  <w:tcW w:w="1335" w:type="dxa"/>
                </w:tcPr>
                <w:p w:rsidR="00B71A09" w:rsidRPr="000B6A54" w:rsidRDefault="00B71A09" w:rsidP="00B71A0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60" w:type="dxa"/>
                </w:tcPr>
                <w:p w:rsidR="00B71A09" w:rsidRPr="000B6A54" w:rsidRDefault="00B71A09" w:rsidP="00B71A0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69" w:type="dxa"/>
                </w:tcPr>
                <w:p w:rsidR="00B71A09" w:rsidRPr="000B6A54" w:rsidRDefault="00B71A09" w:rsidP="00B71A0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B71A09" w:rsidRPr="000B6A54" w:rsidRDefault="00B71A09" w:rsidP="00B71A0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71A09" w:rsidRDefault="00B71A09" w:rsidP="00B71A0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1A09" w:rsidRPr="00411B5A" w:rsidRDefault="00B71A09" w:rsidP="00B71A0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1B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  <w:p w:rsidR="00B71A09" w:rsidRPr="000B6A54" w:rsidRDefault="00DF51CD" w:rsidP="00B71A0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3-тапсырма.Толғауда баяндалатын Абылай ханның алатын орны қандай? Өздерің білетін </w:t>
            </w:r>
            <w:r w:rsidR="00C27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мәліметтермен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былай ханның жаугершілік замандағы ел бастаған хан болғандағы ойларыңды баяндап жазыңдар.</w:t>
            </w:r>
            <w:r w:rsidR="00B71A09" w:rsidRPr="000B6A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71A09" w:rsidRPr="000B6A54" w:rsidRDefault="00B71A09" w:rsidP="00B71A0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71A09" w:rsidRPr="00E16E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«Сабақ мазмұны бойынша ойыңды білдір» әдісі</w:t>
            </w:r>
          </w:p>
          <w:p w:rsidR="00B71A09" w:rsidRPr="00E16E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A09" w:rsidRPr="00E16E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A09" w:rsidRPr="00E16E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а»</w:t>
            </w:r>
          </w:p>
          <w:p w:rsidR="00B71A09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Ақтанова А.С. Жүндібаева А.Қ.</w:t>
            </w:r>
            <w:r w:rsidR="00B7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71A09" w:rsidRPr="00E16EDB" w:rsidRDefault="00211C0C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Жұмакенова Л.К.</w:t>
            </w:r>
          </w:p>
        </w:tc>
      </w:tr>
      <w:tr w:rsidR="00B71A09" w:rsidRPr="00211C0C" w:rsidTr="0099743B">
        <w:tc>
          <w:tcPr>
            <w:tcW w:w="10036" w:type="dxa"/>
            <w:gridSpan w:val="5"/>
          </w:tcPr>
          <w:p w:rsidR="00B71A09" w:rsidRPr="00411B5A" w:rsidRDefault="00B71A09" w:rsidP="00B71A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1B5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Қосымша мәлімет</w:t>
            </w:r>
          </w:p>
        </w:tc>
      </w:tr>
      <w:tr w:rsidR="00B71A09" w:rsidTr="0099743B">
        <w:tc>
          <w:tcPr>
            <w:tcW w:w="3799" w:type="dxa"/>
            <w:gridSpan w:val="2"/>
          </w:tcPr>
          <w:p w:rsidR="00B71A09" w:rsidRPr="00411B5A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1B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Саралау-оқушыға мейілінше қолдау көрсетуді қалай жоспарлайсыз? Қабілетті оқушыға тапсырманы қалай түрлендіресіз?</w:t>
            </w:r>
          </w:p>
        </w:tc>
        <w:tc>
          <w:tcPr>
            <w:tcW w:w="2977" w:type="dxa"/>
          </w:tcPr>
          <w:p w:rsidR="00B71A09" w:rsidRPr="00411B5A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1B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Бағалау-оқушы білімін тексеруді қалай жоспарлайсыз?</w:t>
            </w:r>
          </w:p>
        </w:tc>
        <w:tc>
          <w:tcPr>
            <w:tcW w:w="3260" w:type="dxa"/>
            <w:gridSpan w:val="2"/>
          </w:tcPr>
          <w:p w:rsidR="00B71A09" w:rsidRPr="00411B5A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1B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байланыс- денсаулық және қауіпсіздік, АКТ-мен байланыс. Құндылықтармен байланыс. (Тәрбие элементі)</w:t>
            </w:r>
          </w:p>
        </w:tc>
      </w:tr>
      <w:tr w:rsidR="00B71A09" w:rsidRPr="00F15B7C" w:rsidTr="0099743B">
        <w:tc>
          <w:tcPr>
            <w:tcW w:w="3799" w:type="dxa"/>
            <w:gridSpan w:val="2"/>
          </w:tcPr>
          <w:p w:rsidR="00B71A09" w:rsidRPr="00C52C73" w:rsidRDefault="00B71A09" w:rsidP="00B71A0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мақсатын сабақ мақсатымен нақтыладым. Оқу мақсатына сәйкес  тапсырмаларды саралап алдым. </w:t>
            </w:r>
            <w:r w:rsidRPr="00D73D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Қолдауды қажет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ететін оқушылар 1-тапсырманың «Журналистік сұрақтар» әдісі арқылы берілген сұрақтарға жауап береді. Қорытынды ойын айтуға жетелеу үшін сұрақтар </w:t>
            </w:r>
            <w:r w:rsidR="007F7E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беріп, ынталандыр</w:t>
            </w:r>
            <w:bookmarkStart w:id="0" w:name="_GoBack"/>
            <w:bookmarkEnd w:id="0"/>
            <w:r w:rsidR="00676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71A09" w:rsidRDefault="00B71A09" w:rsidP="00B71A0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F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деңгейдегі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берілген сұрақтарға жауап береді,топпен ойын бөліседі, </w:t>
            </w:r>
          </w:p>
          <w:p w:rsidR="0086289A" w:rsidRDefault="0067612F" w:rsidP="00B71A0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 жүйелеп</w:t>
            </w:r>
            <w:r w:rsidR="00B7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айтады. Ойын жинақтап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еткізу үшін, дәйектемелермен</w:t>
            </w:r>
            <w:r w:rsidR="00B7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ынталандырамын.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 w:rsidR="00B71A09" w:rsidRPr="00D73D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Қабілетті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шығарманы</w:t>
            </w:r>
            <w:r w:rsidR="00B71A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қырынан зерттеп, </w:t>
            </w:r>
            <w:r w:rsidR="00C278DB"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 беру арқылы шығарманы оқып,</w:t>
            </w:r>
            <w:r w:rsidR="00C27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сюжеттік-композициялық талдау жасайды,</w:t>
            </w:r>
            <w:r w:rsidR="008628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оларға</w:t>
            </w:r>
          </w:p>
          <w:p w:rsidR="00B71A09" w:rsidRPr="00352FEA" w:rsidRDefault="00B71A09" w:rsidP="00B71A0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деңгейде жұмыс жасауға тың деректер іздеуге бағыт беремін. Оқушының деңгейіне қарай тапсырманы жеңілден күрделіге қарай түрлендіріп отырамын.</w:t>
            </w:r>
          </w:p>
        </w:tc>
        <w:tc>
          <w:tcPr>
            <w:tcW w:w="2977" w:type="dxa"/>
          </w:tcPr>
          <w:p w:rsid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Оқушыны тапсырманы орындауына байланысты ауызша кері байланыс беруге болады.</w:t>
            </w:r>
          </w:p>
          <w:p w:rsidR="0067612F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бағалау ауызша жүргізіледі:</w:t>
            </w:r>
            <w:r w:rsidR="0067612F" w:rsidRPr="00DF51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1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шығармадағы оқиға желісін дұрыс тапқансың, оқиғаның басталуын жақсы бастағансың, жарайсың,</w:t>
            </w:r>
            <w:r w:rsidR="0067612F" w:rsidRPr="00997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ойыңмен қосымша мәліметтер келтіре от</w:t>
            </w:r>
            <w:r w:rsidR="00676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ырып жүйелі жаза білгенсің, </w:t>
            </w:r>
          </w:p>
          <w:p w:rsidR="00B71A09" w:rsidRDefault="0067612F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1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бұл жақсы жауап, кейіпкер портретін жасай алдың, мысалдармен дәлелдей алдың, әлі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 ізден</w:t>
            </w:r>
            <w:r w:rsidRPr="00DF51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жақсы сұқбат алғансың,</w:t>
            </w:r>
            <w:r w:rsidRPr="00DF51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ұқсастықтары мен айырмашылықтарын анықтай алғансың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:rsidR="00B71A09" w:rsidRPr="00B46A8C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B71A09" w:rsidRDefault="00B71A09" w:rsidP="00B71A0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Сабағымды әдебиет,тарих пәндерімен байланыстырып,</w:t>
            </w:r>
          </w:p>
          <w:p w:rsidR="00B71A09" w:rsidRDefault="00B71A09" w:rsidP="00B71A0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 коммуникациялық</w:t>
            </w:r>
          </w:p>
          <w:p w:rsidR="00B71A09" w:rsidRPr="00D265BB" w:rsidRDefault="00B71A09" w:rsidP="00B71A0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технологияны сабақ барысында пайдаландым.</w:t>
            </w:r>
          </w:p>
          <w:p w:rsidR="00B71A09" w:rsidRPr="00FE5B96" w:rsidRDefault="00B71A09" w:rsidP="00B71A0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A09" w:rsidRPr="00C37AE2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 сабақ барысында «Мәңгілік ел» жалпы ұлттық идеясындағы тарихтың,мәдениет пен тілдің біртұтастығы жайлы  құндылықтарды оқушы бойына сіңіруге  жұмыстанамын.</w:t>
            </w:r>
          </w:p>
        </w:tc>
      </w:tr>
      <w:tr w:rsidR="00B71A09" w:rsidRPr="007F7E2B" w:rsidTr="0099743B">
        <w:tc>
          <w:tcPr>
            <w:tcW w:w="3799" w:type="dxa"/>
            <w:gridSpan w:val="2"/>
          </w:tcPr>
          <w:p w:rsidR="00B71A09" w:rsidRPr="00175E8A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5E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  <w:p w:rsidR="00B71A09" w:rsidRPr="00A771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оқу міндеттері орындалды ма?</w:t>
            </w:r>
          </w:p>
          <w:p w:rsid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үйренді?</w:t>
            </w:r>
          </w:p>
          <w:p w:rsid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өтті?</w:t>
            </w:r>
          </w:p>
          <w:p w:rsidR="00B71A09" w:rsidRPr="00A771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саралау жақсы іске асты ма?</w:t>
            </w:r>
          </w:p>
          <w:p w:rsidR="00B71A09" w:rsidRPr="00A771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(тапсырмалар сәйкес келді ма?)</w:t>
            </w:r>
          </w:p>
          <w:p w:rsid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қалай пайдаланды?</w:t>
            </w:r>
          </w:p>
          <w:p w:rsidR="00B71A09" w:rsidRPr="00A771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Жоспарыма қандай өзгеріс енгіздім және қандай?</w:t>
            </w:r>
          </w:p>
        </w:tc>
        <w:tc>
          <w:tcPr>
            <w:tcW w:w="6237" w:type="dxa"/>
            <w:gridSpan w:val="3"/>
          </w:tcPr>
          <w:p w:rsidR="00B71A09" w:rsidRPr="00367947" w:rsidRDefault="00B71A09" w:rsidP="00B71A09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kk-KZ"/>
              </w:rPr>
            </w:pPr>
            <w:r w:rsidRPr="0036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мақсатына сәйкес сабақ мақсатында берілген міндеттер орындалды.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дұрыс жүйелі жеткізді,</w:t>
            </w:r>
            <w:r w:rsidR="00C27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</w:t>
            </w:r>
            <w:r w:rsidR="00C52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</w:t>
            </w:r>
            <w:r w:rsidR="00C278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сұрақтарға жауап беру арқылы шығарманы оқып,</w:t>
            </w:r>
            <w:r w:rsidR="00C27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сюжеттік-композициялық талдау жасап үйренді. </w:t>
            </w:r>
            <w:r w:rsidRPr="003679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Тапсырмалар нақты және оқу мақсатына сай берілгендіктен сабақ жоғары деңгейде өтті. Жоспарланған саралау жақсы іске асты,</w:t>
            </w:r>
            <w:r w:rsidR="00C278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679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берілген сұрақтар мақсатқа сәйкес орындалды. Уақыт тиімді пайдаланылды</w:t>
            </w:r>
            <w:r w:rsidRPr="00367947">
              <w:rPr>
                <w:color w:val="000000"/>
                <w:sz w:val="27"/>
                <w:szCs w:val="27"/>
                <w:lang w:val="kk-KZ"/>
              </w:rPr>
              <w:t xml:space="preserve">. </w:t>
            </w:r>
            <w:r w:rsidRPr="0036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</w:t>
            </w:r>
            <w:r w:rsidR="00C27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лген тапсырмалар өз уақытына сай</w:t>
            </w:r>
            <w:r w:rsidRPr="0036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орындалды.</w:t>
            </w:r>
          </w:p>
          <w:p w:rsidR="00B71A09" w:rsidRPr="00367947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9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Жоспарыма өзгеріс енгізген жоқпын, ж</w:t>
            </w:r>
            <w:r w:rsidR="00C278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оспарланған жұмысым нақты дұрыс</w:t>
            </w:r>
            <w:r w:rsidRPr="003679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болғандықтан, бәрі ойдағыдай өтті. </w:t>
            </w:r>
          </w:p>
        </w:tc>
      </w:tr>
      <w:tr w:rsidR="00B71A09" w:rsidRPr="00A771DB" w:rsidTr="0099743B">
        <w:tc>
          <w:tcPr>
            <w:tcW w:w="10036" w:type="dxa"/>
            <w:gridSpan w:val="5"/>
          </w:tcPr>
          <w:p w:rsidR="00B71A09" w:rsidRPr="00175E8A" w:rsidRDefault="00B71A09" w:rsidP="00B71A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5E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бағалау</w:t>
            </w:r>
          </w:p>
        </w:tc>
      </w:tr>
      <w:tr w:rsidR="00B71A09" w:rsidRPr="007F7E2B" w:rsidTr="0099743B">
        <w:tc>
          <w:tcPr>
            <w:tcW w:w="10036" w:type="dxa"/>
            <w:gridSpan w:val="5"/>
          </w:tcPr>
          <w:p w:rsid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A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жақсы өткен екі нәрсе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 оқыту мен оқуға қатысты)?</w:t>
            </w:r>
          </w:p>
          <w:p w:rsid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1: </w:t>
            </w:r>
            <w:r w:rsidRPr="00024C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«Тез тап» әдісі</w:t>
            </w:r>
            <w:r w:rsidR="00810C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оқушылар жырау,хан, тарихқа</w:t>
            </w:r>
            <w:r w:rsidRPr="00024C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байланысты термин сөздерді үйренді.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B71A09" w:rsidRPr="00024C91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C27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Тақырыпқа</w:t>
            </w:r>
            <w:r w:rsidR="00810C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қатысты</w:t>
            </w:r>
            <w:r w:rsidRPr="00024C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</w:t>
            </w:r>
            <w:r w:rsidR="00C27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дерді пайдаланып, оқушылар топтарға</w:t>
            </w:r>
            <w:r w:rsidRPr="00024C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бөлінді.</w:t>
            </w:r>
          </w:p>
          <w:p w:rsidR="00B71A09" w:rsidRPr="00024C91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2:   </w:t>
            </w:r>
            <w:r w:rsidRPr="00024C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«Кезбе тілші» әдісі </w:t>
            </w:r>
            <w:r w:rsidR="00810C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оқулықтағы мәтін бойынша  өз тапсырмаларына лайық мәліметтер ала отырып, өз ойларымен  бөлісе алады.</w:t>
            </w:r>
          </w:p>
          <w:p w:rsid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немесе тапсырма сабақтың одан да жақсы өтуіне ықпалын тигізер еді (оқыту мен оқуға қатысты)?</w:t>
            </w:r>
          </w:p>
          <w:p w:rsid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A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810C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«Жұптасып 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</w:t>
            </w:r>
            <w:r w:rsidR="00810C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пайдаланғанда  сабақтың бұдан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 жақсы өтуіне ықпалын тигізер  еді.</w:t>
            </w:r>
          </w:p>
          <w:p w:rsid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  Айтылым дағдыларына байланысты  «Автордан сұраңыз» әдісін пайдаланғанда сабақтың ортасы көңілдірек</w:t>
            </w:r>
            <w:r w:rsidR="00810C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әрі қызықтырақ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болып,</w:t>
            </w:r>
            <w:r w:rsidR="00810C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 оятар еді.</w:t>
            </w:r>
          </w:p>
          <w:p w:rsid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B71A09" w:rsidRPr="005E0D6C" w:rsidRDefault="00B71A09" w:rsidP="00B71A09">
            <w:pPr>
              <w:pStyle w:val="a7"/>
              <w:rPr>
                <w:rFonts w:eastAsiaTheme="minorEastAsia"/>
                <w:lang w:val="kk-KZ"/>
              </w:rPr>
            </w:pPr>
            <w:r w:rsidRPr="00343118">
              <w:rPr>
                <w:lang w:val="kk-KZ" w:eastAsia="en-US"/>
              </w:rPr>
              <w:t>Кері байланыс алу арқылы оқушылардың келесі сабақта нені білгілері келетіндігін, қандай әдіс-тәсілді қолданғанда белсенділік</w:t>
            </w:r>
            <w:r>
              <w:rPr>
                <w:lang w:val="kk-KZ" w:eastAsia="en-US"/>
              </w:rPr>
              <w:t xml:space="preserve"> танытатыны жөнінде</w:t>
            </w:r>
            <w:r w:rsidR="00810C69">
              <w:rPr>
                <w:lang w:val="kk-KZ" w:eastAsia="en-US"/>
              </w:rPr>
              <w:t>, сабаққа қиындық келтіретіні туралы</w:t>
            </w:r>
            <w:r>
              <w:rPr>
                <w:lang w:val="kk-KZ" w:eastAsia="en-US"/>
              </w:rPr>
              <w:t xml:space="preserve"> мәлімет </w:t>
            </w:r>
            <w:r w:rsidRPr="00343118">
              <w:rPr>
                <w:lang w:val="kk-KZ" w:eastAsia="en-US"/>
              </w:rPr>
              <w:t>алдым.</w:t>
            </w:r>
          </w:p>
          <w:p w:rsidR="00B71A09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1A09" w:rsidRPr="00A771DB" w:rsidRDefault="00B71A09" w:rsidP="00B71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2282A" w:rsidRPr="00A771DB" w:rsidRDefault="0092282A" w:rsidP="0046106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2282A" w:rsidRPr="00A771DB" w:rsidSect="005E6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4688B"/>
    <w:multiLevelType w:val="hybridMultilevel"/>
    <w:tmpl w:val="1190120C"/>
    <w:lvl w:ilvl="0" w:tplc="3536C96E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0D077E4"/>
    <w:multiLevelType w:val="hybridMultilevel"/>
    <w:tmpl w:val="FB626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017D1"/>
    <w:multiLevelType w:val="hybridMultilevel"/>
    <w:tmpl w:val="BB844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005"/>
    <w:rsid w:val="00003806"/>
    <w:rsid w:val="00005B9C"/>
    <w:rsid w:val="0001310C"/>
    <w:rsid w:val="00024C91"/>
    <w:rsid w:val="0006569E"/>
    <w:rsid w:val="000B357A"/>
    <w:rsid w:val="000B6A54"/>
    <w:rsid w:val="000D2E35"/>
    <w:rsid w:val="00132881"/>
    <w:rsid w:val="00153796"/>
    <w:rsid w:val="00175E8A"/>
    <w:rsid w:val="001A5C41"/>
    <w:rsid w:val="00211C0C"/>
    <w:rsid w:val="00254932"/>
    <w:rsid w:val="00292111"/>
    <w:rsid w:val="002943DD"/>
    <w:rsid w:val="0029702C"/>
    <w:rsid w:val="002B4452"/>
    <w:rsid w:val="00352FEA"/>
    <w:rsid w:val="00367947"/>
    <w:rsid w:val="00387652"/>
    <w:rsid w:val="00397F72"/>
    <w:rsid w:val="003F1977"/>
    <w:rsid w:val="003F1CF3"/>
    <w:rsid w:val="00411B5A"/>
    <w:rsid w:val="00412C0A"/>
    <w:rsid w:val="00420F45"/>
    <w:rsid w:val="00440DE6"/>
    <w:rsid w:val="00460E41"/>
    <w:rsid w:val="0046106D"/>
    <w:rsid w:val="00487C02"/>
    <w:rsid w:val="00494501"/>
    <w:rsid w:val="004950D1"/>
    <w:rsid w:val="004C7EA4"/>
    <w:rsid w:val="004D0725"/>
    <w:rsid w:val="004E0D1C"/>
    <w:rsid w:val="004F4AAC"/>
    <w:rsid w:val="005003D4"/>
    <w:rsid w:val="00515D77"/>
    <w:rsid w:val="00524BD8"/>
    <w:rsid w:val="00541D85"/>
    <w:rsid w:val="00584DDF"/>
    <w:rsid w:val="0059670F"/>
    <w:rsid w:val="005B2571"/>
    <w:rsid w:val="005E10F7"/>
    <w:rsid w:val="005E6F32"/>
    <w:rsid w:val="00603EB3"/>
    <w:rsid w:val="00667E14"/>
    <w:rsid w:val="006728E4"/>
    <w:rsid w:val="0067612F"/>
    <w:rsid w:val="006A2777"/>
    <w:rsid w:val="006C1005"/>
    <w:rsid w:val="006E3F43"/>
    <w:rsid w:val="00711B20"/>
    <w:rsid w:val="00727C67"/>
    <w:rsid w:val="007579D7"/>
    <w:rsid w:val="007672AA"/>
    <w:rsid w:val="00767A89"/>
    <w:rsid w:val="007B041B"/>
    <w:rsid w:val="007F7E2B"/>
    <w:rsid w:val="00810C69"/>
    <w:rsid w:val="0082390D"/>
    <w:rsid w:val="008579EA"/>
    <w:rsid w:val="0086289A"/>
    <w:rsid w:val="00882762"/>
    <w:rsid w:val="00915F9B"/>
    <w:rsid w:val="0092282A"/>
    <w:rsid w:val="00925C3C"/>
    <w:rsid w:val="0099743B"/>
    <w:rsid w:val="009A1FC5"/>
    <w:rsid w:val="009A4E25"/>
    <w:rsid w:val="009B38EA"/>
    <w:rsid w:val="009C3EEF"/>
    <w:rsid w:val="009F55EE"/>
    <w:rsid w:val="00A771DB"/>
    <w:rsid w:val="00A83A75"/>
    <w:rsid w:val="00A96626"/>
    <w:rsid w:val="00AB1165"/>
    <w:rsid w:val="00AF7576"/>
    <w:rsid w:val="00AF7E2A"/>
    <w:rsid w:val="00B106BD"/>
    <w:rsid w:val="00B358F9"/>
    <w:rsid w:val="00B42879"/>
    <w:rsid w:val="00B46A8C"/>
    <w:rsid w:val="00B71A09"/>
    <w:rsid w:val="00B96C92"/>
    <w:rsid w:val="00BA33B2"/>
    <w:rsid w:val="00BB6151"/>
    <w:rsid w:val="00BC6704"/>
    <w:rsid w:val="00C067F1"/>
    <w:rsid w:val="00C2675D"/>
    <w:rsid w:val="00C278DB"/>
    <w:rsid w:val="00C37AE2"/>
    <w:rsid w:val="00C52C73"/>
    <w:rsid w:val="00C80C52"/>
    <w:rsid w:val="00C9268D"/>
    <w:rsid w:val="00CC04BD"/>
    <w:rsid w:val="00CC606E"/>
    <w:rsid w:val="00CD1FE4"/>
    <w:rsid w:val="00CF38DE"/>
    <w:rsid w:val="00D13109"/>
    <w:rsid w:val="00D13F4D"/>
    <w:rsid w:val="00D16B5E"/>
    <w:rsid w:val="00D34AFE"/>
    <w:rsid w:val="00DA0B14"/>
    <w:rsid w:val="00DA780C"/>
    <w:rsid w:val="00DC037E"/>
    <w:rsid w:val="00DE5D87"/>
    <w:rsid w:val="00DF51CD"/>
    <w:rsid w:val="00E16EDB"/>
    <w:rsid w:val="00E22E7F"/>
    <w:rsid w:val="00E25554"/>
    <w:rsid w:val="00E25BDA"/>
    <w:rsid w:val="00EA44CB"/>
    <w:rsid w:val="00EA5CF0"/>
    <w:rsid w:val="00EC6DDD"/>
    <w:rsid w:val="00EE3C84"/>
    <w:rsid w:val="00EE5269"/>
    <w:rsid w:val="00EE6499"/>
    <w:rsid w:val="00F03BA3"/>
    <w:rsid w:val="00F12840"/>
    <w:rsid w:val="00F15B7C"/>
    <w:rsid w:val="00F320C9"/>
    <w:rsid w:val="00F352FE"/>
    <w:rsid w:val="00F36A1B"/>
    <w:rsid w:val="00F50C48"/>
    <w:rsid w:val="00F525D0"/>
    <w:rsid w:val="00F93F6F"/>
    <w:rsid w:val="00FD2F16"/>
    <w:rsid w:val="00FE428D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64997-EEF5-4078-876E-58AC7C9D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5D7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6C92"/>
    <w:rPr>
      <w:color w:val="0000FF"/>
      <w:u w:val="single"/>
    </w:rPr>
  </w:style>
  <w:style w:type="paragraph" w:styleId="a6">
    <w:name w:val="No Spacing"/>
    <w:uiPriority w:val="1"/>
    <w:qFormat/>
    <w:rsid w:val="00D13109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F93F6F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05E71-E62D-4666-B7B2-CF85436D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2671</TotalTime>
  <Pages>1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2019-02-19T09:15:00Z</dcterms:created>
  <dcterms:modified xsi:type="dcterms:W3CDTF">2019-06-18T06:19:00Z</dcterms:modified>
</cp:coreProperties>
</file>