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07045F" w:rsidRPr="002371F5" w:rsidTr="009135CF">
        <w:tc>
          <w:tcPr>
            <w:tcW w:w="9571" w:type="dxa"/>
          </w:tcPr>
          <w:p w:rsidR="0007045F" w:rsidRDefault="0007045F" w:rsidP="000A6786">
            <w:pPr>
              <w:pStyle w:val="a4"/>
              <w:jc w:val="center"/>
              <w:rPr>
                <w:rFonts w:ascii="Times New Roman" w:hAnsi="Times New Roman"/>
                <w:sz w:val="24"/>
                <w:szCs w:val="24"/>
                <w:lang w:val="kk-KZ"/>
              </w:rPr>
            </w:pPr>
          </w:p>
          <w:p w:rsidR="0007045F" w:rsidRPr="0007045F" w:rsidRDefault="0007045F" w:rsidP="0007045F">
            <w:pPr>
              <w:spacing w:after="200" w:line="276" w:lineRule="auto"/>
              <w:jc w:val="center"/>
              <w:rPr>
                <w:rFonts w:ascii="Times New Roman" w:hAnsi="Times New Roman" w:cs="Times New Roman"/>
                <w:sz w:val="28"/>
                <w:szCs w:val="24"/>
                <w:lang w:val="kk-KZ"/>
              </w:rPr>
            </w:pPr>
            <w:r w:rsidRPr="0007045F">
              <w:rPr>
                <w:rFonts w:ascii="Times New Roman" w:hAnsi="Times New Roman" w:cs="Times New Roman"/>
                <w:b/>
                <w:bCs/>
                <w:iCs/>
                <w:sz w:val="28"/>
                <w:szCs w:val="24"/>
                <w:lang w:val="kk-KZ"/>
              </w:rPr>
              <w:t>ХИМИЯ САБАҚТАРЫНДА ОҚУШЫЛАРДЫҢ СЫНИ ТҰРҒЫДАН БЕЛСЕНДІ ОЙЛАУ ҚАБІЛЕТІН ДАМЫТУ</w:t>
            </w:r>
          </w:p>
          <w:p w:rsidR="0007045F" w:rsidRPr="002371F5" w:rsidRDefault="0007045F" w:rsidP="000A6786">
            <w:pPr>
              <w:pStyle w:val="a4"/>
              <w:jc w:val="center"/>
              <w:rPr>
                <w:rFonts w:ascii="Times New Roman" w:hAnsi="Times New Roman"/>
                <w:b/>
                <w:i/>
                <w:sz w:val="32"/>
                <w:szCs w:val="24"/>
                <w:lang w:val="kk-KZ"/>
              </w:rPr>
            </w:pPr>
            <w:r w:rsidRPr="00351D98">
              <w:rPr>
                <w:rFonts w:ascii="Times New Roman" w:hAnsi="Times New Roman"/>
                <w:b/>
                <w:i/>
                <w:sz w:val="40"/>
                <w:szCs w:val="24"/>
                <w:lang w:val="kk-KZ"/>
              </w:rPr>
              <w:t xml:space="preserve"> </w:t>
            </w:r>
            <w:r w:rsidRPr="00351D98">
              <w:rPr>
                <w:rFonts w:ascii="Times New Roman" w:hAnsi="Times New Roman"/>
                <w:b/>
                <w:i/>
                <w:sz w:val="36"/>
                <w:szCs w:val="24"/>
                <w:lang w:val="kk-KZ"/>
              </w:rPr>
              <w:t xml:space="preserve"> </w:t>
            </w:r>
            <w:r w:rsidR="002371F5" w:rsidRPr="002371F5">
              <w:rPr>
                <w:rFonts w:ascii="Times New Roman" w:hAnsi="Times New Roman"/>
                <w:b/>
                <w:i/>
                <w:sz w:val="32"/>
                <w:szCs w:val="24"/>
                <w:lang w:val="kk-KZ"/>
              </w:rPr>
              <w:t>C</w:t>
            </w:r>
            <w:r w:rsidR="002371F5">
              <w:rPr>
                <w:rFonts w:ascii="Times New Roman" w:hAnsi="Times New Roman"/>
                <w:b/>
                <w:i/>
                <w:sz w:val="32"/>
                <w:szCs w:val="24"/>
                <w:lang w:val="kk-KZ"/>
              </w:rPr>
              <w:t>ЫЗДЫҚ ГУЛЗИРА СҰЛТАНХАНҚЫЗЫ</w:t>
            </w:r>
          </w:p>
          <w:p w:rsidR="0007045F" w:rsidRPr="006A0907" w:rsidRDefault="002371F5" w:rsidP="000A6786">
            <w:pPr>
              <w:pStyle w:val="a4"/>
              <w:jc w:val="center"/>
              <w:rPr>
                <w:rFonts w:ascii="Times New Roman" w:hAnsi="Times New Roman"/>
                <w:b/>
                <w:sz w:val="28"/>
                <w:szCs w:val="24"/>
                <w:lang w:val="kk-KZ"/>
              </w:rPr>
            </w:pPr>
            <w:r>
              <w:rPr>
                <w:rFonts w:ascii="Times New Roman" w:hAnsi="Times New Roman"/>
                <w:b/>
                <w:sz w:val="28"/>
                <w:szCs w:val="24"/>
                <w:lang w:val="kk-KZ"/>
              </w:rPr>
              <w:t>Қызылорда облысы, Шиелі кенті</w:t>
            </w:r>
            <w:r w:rsidR="0007045F" w:rsidRPr="006A0907">
              <w:rPr>
                <w:rFonts w:ascii="Times New Roman" w:hAnsi="Times New Roman"/>
                <w:b/>
                <w:sz w:val="28"/>
                <w:szCs w:val="24"/>
                <w:lang w:val="kk-KZ"/>
              </w:rPr>
              <w:t>,</w:t>
            </w:r>
          </w:p>
          <w:p w:rsidR="0007045F" w:rsidRDefault="002371F5" w:rsidP="000A6786">
            <w:pPr>
              <w:jc w:val="center"/>
              <w:rPr>
                <w:rFonts w:ascii="Times New Roman" w:hAnsi="Times New Roman"/>
                <w:b/>
                <w:sz w:val="28"/>
                <w:szCs w:val="24"/>
                <w:lang w:val="kk-KZ"/>
              </w:rPr>
            </w:pPr>
            <w:r>
              <w:rPr>
                <w:rFonts w:ascii="Times New Roman" w:hAnsi="Times New Roman"/>
                <w:b/>
                <w:sz w:val="28"/>
                <w:szCs w:val="24"/>
                <w:lang w:val="kk-KZ"/>
              </w:rPr>
              <w:t xml:space="preserve"> </w:t>
            </w:r>
            <w:r w:rsidR="0007045F" w:rsidRPr="006A0907">
              <w:rPr>
                <w:rFonts w:ascii="Times New Roman" w:hAnsi="Times New Roman"/>
                <w:b/>
                <w:sz w:val="28"/>
                <w:szCs w:val="24"/>
                <w:lang w:val="kk-KZ"/>
              </w:rPr>
              <w:t>№2</w:t>
            </w:r>
            <w:r>
              <w:rPr>
                <w:rFonts w:ascii="Times New Roman" w:hAnsi="Times New Roman"/>
                <w:b/>
                <w:sz w:val="28"/>
                <w:szCs w:val="24"/>
                <w:lang w:val="kk-KZ"/>
              </w:rPr>
              <w:t xml:space="preserve">19 Ы.Алтынсарин  орта мектебінің </w:t>
            </w:r>
            <w:r w:rsidR="00C24374">
              <w:rPr>
                <w:rFonts w:ascii="Times New Roman" w:hAnsi="Times New Roman"/>
                <w:b/>
                <w:sz w:val="28"/>
                <w:szCs w:val="24"/>
                <w:lang w:val="kk-KZ"/>
              </w:rPr>
              <w:t xml:space="preserve"> </w:t>
            </w:r>
            <w:r>
              <w:rPr>
                <w:rFonts w:ascii="Times New Roman" w:hAnsi="Times New Roman"/>
                <w:b/>
                <w:sz w:val="28"/>
                <w:szCs w:val="24"/>
                <w:lang w:val="kk-KZ"/>
              </w:rPr>
              <w:t xml:space="preserve"> </w:t>
            </w:r>
          </w:p>
          <w:p w:rsidR="0007045F" w:rsidRPr="006A0907" w:rsidRDefault="0007045F" w:rsidP="002371F5">
            <w:pPr>
              <w:jc w:val="center"/>
              <w:rPr>
                <w:lang w:val="kk-KZ"/>
              </w:rPr>
            </w:pPr>
            <w:r>
              <w:rPr>
                <w:rFonts w:ascii="Times New Roman" w:hAnsi="Times New Roman"/>
                <w:b/>
                <w:sz w:val="28"/>
                <w:szCs w:val="24"/>
                <w:lang w:val="kk-KZ"/>
              </w:rPr>
              <w:t xml:space="preserve">Химия </w:t>
            </w:r>
            <w:r w:rsidRPr="0007045F">
              <w:rPr>
                <w:rFonts w:ascii="Times New Roman" w:hAnsi="Times New Roman"/>
                <w:b/>
                <w:sz w:val="28"/>
                <w:szCs w:val="24"/>
                <w:lang w:val="kk-KZ"/>
              </w:rPr>
              <w:t>-</w:t>
            </w:r>
            <w:r w:rsidR="002371F5">
              <w:rPr>
                <w:rFonts w:ascii="Times New Roman" w:hAnsi="Times New Roman"/>
                <w:b/>
                <w:sz w:val="28"/>
                <w:szCs w:val="24"/>
                <w:lang w:val="kk-KZ"/>
              </w:rPr>
              <w:t xml:space="preserve"> б</w:t>
            </w:r>
            <w:r>
              <w:rPr>
                <w:rFonts w:ascii="Times New Roman" w:hAnsi="Times New Roman"/>
                <w:b/>
                <w:sz w:val="28"/>
                <w:szCs w:val="24"/>
                <w:lang w:val="kk-KZ"/>
              </w:rPr>
              <w:t xml:space="preserve">иология </w:t>
            </w:r>
            <w:r w:rsidRPr="00F63F9E">
              <w:rPr>
                <w:rFonts w:ascii="Times New Roman" w:hAnsi="Times New Roman"/>
                <w:b/>
                <w:sz w:val="32"/>
                <w:szCs w:val="24"/>
                <w:lang w:val="kk-KZ"/>
              </w:rPr>
              <w:t xml:space="preserve"> </w:t>
            </w:r>
            <w:r>
              <w:rPr>
                <w:rFonts w:ascii="Times New Roman" w:hAnsi="Times New Roman"/>
                <w:b/>
                <w:sz w:val="28"/>
                <w:szCs w:val="24"/>
                <w:lang w:val="kk-KZ"/>
              </w:rPr>
              <w:t>пән</w:t>
            </w:r>
            <w:r w:rsidRPr="006A0907">
              <w:rPr>
                <w:rFonts w:ascii="Times New Roman" w:hAnsi="Times New Roman"/>
                <w:b/>
                <w:sz w:val="28"/>
                <w:szCs w:val="24"/>
                <w:lang w:val="kk-KZ"/>
              </w:rPr>
              <w:t>інің оқытушысы</w:t>
            </w:r>
          </w:p>
        </w:tc>
      </w:tr>
    </w:tbl>
    <w:p w:rsidR="003E4FE0" w:rsidRDefault="003E4FE0">
      <w:pPr>
        <w:rPr>
          <w:lang w:val="kk-KZ"/>
        </w:rPr>
      </w:pPr>
    </w:p>
    <w:p w:rsidR="0007045F" w:rsidRPr="00EE205D" w:rsidRDefault="002371F5" w:rsidP="00EE205D">
      <w:pPr>
        <w:pStyle w:val="a4"/>
        <w:jc w:val="center"/>
        <w:rPr>
          <w:rFonts w:ascii="Times New Roman" w:hAnsi="Times New Roman"/>
          <w:b/>
          <w:sz w:val="28"/>
          <w:lang w:val="kk-KZ"/>
        </w:rPr>
      </w:pPr>
      <w:r>
        <w:rPr>
          <w:rFonts w:ascii="Times New Roman" w:hAnsi="Times New Roman"/>
          <w:b/>
          <w:sz w:val="28"/>
          <w:lang w:val="kk-KZ"/>
        </w:rPr>
        <w:t xml:space="preserve"> </w:t>
      </w:r>
    </w:p>
    <w:p w:rsidR="0007045F" w:rsidRPr="00EE205D" w:rsidRDefault="0007045F" w:rsidP="0007045F">
      <w:pPr>
        <w:rPr>
          <w:rFonts w:ascii="Times New Roman" w:hAnsi="Times New Roman" w:cs="Times New Roman"/>
          <w:sz w:val="28"/>
          <w:szCs w:val="24"/>
          <w:lang w:val="kk-KZ"/>
        </w:rPr>
      </w:pPr>
      <w:r w:rsidRPr="0007045F">
        <w:rPr>
          <w:rFonts w:ascii="Times New Roman" w:hAnsi="Times New Roman" w:cs="Times New Roman"/>
          <w:sz w:val="24"/>
          <w:szCs w:val="24"/>
          <w:lang w:val="kk-KZ"/>
        </w:rPr>
        <w:tab/>
      </w:r>
      <w:r w:rsidRPr="002371F5">
        <w:rPr>
          <w:rFonts w:ascii="Times New Roman" w:hAnsi="Times New Roman" w:cs="Times New Roman"/>
          <w:i/>
          <w:sz w:val="32"/>
          <w:szCs w:val="24"/>
          <w:lang w:val="kk-KZ"/>
        </w:rPr>
        <w:t xml:space="preserve"> </w:t>
      </w:r>
      <w:r w:rsidR="002371F5" w:rsidRPr="002371F5">
        <w:rPr>
          <w:rFonts w:ascii="MuseoSansCyrl" w:hAnsi="MuseoSansCyrl"/>
          <w:i/>
          <w:sz w:val="28"/>
          <w:szCs w:val="26"/>
          <w:shd w:val="clear" w:color="auto" w:fill="FFFFFF"/>
          <w:lang w:val="kk-KZ"/>
        </w:rPr>
        <w:t>ХХ ғасырдың басында Жүсіпбек Аймауытов «Сабақ беру – үйреншікті жай ғана шеберлік емес, ол жаңадан жаңаны табатын өнер» деген. Бұл – сөз әлі де маңыздылығын жойған жоқ. Қазіргі таңда мектеп оқушыларының мұғалімнен күтері көп. Оқушыларды сабаққа белсене қатыстыру үшін әр сабақ барысын жеке формада, жаңа әдісте жүргізу шарт. Сабақтың тиімділігіне бір-бірімен тығыз байланысты екі жағдай әсер етеді. Бұл – мұқият дайындалу және шеберлікпен өткізу. Сабақтың дұрыс жоспарланбауынан сапасы да болмайды. Осы орайда оқыту технологияларының берері мол. Солардың бірі – «Сын тұрғысынан ойлауға үйрету».</w:t>
      </w:r>
      <w:r w:rsidR="002371F5" w:rsidRPr="002371F5">
        <w:rPr>
          <w:rFonts w:ascii="Times New Roman" w:hAnsi="Times New Roman" w:cs="Times New Roman"/>
          <w:i/>
          <w:sz w:val="28"/>
          <w:szCs w:val="24"/>
          <w:lang w:val="kk-KZ"/>
        </w:rPr>
        <w:br/>
      </w:r>
      <w:r w:rsidRPr="00EE205D">
        <w:rPr>
          <w:rFonts w:ascii="Times New Roman" w:hAnsi="Times New Roman" w:cs="Times New Roman"/>
          <w:sz w:val="28"/>
          <w:szCs w:val="24"/>
          <w:lang w:val="kk-KZ"/>
        </w:rPr>
        <w:t>ХХІ ғасырдағы дамыған ел дегеніміз – белсенді, білімді және денсаулығы мықты азаматтар. Бұл үшін біз не істеуіміз керек? Оқушыларға сапалы да, терең білім мен саналы тәрбие беруіміз керек. Оларды оқыту нәтижесі оқушылардың сындарлы ойлау, өзіндік ізденіс пен ақпаратты терең талдау машығын игере білуі тиіс.  Мектеп оқушыларын ғылыми білімінің қоғамдық қажетті деңгейімен қамтамасыз ету, оларды отандық, ұлттық және әлемдік мәдениет арналарынан сусындату – басты міндет болып қала береді. Өйткені егеменді  елдің ертеңі оқу-білімнің тереңдігімен өлшенеді. Толассыз, үздіксіз өзгеріп тұрған әлем адамнан да қабілет пен қажеттіліктерді толассыз дамытуды талап етеді. Осыған байланысты мектептегі оқушыларды дара тұлға етіп тәрбиелеу үшін жүргізілетін жұмыстардың мақсаты мынадай болуы тиіс:</w:t>
      </w:r>
    </w:p>
    <w:p w:rsidR="0007045F" w:rsidRPr="00EE205D" w:rsidRDefault="0007045F" w:rsidP="0007045F">
      <w:pPr>
        <w:numPr>
          <w:ilvl w:val="0"/>
          <w:numId w:val="1"/>
        </w:numPr>
        <w:rPr>
          <w:rFonts w:ascii="Times New Roman" w:hAnsi="Times New Roman" w:cs="Times New Roman"/>
          <w:sz w:val="28"/>
          <w:szCs w:val="24"/>
          <w:lang w:val="kk-KZ"/>
        </w:rPr>
      </w:pPr>
      <w:r w:rsidRPr="00EE205D">
        <w:rPr>
          <w:rFonts w:ascii="Times New Roman" w:hAnsi="Times New Roman" w:cs="Times New Roman"/>
          <w:sz w:val="28"/>
          <w:szCs w:val="24"/>
          <w:lang w:val="kk-KZ"/>
        </w:rPr>
        <w:t>Оқушыларды өзгермелі өмірде қорықпай, еркін өмір сүруге бағыттау.</w:t>
      </w:r>
    </w:p>
    <w:p w:rsidR="0007045F" w:rsidRPr="00EE205D" w:rsidRDefault="0007045F" w:rsidP="0007045F">
      <w:pPr>
        <w:numPr>
          <w:ilvl w:val="0"/>
          <w:numId w:val="1"/>
        </w:numPr>
        <w:rPr>
          <w:rFonts w:ascii="Times New Roman" w:hAnsi="Times New Roman" w:cs="Times New Roman"/>
          <w:sz w:val="28"/>
          <w:szCs w:val="24"/>
          <w:lang w:val="kk-KZ"/>
        </w:rPr>
      </w:pPr>
      <w:r w:rsidRPr="00EE205D">
        <w:rPr>
          <w:rFonts w:ascii="Times New Roman" w:hAnsi="Times New Roman" w:cs="Times New Roman"/>
          <w:sz w:val="28"/>
          <w:szCs w:val="24"/>
          <w:lang w:val="kk-KZ"/>
        </w:rPr>
        <w:t>Білім мен білігіне сай келетін бағдар таңдап алатындай дәрежеде тәрбиелеу.</w:t>
      </w:r>
    </w:p>
    <w:p w:rsidR="0007045F" w:rsidRPr="00EE205D" w:rsidRDefault="0007045F" w:rsidP="0007045F">
      <w:pPr>
        <w:numPr>
          <w:ilvl w:val="0"/>
          <w:numId w:val="1"/>
        </w:numPr>
        <w:rPr>
          <w:rFonts w:ascii="Times New Roman" w:hAnsi="Times New Roman" w:cs="Times New Roman"/>
          <w:sz w:val="28"/>
          <w:szCs w:val="24"/>
          <w:lang w:val="kk-KZ"/>
        </w:rPr>
      </w:pPr>
      <w:r w:rsidRPr="00EE205D">
        <w:rPr>
          <w:rFonts w:ascii="Times New Roman" w:hAnsi="Times New Roman" w:cs="Times New Roman"/>
          <w:sz w:val="28"/>
          <w:szCs w:val="24"/>
          <w:lang w:val="kk-KZ"/>
        </w:rPr>
        <w:t>Өз бетінше жұмыс істеу дағдыларын қалыптастыру, дамыту.</w:t>
      </w:r>
    </w:p>
    <w:p w:rsidR="0007045F" w:rsidRPr="00EE205D" w:rsidRDefault="0007045F" w:rsidP="0007045F">
      <w:pPr>
        <w:numPr>
          <w:ilvl w:val="0"/>
          <w:numId w:val="1"/>
        </w:numPr>
        <w:rPr>
          <w:rFonts w:ascii="Times New Roman" w:hAnsi="Times New Roman" w:cs="Times New Roman"/>
          <w:sz w:val="28"/>
          <w:szCs w:val="24"/>
        </w:rPr>
      </w:pPr>
      <w:r w:rsidRPr="00EE205D">
        <w:rPr>
          <w:rFonts w:ascii="Times New Roman" w:hAnsi="Times New Roman" w:cs="Times New Roman"/>
          <w:sz w:val="28"/>
          <w:szCs w:val="24"/>
        </w:rPr>
        <w:t xml:space="preserve">Аналитикалық </w:t>
      </w:r>
      <w:proofErr w:type="spellStart"/>
      <w:r w:rsidRPr="00EE205D">
        <w:rPr>
          <w:rFonts w:ascii="Times New Roman" w:hAnsi="Times New Roman" w:cs="Times New Roman"/>
          <w:sz w:val="28"/>
          <w:szCs w:val="24"/>
        </w:rPr>
        <w:t>ойлау</w:t>
      </w:r>
      <w:proofErr w:type="spellEnd"/>
      <w:r w:rsidRPr="00EE205D">
        <w:rPr>
          <w:rFonts w:ascii="Times New Roman" w:hAnsi="Times New Roman" w:cs="Times New Roman"/>
          <w:sz w:val="28"/>
          <w:szCs w:val="24"/>
        </w:rPr>
        <w:t xml:space="preserve"> қабілетін </w:t>
      </w:r>
      <w:proofErr w:type="spellStart"/>
      <w:r w:rsidRPr="00EE205D">
        <w:rPr>
          <w:rFonts w:ascii="Times New Roman" w:hAnsi="Times New Roman" w:cs="Times New Roman"/>
          <w:sz w:val="28"/>
          <w:szCs w:val="24"/>
        </w:rPr>
        <w:t>дамыту</w:t>
      </w:r>
      <w:proofErr w:type="spellEnd"/>
      <w:r w:rsidRPr="00EE205D">
        <w:rPr>
          <w:rFonts w:ascii="Times New Roman" w:hAnsi="Times New Roman" w:cs="Times New Roman"/>
          <w:sz w:val="28"/>
          <w:szCs w:val="24"/>
        </w:rPr>
        <w:t>.</w:t>
      </w:r>
    </w:p>
    <w:p w:rsidR="0007045F" w:rsidRPr="00EE205D" w:rsidRDefault="0007045F" w:rsidP="0007045F">
      <w:pPr>
        <w:rPr>
          <w:rFonts w:ascii="Times New Roman" w:hAnsi="Times New Roman" w:cs="Times New Roman"/>
          <w:sz w:val="28"/>
          <w:szCs w:val="24"/>
        </w:rPr>
      </w:pPr>
      <w:proofErr w:type="spellStart"/>
      <w:r w:rsidRPr="00EE205D">
        <w:rPr>
          <w:rFonts w:ascii="Times New Roman" w:hAnsi="Times New Roman" w:cs="Times New Roman"/>
          <w:sz w:val="28"/>
          <w:szCs w:val="24"/>
        </w:rPr>
        <w:lastRenderedPageBreak/>
        <w:t>Жеке</w:t>
      </w:r>
      <w:proofErr w:type="spellEnd"/>
      <w:r w:rsidRPr="00EE205D">
        <w:rPr>
          <w:rFonts w:ascii="Times New Roman" w:hAnsi="Times New Roman" w:cs="Times New Roman"/>
          <w:sz w:val="28"/>
          <w:szCs w:val="24"/>
        </w:rPr>
        <w:t xml:space="preserve"> адамның қалыптасуына табиғи және әлеуметті</w:t>
      </w:r>
      <w:proofErr w:type="gramStart"/>
      <w:r w:rsidRPr="00EE205D">
        <w:rPr>
          <w:rFonts w:ascii="Times New Roman" w:hAnsi="Times New Roman" w:cs="Times New Roman"/>
          <w:sz w:val="28"/>
          <w:szCs w:val="24"/>
        </w:rPr>
        <w:t>к</w:t>
      </w:r>
      <w:proofErr w:type="gramEnd"/>
      <w:r w:rsidRPr="00EE205D">
        <w:rPr>
          <w:rFonts w:ascii="Times New Roman" w:hAnsi="Times New Roman" w:cs="Times New Roman"/>
          <w:sz w:val="28"/>
          <w:szCs w:val="24"/>
        </w:rPr>
        <w:t xml:space="preserve"> орта ықпал </w:t>
      </w:r>
      <w:proofErr w:type="spellStart"/>
      <w:r w:rsidRPr="00EE205D">
        <w:rPr>
          <w:rFonts w:ascii="Times New Roman" w:hAnsi="Times New Roman" w:cs="Times New Roman"/>
          <w:sz w:val="28"/>
          <w:szCs w:val="24"/>
        </w:rPr>
        <w:t>жасайтынын</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ескерсек</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берілетін</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білімді</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ізгілендіру</w:t>
      </w:r>
      <w:proofErr w:type="spellEnd"/>
      <w:r w:rsidRPr="00EE205D">
        <w:rPr>
          <w:rFonts w:ascii="Times New Roman" w:hAnsi="Times New Roman" w:cs="Times New Roman"/>
          <w:sz w:val="28"/>
          <w:szCs w:val="24"/>
        </w:rPr>
        <w:t xml:space="preserve">, әсіресе химия мазмұнын осы бағытта жүзеге </w:t>
      </w:r>
      <w:proofErr w:type="spellStart"/>
      <w:r w:rsidRPr="00EE205D">
        <w:rPr>
          <w:rFonts w:ascii="Times New Roman" w:hAnsi="Times New Roman" w:cs="Times New Roman"/>
          <w:sz w:val="28"/>
          <w:szCs w:val="24"/>
        </w:rPr>
        <w:t>асыруда</w:t>
      </w:r>
      <w:proofErr w:type="spellEnd"/>
      <w:r w:rsidRPr="00EE205D">
        <w:rPr>
          <w:rFonts w:ascii="Times New Roman" w:hAnsi="Times New Roman" w:cs="Times New Roman"/>
          <w:sz w:val="28"/>
          <w:szCs w:val="24"/>
        </w:rPr>
        <w:t xml:space="preserve"> мүмкіндіктері молдығын байқаймыз. </w:t>
      </w:r>
      <w:proofErr w:type="spellStart"/>
      <w:r w:rsidRPr="00EE205D">
        <w:rPr>
          <w:rFonts w:ascii="Times New Roman" w:hAnsi="Times New Roman" w:cs="Times New Roman"/>
          <w:sz w:val="28"/>
          <w:szCs w:val="24"/>
        </w:rPr>
        <w:t>Себебі</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адам</w:t>
      </w:r>
      <w:proofErr w:type="spellEnd"/>
      <w:r w:rsidRPr="00EE205D">
        <w:rPr>
          <w:rFonts w:ascii="Times New Roman" w:hAnsi="Times New Roman" w:cs="Times New Roman"/>
          <w:sz w:val="28"/>
          <w:szCs w:val="24"/>
        </w:rPr>
        <w:t xml:space="preserve">, табиғат, қоғам </w:t>
      </w:r>
      <w:proofErr w:type="spellStart"/>
      <w:r w:rsidRPr="00EE205D">
        <w:rPr>
          <w:rFonts w:ascii="Times New Roman" w:hAnsi="Times New Roman" w:cs="Times New Roman"/>
          <w:sz w:val="28"/>
          <w:szCs w:val="24"/>
        </w:rPr>
        <w:t>бір-бі</w:t>
      </w:r>
      <w:proofErr w:type="gramStart"/>
      <w:r w:rsidRPr="00EE205D">
        <w:rPr>
          <w:rFonts w:ascii="Times New Roman" w:hAnsi="Times New Roman" w:cs="Times New Roman"/>
          <w:sz w:val="28"/>
          <w:szCs w:val="24"/>
        </w:rPr>
        <w:t>р</w:t>
      </w:r>
      <w:proofErr w:type="gramEnd"/>
      <w:r w:rsidRPr="00EE205D">
        <w:rPr>
          <w:rFonts w:ascii="Times New Roman" w:hAnsi="Times New Roman" w:cs="Times New Roman"/>
          <w:sz w:val="28"/>
          <w:szCs w:val="24"/>
        </w:rPr>
        <w:t>імен</w:t>
      </w:r>
      <w:proofErr w:type="spellEnd"/>
      <w:r w:rsidRPr="00EE205D">
        <w:rPr>
          <w:rFonts w:ascii="Times New Roman" w:hAnsi="Times New Roman" w:cs="Times New Roman"/>
          <w:sz w:val="28"/>
          <w:szCs w:val="24"/>
        </w:rPr>
        <w:t xml:space="preserve"> тығыз </w:t>
      </w:r>
      <w:proofErr w:type="spellStart"/>
      <w:r w:rsidRPr="00EE205D">
        <w:rPr>
          <w:rFonts w:ascii="Times New Roman" w:hAnsi="Times New Roman" w:cs="Times New Roman"/>
          <w:sz w:val="28"/>
          <w:szCs w:val="24"/>
        </w:rPr>
        <w:t>байланысты</w:t>
      </w:r>
      <w:proofErr w:type="spellEnd"/>
      <w:r w:rsidRPr="00EE205D">
        <w:rPr>
          <w:rFonts w:ascii="Times New Roman" w:hAnsi="Times New Roman" w:cs="Times New Roman"/>
          <w:sz w:val="28"/>
          <w:szCs w:val="24"/>
        </w:rPr>
        <w:t xml:space="preserve">. Адамның </w:t>
      </w:r>
      <w:proofErr w:type="spellStart"/>
      <w:r w:rsidRPr="00EE205D">
        <w:rPr>
          <w:rFonts w:ascii="Times New Roman" w:hAnsi="Times New Roman" w:cs="Times New Roman"/>
          <w:sz w:val="28"/>
          <w:szCs w:val="24"/>
        </w:rPr>
        <w:t>дамып</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жетілуіне</w:t>
      </w:r>
      <w:proofErr w:type="spellEnd"/>
      <w:r w:rsidRPr="00EE205D">
        <w:rPr>
          <w:rFonts w:ascii="Times New Roman" w:hAnsi="Times New Roman" w:cs="Times New Roman"/>
          <w:sz w:val="28"/>
          <w:szCs w:val="24"/>
        </w:rPr>
        <w:t xml:space="preserve"> мүмкіндік туғызатын орта </w:t>
      </w:r>
      <w:proofErr w:type="spellStart"/>
      <w:r w:rsidRPr="00EE205D">
        <w:rPr>
          <w:rFonts w:ascii="Times New Roman" w:hAnsi="Times New Roman" w:cs="Times New Roman"/>
          <w:sz w:val="28"/>
          <w:szCs w:val="24"/>
        </w:rPr>
        <w:t>болса</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сол</w:t>
      </w:r>
      <w:proofErr w:type="spellEnd"/>
      <w:r w:rsidRPr="00EE205D">
        <w:rPr>
          <w:rFonts w:ascii="Times New Roman" w:hAnsi="Times New Roman" w:cs="Times New Roman"/>
          <w:sz w:val="28"/>
          <w:szCs w:val="24"/>
        </w:rPr>
        <w:t xml:space="preserve"> қоршаған орнаның табиғат байлықтарын, табиғи жағдайларын </w:t>
      </w:r>
      <w:proofErr w:type="spellStart"/>
      <w:r w:rsidRPr="00EE205D">
        <w:rPr>
          <w:rFonts w:ascii="Times New Roman" w:hAnsi="Times New Roman" w:cs="Times New Roman"/>
          <w:sz w:val="28"/>
          <w:szCs w:val="24"/>
        </w:rPr>
        <w:t>мектепте</w:t>
      </w:r>
      <w:proofErr w:type="spellEnd"/>
      <w:r w:rsidRPr="00EE205D">
        <w:rPr>
          <w:rFonts w:ascii="Times New Roman" w:hAnsi="Times New Roman" w:cs="Times New Roman"/>
          <w:sz w:val="28"/>
          <w:szCs w:val="24"/>
        </w:rPr>
        <w:t xml:space="preserve"> оқытып үйрететін </w:t>
      </w:r>
      <w:proofErr w:type="gramStart"/>
      <w:r w:rsidRPr="00EE205D">
        <w:rPr>
          <w:rFonts w:ascii="Times New Roman" w:hAnsi="Times New Roman" w:cs="Times New Roman"/>
          <w:sz w:val="28"/>
          <w:szCs w:val="24"/>
        </w:rPr>
        <w:t>п</w:t>
      </w:r>
      <w:proofErr w:type="gramEnd"/>
      <w:r w:rsidRPr="00EE205D">
        <w:rPr>
          <w:rFonts w:ascii="Times New Roman" w:hAnsi="Times New Roman" w:cs="Times New Roman"/>
          <w:sz w:val="28"/>
          <w:szCs w:val="24"/>
        </w:rPr>
        <w:t xml:space="preserve">ән – химия. </w:t>
      </w:r>
    </w:p>
    <w:p w:rsidR="0007045F" w:rsidRPr="00EE205D" w:rsidRDefault="0007045F" w:rsidP="0007045F">
      <w:pPr>
        <w:rPr>
          <w:rFonts w:ascii="Times New Roman" w:hAnsi="Times New Roman" w:cs="Times New Roman"/>
          <w:sz w:val="28"/>
          <w:szCs w:val="24"/>
        </w:rPr>
      </w:pPr>
      <w:r w:rsidRPr="00EE205D">
        <w:rPr>
          <w:rFonts w:ascii="Times New Roman" w:hAnsi="Times New Roman" w:cs="Times New Roman"/>
          <w:sz w:val="28"/>
          <w:szCs w:val="24"/>
        </w:rPr>
        <w:tab/>
        <w:t xml:space="preserve">Қазіргі таңда «Көшбасшылық», «СТО», «Оқыту және </w:t>
      </w:r>
      <w:proofErr w:type="gramStart"/>
      <w:r w:rsidRPr="00EE205D">
        <w:rPr>
          <w:rFonts w:ascii="Times New Roman" w:hAnsi="Times New Roman" w:cs="Times New Roman"/>
          <w:sz w:val="28"/>
          <w:szCs w:val="24"/>
        </w:rPr>
        <w:t>о</w:t>
      </w:r>
      <w:proofErr w:type="gramEnd"/>
      <w:r w:rsidRPr="00EE205D">
        <w:rPr>
          <w:rFonts w:ascii="Times New Roman" w:hAnsi="Times New Roman" w:cs="Times New Roman"/>
          <w:sz w:val="28"/>
          <w:szCs w:val="24"/>
        </w:rPr>
        <w:t xml:space="preserve">қу үшін бағалау» т.б. </w:t>
      </w:r>
      <w:proofErr w:type="spellStart"/>
      <w:r w:rsidRPr="00EE205D">
        <w:rPr>
          <w:rFonts w:ascii="Times New Roman" w:hAnsi="Times New Roman" w:cs="Times New Roman"/>
          <w:sz w:val="28"/>
          <w:szCs w:val="24"/>
        </w:rPr>
        <w:t>модулдер</w:t>
      </w:r>
      <w:proofErr w:type="spellEnd"/>
      <w:r w:rsidRPr="00EE205D">
        <w:rPr>
          <w:rFonts w:ascii="Times New Roman" w:hAnsi="Times New Roman" w:cs="Times New Roman"/>
          <w:sz w:val="28"/>
          <w:szCs w:val="24"/>
        </w:rPr>
        <w:t xml:space="preserve"> сабақтарда қолданылып </w:t>
      </w:r>
      <w:proofErr w:type="spellStart"/>
      <w:r w:rsidRPr="00EE205D">
        <w:rPr>
          <w:rFonts w:ascii="Times New Roman" w:hAnsi="Times New Roman" w:cs="Times New Roman"/>
          <w:sz w:val="28"/>
          <w:szCs w:val="24"/>
        </w:rPr>
        <w:t>келе</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жатыр</w:t>
      </w:r>
      <w:proofErr w:type="spellEnd"/>
      <w:r w:rsidRPr="00EE205D">
        <w:rPr>
          <w:rFonts w:ascii="Times New Roman" w:hAnsi="Times New Roman" w:cs="Times New Roman"/>
          <w:sz w:val="28"/>
          <w:szCs w:val="24"/>
        </w:rPr>
        <w:t>. Бұ</w:t>
      </w:r>
      <w:proofErr w:type="gramStart"/>
      <w:r w:rsidRPr="00EE205D">
        <w:rPr>
          <w:rFonts w:ascii="Times New Roman" w:hAnsi="Times New Roman" w:cs="Times New Roman"/>
          <w:sz w:val="28"/>
          <w:szCs w:val="24"/>
        </w:rPr>
        <w:t>л</w:t>
      </w:r>
      <w:proofErr w:type="gram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модулдер</w:t>
      </w:r>
      <w:proofErr w:type="spellEnd"/>
      <w:r w:rsidRPr="00EE205D">
        <w:rPr>
          <w:rFonts w:ascii="Times New Roman" w:hAnsi="Times New Roman" w:cs="Times New Roman"/>
          <w:sz w:val="28"/>
          <w:szCs w:val="24"/>
        </w:rPr>
        <w:t xml:space="preserve"> арқылы оқушылардың </w:t>
      </w:r>
      <w:proofErr w:type="spellStart"/>
      <w:r w:rsidRPr="00EE205D">
        <w:rPr>
          <w:rFonts w:ascii="Times New Roman" w:hAnsi="Times New Roman" w:cs="Times New Roman"/>
          <w:sz w:val="28"/>
          <w:szCs w:val="24"/>
        </w:rPr>
        <w:t>белсенді</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ойлау</w:t>
      </w:r>
      <w:proofErr w:type="spellEnd"/>
      <w:r w:rsidRPr="00EE205D">
        <w:rPr>
          <w:rFonts w:ascii="Times New Roman" w:hAnsi="Times New Roman" w:cs="Times New Roman"/>
          <w:sz w:val="28"/>
          <w:szCs w:val="24"/>
        </w:rPr>
        <w:t xml:space="preserve"> қабілетін </w:t>
      </w:r>
      <w:proofErr w:type="spellStart"/>
      <w:r w:rsidRPr="00EE205D">
        <w:rPr>
          <w:rFonts w:ascii="Times New Roman" w:hAnsi="Times New Roman" w:cs="Times New Roman"/>
          <w:sz w:val="28"/>
          <w:szCs w:val="24"/>
        </w:rPr>
        <w:t>арттырады</w:t>
      </w:r>
      <w:proofErr w:type="spellEnd"/>
      <w:r w:rsidRPr="00EE205D">
        <w:rPr>
          <w:rFonts w:ascii="Times New Roman" w:hAnsi="Times New Roman" w:cs="Times New Roman"/>
          <w:sz w:val="28"/>
          <w:szCs w:val="24"/>
        </w:rPr>
        <w:t>.</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rPr>
        <w:t xml:space="preserve">Сабақтың </w:t>
      </w:r>
      <w:proofErr w:type="spellStart"/>
      <w:r w:rsidRPr="00EE205D">
        <w:rPr>
          <w:rFonts w:ascii="Times New Roman" w:hAnsi="Times New Roman" w:cs="Times New Roman"/>
          <w:sz w:val="28"/>
          <w:szCs w:val="24"/>
        </w:rPr>
        <w:t>тиімділігін</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арттыруда</w:t>
      </w:r>
      <w:proofErr w:type="spellEnd"/>
      <w:r w:rsidRPr="00EE205D">
        <w:rPr>
          <w:rFonts w:ascii="Times New Roman" w:hAnsi="Times New Roman" w:cs="Times New Roman"/>
          <w:sz w:val="28"/>
          <w:szCs w:val="24"/>
        </w:rPr>
        <w:t xml:space="preserve"> қалай оқыту </w:t>
      </w:r>
      <w:proofErr w:type="spellStart"/>
      <w:r w:rsidRPr="00EE205D">
        <w:rPr>
          <w:rFonts w:ascii="Times New Roman" w:hAnsi="Times New Roman" w:cs="Times New Roman"/>
          <w:sz w:val="28"/>
          <w:szCs w:val="24"/>
        </w:rPr>
        <w:t>керек</w:t>
      </w:r>
      <w:proofErr w:type="spellEnd"/>
      <w:r w:rsidRPr="00EE205D">
        <w:rPr>
          <w:rFonts w:ascii="Times New Roman" w:hAnsi="Times New Roman" w:cs="Times New Roman"/>
          <w:sz w:val="28"/>
          <w:szCs w:val="24"/>
        </w:rPr>
        <w:t xml:space="preserve">? </w:t>
      </w:r>
      <w:proofErr w:type="spellStart"/>
      <w:r w:rsidRPr="00EE205D">
        <w:rPr>
          <w:rFonts w:ascii="Times New Roman" w:hAnsi="Times New Roman" w:cs="Times New Roman"/>
          <w:sz w:val="28"/>
          <w:szCs w:val="24"/>
        </w:rPr>
        <w:t>дейтін</w:t>
      </w:r>
      <w:proofErr w:type="spellEnd"/>
      <w:r w:rsidRPr="00EE205D">
        <w:rPr>
          <w:rFonts w:ascii="Times New Roman" w:hAnsi="Times New Roman" w:cs="Times New Roman"/>
          <w:sz w:val="28"/>
          <w:szCs w:val="24"/>
        </w:rPr>
        <w:t xml:space="preserve">  с</w:t>
      </w:r>
      <w:r w:rsidRPr="00EE205D">
        <w:rPr>
          <w:rFonts w:ascii="Times New Roman" w:hAnsi="Times New Roman" w:cs="Times New Roman"/>
          <w:sz w:val="28"/>
          <w:szCs w:val="24"/>
          <w:lang w:val="kk-KZ"/>
        </w:rPr>
        <w:t xml:space="preserve">ұраққа, жаңаша оқыту тәсілдерімен әдістерді қолдану деп жауап берер </w:t>
      </w:r>
      <w:proofErr w:type="gramStart"/>
      <w:r w:rsidRPr="00EE205D">
        <w:rPr>
          <w:rFonts w:ascii="Times New Roman" w:hAnsi="Times New Roman" w:cs="Times New Roman"/>
          <w:sz w:val="28"/>
          <w:szCs w:val="24"/>
          <w:lang w:val="kk-KZ"/>
        </w:rPr>
        <w:t>ед</w:t>
      </w:r>
      <w:proofErr w:type="gramEnd"/>
      <w:r w:rsidRPr="00EE205D">
        <w:rPr>
          <w:rFonts w:ascii="Times New Roman" w:hAnsi="Times New Roman" w:cs="Times New Roman"/>
          <w:sz w:val="28"/>
          <w:szCs w:val="24"/>
          <w:lang w:val="kk-KZ"/>
        </w:rPr>
        <w:t xml:space="preserve">ім. </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 xml:space="preserve">Әдіс – жоспарланған мақсат пен соңғы нәтиженің арасын байланыстыра-тын оқу процесінің өзегі болып табылады. Оның жүйедегі айқындаушы рөлін «мақсат – мазмұн – форма – оқыту әдісінің құралдары» көрсетеді. Жаңаша жұмыс істеу, педагогикалық еңбектің жоғарғы тиімділігіне жету – қайта құру талабы. Оқу-тәрбие үрдісінің сапасын арттыруда оқушылардың белсенді ойлау қабілетіне қозғау салудың маңызы зор. Осы орайда мұғалімдер сабақты түрліше әдіс-тәсілдер мен стратегияларды қолданып, оқушының жеке қабілеттерін ашуға, оқушының сыни тұрғыдан ойлануға үйрету. Бұрынғы білім беру жүйесі авторитарлық бағытта болған деп кері пікір қалыптасқан. Қазіргі кездегі жаңа технологиялардың негізі Кеңес одағы дәуіріндегі білім беру жүйесінде де қалыптасқан еді.Сол уақыттарда шығармашылықпен іс атқаратын тәжірибелі ұстаздарда да болған. Бірақ, бүгінгі талап пен мақсатқа жетудің ынтасы басым болып отыр.  </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i/>
          <w:iCs/>
          <w:sz w:val="28"/>
          <w:szCs w:val="24"/>
          <w:lang w:val="kk-KZ"/>
        </w:rPr>
        <w:t>«Тақырыпты өзгертіп беру»</w:t>
      </w:r>
      <w:r w:rsidRPr="00EE205D">
        <w:rPr>
          <w:rFonts w:ascii="Times New Roman" w:hAnsi="Times New Roman" w:cs="Times New Roman"/>
          <w:sz w:val="28"/>
          <w:szCs w:val="24"/>
          <w:lang w:val="kk-KZ"/>
        </w:rPr>
        <w:t> әдісі - мұнда оқушылардың еріксіз есте сақтаудың, ерікті есте сақтаудан тиімді екенін дәлелдейді. Мұғалім бір рет тірек-сызба арқылы түсіндірсе, кейін сыныпта оқушылар тірек-сызбамен сөйлеп үйренеді. Бұл әдісте оқушылардың жас ерекшеліктеріне сәйкес оқыту және оқу байқалады.</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i/>
          <w:iCs/>
          <w:sz w:val="28"/>
          <w:szCs w:val="24"/>
          <w:lang w:val="kk-KZ"/>
        </w:rPr>
        <w:t>Оқушыларды жас ерекшеліктеріне сәйкес оқыту және оқу.</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Білім стандартына сәйкес сынып оқушылары жас шамалас, сондықтан оқулықта берілген тапсырманы орындатуда жұптық жұмыс түрін ұйымдастыру керек. Оқушылар пікірлесе отырып, тапсырманы дұрыс орындайды.</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i/>
          <w:iCs/>
          <w:sz w:val="28"/>
          <w:szCs w:val="24"/>
          <w:lang w:val="kk-KZ"/>
        </w:rPr>
        <w:lastRenderedPageBreak/>
        <w:t xml:space="preserve"> «Болжам» </w:t>
      </w:r>
      <w:r w:rsidRPr="00EE205D">
        <w:rPr>
          <w:rFonts w:ascii="Times New Roman" w:hAnsi="Times New Roman" w:cs="Times New Roman"/>
          <w:sz w:val="28"/>
          <w:szCs w:val="24"/>
          <w:lang w:val="kk-KZ"/>
        </w:rPr>
        <w:t>әдісі - бұл тәжірибенің нәтижесін алдын ала болжау оның нәтижесін түсіндіріп беруден қызық. Тәжірибені жасағаннан кейін бір ғана оқушы бүкіл сыныпқа түсіндіретін болса, «болжам» жасау бүкіл сыныпқа тапсырылады. Оның нәтижесін сынып болып ойларында «сенім мен сенімсіздік» күресе отырып асыға күтеді.</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i/>
          <w:iCs/>
          <w:sz w:val="28"/>
          <w:szCs w:val="24"/>
          <w:lang w:val="kk-KZ"/>
        </w:rPr>
        <w:t>Оқыту мен оқудағы жаңа тәсілдер.</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Бұл модуль «Қалай оқу керектігін үйрену» және «диалог негізінде оқыту мен оқу» әдістерін қарастырады. Оқушылардың бір- бірімен қарым- қатынас жасау арқылы білім алуын көздей отырып, «диалог негізінде оқыту» әдісін қолдану.</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Көрсетілім кезінде</w:t>
      </w:r>
      <w:r w:rsidRPr="00EE205D">
        <w:rPr>
          <w:rFonts w:ascii="Times New Roman" w:hAnsi="Times New Roman" w:cs="Times New Roman"/>
          <w:b/>
          <w:bCs/>
          <w:i/>
          <w:iCs/>
          <w:sz w:val="28"/>
          <w:szCs w:val="24"/>
          <w:lang w:val="kk-KZ"/>
        </w:rPr>
        <w:t> «Ойын элементтерін қолдану»</w:t>
      </w:r>
      <w:r w:rsidRPr="00EE205D">
        <w:rPr>
          <w:rFonts w:ascii="Times New Roman" w:hAnsi="Times New Roman" w:cs="Times New Roman"/>
          <w:sz w:val="28"/>
          <w:szCs w:val="24"/>
          <w:lang w:val="kk-KZ"/>
        </w:rPr>
        <w:t> әдісі –оқушыға таныс заттармен көрсетілім жасау. Бұл әдісті биология сабағына да қолдану тиімді</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i/>
          <w:iCs/>
          <w:sz w:val="28"/>
          <w:szCs w:val="24"/>
          <w:lang w:val="kk-KZ"/>
        </w:rPr>
        <w:t>Оқушыларды жас ерекшеліктеріне сәйкес оқыту және оқу</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Химия пәнінен жас ерекшеліктеріне байланысты олардың ойларының даму деңгейін ескере отырып, оқушылардың сабаққа деген қызығушылығын арттыру мақсатында ойын элементтері қолдану.</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i/>
          <w:iCs/>
          <w:sz w:val="28"/>
          <w:szCs w:val="24"/>
          <w:lang w:val="kk-KZ"/>
        </w:rPr>
        <w:t xml:space="preserve"> «Бәрін де білгім келеді» </w:t>
      </w:r>
      <w:r w:rsidRPr="00EE205D">
        <w:rPr>
          <w:rFonts w:ascii="Times New Roman" w:hAnsi="Times New Roman" w:cs="Times New Roman"/>
          <w:sz w:val="28"/>
          <w:szCs w:val="24"/>
          <w:lang w:val="kk-KZ"/>
        </w:rPr>
        <w:t>бақылағыш қондырғы аппарат – оқушы білімін бақылауды, жаттықтыруды іске асырады. Топтық жұмыс, олар жұмысты «лидердің» басшылығымен атқарады. Бұл әдісте диалог, пікірталас туғызады.</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i/>
          <w:iCs/>
          <w:sz w:val="28"/>
          <w:szCs w:val="24"/>
          <w:lang w:val="kk-KZ"/>
        </w:rPr>
        <w:t>Оқытуды басқару және көшбасшылық.</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Аталған модуль топтық жұмыстарда дарынды және талантты оқушылар да көшбасшы бола алады.Топ жетекшісі болған оқушылары топтық жұмыс жасау барысында өздерін көрсете біледі. Олар жұмыс барысын ұйымдастырып, тапсырмаларды бөлісе орындап, топ мүшелерін жұмысқа тартуынан олардың көшбасшылық қасиеттерін байқауға болады</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i/>
          <w:iCs/>
          <w:sz w:val="28"/>
          <w:szCs w:val="24"/>
          <w:lang w:val="kk-KZ"/>
        </w:rPr>
        <w:t>Электрленген аппаратты пайдалану </w:t>
      </w:r>
      <w:r w:rsidRPr="00EE205D">
        <w:rPr>
          <w:rFonts w:ascii="Times New Roman" w:hAnsi="Times New Roman" w:cs="Times New Roman"/>
          <w:sz w:val="28"/>
          <w:szCs w:val="24"/>
          <w:lang w:val="kk-KZ"/>
        </w:rPr>
        <w:t>әдісі – техникалық құралдағы бақылағыш лампылардың жануы оқушы ойын еліктіріп, пәнге деген қызығушылығын арттырады.</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i/>
          <w:iCs/>
          <w:sz w:val="28"/>
          <w:szCs w:val="24"/>
        </w:rPr>
        <w:t xml:space="preserve">Оқыту мен </w:t>
      </w:r>
      <w:proofErr w:type="gramStart"/>
      <w:r w:rsidRPr="00EE205D">
        <w:rPr>
          <w:rFonts w:ascii="Times New Roman" w:hAnsi="Times New Roman" w:cs="Times New Roman"/>
          <w:b/>
          <w:bCs/>
          <w:i/>
          <w:iCs/>
          <w:sz w:val="28"/>
          <w:szCs w:val="24"/>
        </w:rPr>
        <w:t>о</w:t>
      </w:r>
      <w:proofErr w:type="gramEnd"/>
      <w:r w:rsidRPr="00EE205D">
        <w:rPr>
          <w:rFonts w:ascii="Times New Roman" w:hAnsi="Times New Roman" w:cs="Times New Roman"/>
          <w:b/>
          <w:bCs/>
          <w:i/>
          <w:iCs/>
          <w:sz w:val="28"/>
          <w:szCs w:val="24"/>
        </w:rPr>
        <w:t xml:space="preserve">қуда </w:t>
      </w:r>
      <w:proofErr w:type="spellStart"/>
      <w:r w:rsidRPr="00EE205D">
        <w:rPr>
          <w:rFonts w:ascii="Times New Roman" w:hAnsi="Times New Roman" w:cs="Times New Roman"/>
          <w:b/>
          <w:bCs/>
          <w:i/>
          <w:iCs/>
          <w:sz w:val="28"/>
          <w:szCs w:val="24"/>
        </w:rPr>
        <w:t>АКТ-ны</w:t>
      </w:r>
      <w:proofErr w:type="spellEnd"/>
      <w:r w:rsidRPr="00EE205D">
        <w:rPr>
          <w:rFonts w:ascii="Times New Roman" w:hAnsi="Times New Roman" w:cs="Times New Roman"/>
          <w:b/>
          <w:bCs/>
          <w:i/>
          <w:iCs/>
          <w:sz w:val="28"/>
          <w:szCs w:val="24"/>
        </w:rPr>
        <w:t xml:space="preserve"> </w:t>
      </w:r>
      <w:proofErr w:type="spellStart"/>
      <w:r w:rsidRPr="00EE205D">
        <w:rPr>
          <w:rFonts w:ascii="Times New Roman" w:hAnsi="Times New Roman" w:cs="Times New Roman"/>
          <w:b/>
          <w:bCs/>
          <w:i/>
          <w:iCs/>
          <w:sz w:val="28"/>
          <w:szCs w:val="24"/>
        </w:rPr>
        <w:t>пайдалану</w:t>
      </w:r>
      <w:proofErr w:type="spellEnd"/>
      <w:r w:rsidRPr="00EE205D">
        <w:rPr>
          <w:rFonts w:ascii="Times New Roman" w:hAnsi="Times New Roman" w:cs="Times New Roman"/>
          <w:b/>
          <w:bCs/>
          <w:i/>
          <w:iCs/>
          <w:sz w:val="28"/>
          <w:szCs w:val="24"/>
        </w:rPr>
        <w:t>.</w:t>
      </w:r>
      <w:r w:rsidRPr="00EE205D">
        <w:rPr>
          <w:rFonts w:ascii="Times New Roman" w:hAnsi="Times New Roman" w:cs="Times New Roman"/>
          <w:sz w:val="28"/>
          <w:szCs w:val="24"/>
        </w:rPr>
        <w:t> </w:t>
      </w:r>
      <w:proofErr w:type="spellStart"/>
      <w:r w:rsidRPr="00EE205D">
        <w:rPr>
          <w:rFonts w:ascii="Times New Roman" w:hAnsi="Times New Roman" w:cs="Times New Roman"/>
          <w:sz w:val="28"/>
          <w:szCs w:val="24"/>
        </w:rPr>
        <w:t>Электронды</w:t>
      </w:r>
      <w:proofErr w:type="spellEnd"/>
      <w:r w:rsidRPr="00EE205D">
        <w:rPr>
          <w:rFonts w:ascii="Times New Roman" w:hAnsi="Times New Roman" w:cs="Times New Roman"/>
          <w:sz w:val="28"/>
          <w:szCs w:val="24"/>
        </w:rPr>
        <w:t xml:space="preserve"> құрал-жабдықтарға </w:t>
      </w:r>
      <w:proofErr w:type="spellStart"/>
      <w:r w:rsidRPr="00EE205D">
        <w:rPr>
          <w:rFonts w:ascii="Times New Roman" w:hAnsi="Times New Roman" w:cs="Times New Roman"/>
          <w:sz w:val="28"/>
          <w:szCs w:val="24"/>
        </w:rPr>
        <w:t>негізделген</w:t>
      </w:r>
      <w:proofErr w:type="spellEnd"/>
      <w:r w:rsidRPr="00EE205D">
        <w:rPr>
          <w:rFonts w:ascii="Times New Roman" w:hAnsi="Times New Roman" w:cs="Times New Roman"/>
          <w:sz w:val="28"/>
          <w:szCs w:val="24"/>
        </w:rPr>
        <w:t xml:space="preserve"> АКТ, </w:t>
      </w:r>
      <w:proofErr w:type="spellStart"/>
      <w:r w:rsidRPr="00EE205D">
        <w:rPr>
          <w:rFonts w:ascii="Times New Roman" w:hAnsi="Times New Roman" w:cs="Times New Roman"/>
          <w:sz w:val="28"/>
          <w:szCs w:val="24"/>
        </w:rPr>
        <w:t>интербелсенді</w:t>
      </w:r>
      <w:proofErr w:type="spellEnd"/>
      <w:r w:rsidRPr="00EE205D">
        <w:rPr>
          <w:rFonts w:ascii="Times New Roman" w:hAnsi="Times New Roman" w:cs="Times New Roman"/>
          <w:sz w:val="28"/>
          <w:szCs w:val="24"/>
        </w:rPr>
        <w:t xml:space="preserve"> тақ</w:t>
      </w:r>
      <w:proofErr w:type="gramStart"/>
      <w:r w:rsidRPr="00EE205D">
        <w:rPr>
          <w:rFonts w:ascii="Times New Roman" w:hAnsi="Times New Roman" w:cs="Times New Roman"/>
          <w:sz w:val="28"/>
          <w:szCs w:val="24"/>
        </w:rPr>
        <w:t>та</w:t>
      </w:r>
      <w:proofErr w:type="gramEnd"/>
      <w:r w:rsidRPr="00EE205D">
        <w:rPr>
          <w:rFonts w:ascii="Times New Roman" w:hAnsi="Times New Roman" w:cs="Times New Roman"/>
          <w:sz w:val="28"/>
          <w:szCs w:val="24"/>
        </w:rPr>
        <w:t xml:space="preserve"> мен ғаламтор </w:t>
      </w:r>
      <w:proofErr w:type="spellStart"/>
      <w:r w:rsidRPr="00EE205D">
        <w:rPr>
          <w:rFonts w:ascii="Times New Roman" w:hAnsi="Times New Roman" w:cs="Times New Roman"/>
          <w:sz w:val="28"/>
          <w:szCs w:val="24"/>
        </w:rPr>
        <w:t>желісі</w:t>
      </w:r>
      <w:proofErr w:type="spellEnd"/>
      <w:r w:rsidRPr="00EE205D">
        <w:rPr>
          <w:rFonts w:ascii="Times New Roman" w:hAnsi="Times New Roman" w:cs="Times New Roman"/>
          <w:sz w:val="28"/>
          <w:szCs w:val="24"/>
        </w:rPr>
        <w:t xml:space="preserve"> мүмкіндіктерін </w:t>
      </w:r>
      <w:proofErr w:type="spellStart"/>
      <w:r w:rsidRPr="00EE205D">
        <w:rPr>
          <w:rFonts w:ascii="Times New Roman" w:hAnsi="Times New Roman" w:cs="Times New Roman"/>
          <w:sz w:val="28"/>
          <w:szCs w:val="24"/>
        </w:rPr>
        <w:t>пайдалану</w:t>
      </w:r>
      <w:proofErr w:type="spellEnd"/>
      <w:r w:rsidRPr="00EE205D">
        <w:rPr>
          <w:rFonts w:ascii="Times New Roman" w:hAnsi="Times New Roman" w:cs="Times New Roman"/>
          <w:sz w:val="28"/>
          <w:szCs w:val="24"/>
        </w:rPr>
        <w:t xml:space="preserve">, солардың көмегіне сүйену арқылы сабақ өтуге </w:t>
      </w:r>
      <w:proofErr w:type="spellStart"/>
      <w:r w:rsidRPr="00EE205D">
        <w:rPr>
          <w:rFonts w:ascii="Times New Roman" w:hAnsi="Times New Roman" w:cs="Times New Roman"/>
          <w:sz w:val="28"/>
          <w:szCs w:val="24"/>
        </w:rPr>
        <w:t>дайындаламыз</w:t>
      </w:r>
      <w:proofErr w:type="spellEnd"/>
      <w:r w:rsidRPr="00EE205D">
        <w:rPr>
          <w:rFonts w:ascii="Times New Roman" w:hAnsi="Times New Roman" w:cs="Times New Roman"/>
          <w:sz w:val="28"/>
          <w:szCs w:val="24"/>
        </w:rPr>
        <w:t>.</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i/>
          <w:iCs/>
          <w:sz w:val="28"/>
          <w:szCs w:val="24"/>
          <w:lang w:val="kk-KZ"/>
        </w:rPr>
        <w:t>«Бағалау»</w:t>
      </w:r>
      <w:r w:rsidRPr="00EE205D">
        <w:rPr>
          <w:rFonts w:ascii="Times New Roman" w:hAnsi="Times New Roman" w:cs="Times New Roman"/>
          <w:sz w:val="28"/>
          <w:szCs w:val="24"/>
          <w:lang w:val="kk-KZ"/>
        </w:rPr>
        <w:t xml:space="preserve"> әдісі – әр әдісті қолданғанда өзі-өзі бағалау, топтық жұмыста, ұжымда, жеке жұмыстар бойынша бағалау үшін жеке журнал </w:t>
      </w:r>
      <w:r w:rsidRPr="00EE205D">
        <w:rPr>
          <w:rFonts w:ascii="Times New Roman" w:hAnsi="Times New Roman" w:cs="Times New Roman"/>
          <w:sz w:val="28"/>
          <w:szCs w:val="24"/>
          <w:lang w:val="kk-KZ"/>
        </w:rPr>
        <w:lastRenderedPageBreak/>
        <w:t>арналған. Оқушылардың жақсы оқуына ықпал жасау және білім сапасын айқындау мақсатында жүзеге асырылған.</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sz w:val="28"/>
          <w:szCs w:val="24"/>
          <w:lang w:val="kk-KZ"/>
        </w:rPr>
        <w:t>Оқыту үшін бағалау және оқуды бағалау </w:t>
      </w:r>
      <w:r w:rsidRPr="00EE205D">
        <w:rPr>
          <w:rFonts w:ascii="Times New Roman" w:hAnsi="Times New Roman" w:cs="Times New Roman"/>
          <w:sz w:val="28"/>
          <w:szCs w:val="24"/>
          <w:lang w:val="kk-KZ"/>
        </w:rPr>
        <w:t>Оқушылардың жақсы оқуына ықпал жасау және білім сапасын айқындау мақсатында жүзеге асырылған.</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Қай кезеңде болмасын балаға сапалы білім беру - кез келген ұстаздың міндеті.</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Оқу үрдісі, негізінен, материалды сабақта игеруді мақсат етіп қоюдан бастау керектігі көрсеттілген. Сабақтың тиімділігін арттыруға баса назар аударылады. Себебі оқушылардың белсенді ойлау қабілетін туғызбайынша, ұстаз қанша күш жұмсағанымен, нәтижесі болмайды.</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Мұғалім өз сабағында әңгіме, лекция бақылау, өз бетінше оқулықпен жұмыс істеу, үлестірмелі матеиралдарды, әсер етуші көрнекі құралдарды тиімді пайдаланып, оқушылардың танымдық әрекетіне басшылық жасайды, сұрақтарға жауап іздестіруге бағыттайды.</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 xml:space="preserve">Сабақ кезінде әр оқушы пән мұғалімімен бірге сабақта берілетін материалдарды бірлесіп талқылап, тұжырымдап, қорытындылап, негізгі ойды әрі қарай жалғастырып отыратын күйге жеткенде ғана тақырыптың негізгі мазмұны ашылады. </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b/>
          <w:bCs/>
          <w:sz w:val="28"/>
          <w:szCs w:val="24"/>
          <w:lang w:val="kk-KZ"/>
        </w:rPr>
        <w:t xml:space="preserve">  Оқушының сыни тұрғыдан ойлау белсенділігін дамыту.</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 xml:space="preserve">Сабақ – мектепте оқыту мен тәрбиелеудің негізгі формасы. Мен сабақтарда оқушылардың сыни тұрғыдан ойлау белсенділігін дамытуда кез келген әдістемелердің элементтерін кіріктіруге тырысамын. Менің 8 сыныптағы «Судың құрамы, физикалық, химиялық қасиеттері» атты сабағымда СТО әдісі мен Блум таксономиясы кіріктірілген. Сабақтың барысында оқушыларды топтарға бөліп, ұйымдастыру кезеңі өткізілді.Үй тапсырмасын сұрау барысында да «Жұмбақ сурет» әдісін, «Кереметтер елі» сияқты ойын элементтерін қолдандым. Сабақ барысында тақырыпты ашу барысында сыни тұрғыдан ойлауына жағдай жасадым. Тақырыпты ашу үшін рөлдік ойын енгіздім. Осы кезде оқушылардың санасында өзгеріс пайда болды. Себебі мұғалім үнемі ізденісте болуы керек. Оқушыны сыни тұрғыдан ойлануы арқылы алған білімін өмірде мен қолдана алуына жағдай жасауы керек. 8 сыныптарда химия пәнінде алғашқы ұғымдары беріледі. Бұл әліппе іспеттес. Сондықтан оқушының сабақтағы материалдарды меңгеруіне ой-өрісін дамыту, қызығушылығын арттыру мұғалімнің шеберлігіне байланысты болады. Сыни тұрғыдан ойлану еріксіз есте сақтаудың ерікті есте сақтаудан </w:t>
      </w:r>
      <w:r w:rsidRPr="00EE205D">
        <w:rPr>
          <w:rFonts w:ascii="Times New Roman" w:hAnsi="Times New Roman" w:cs="Times New Roman"/>
          <w:sz w:val="28"/>
          <w:szCs w:val="24"/>
          <w:lang w:val="kk-KZ"/>
        </w:rPr>
        <w:lastRenderedPageBreak/>
        <w:t xml:space="preserve">тиімді болады. Түсіну мен жинақтау барысында судың химиялық қасиеттерін үйрету үшін мен сабақта оқушыларға таныс заттар арқылы тәжірибе жасадық. Оқушылардың бәрін белсендіру үшін осындай «ойын элементтерін» енгізсе, оқушы қызығады. Мысалы, оқушыға Судан қалай сүт алуға болады? «пассив» оқушыға дейін қызығады, себебі судан сүт ала алмаймыз. Бірақ сүтке ұқсас зат аламыз. Ол үшін сөндірілмеген әк, су химиялық стақан қажет болады.Тәжірибе нәтижесінде сөндірілмеген әкке су құямыз, нәтижесінде аппақ ерітінді түзіледі. Оны әк суы деп атаймыз. Әк суын қозғап отырсаң, сүт сияқты болып көрінеді. Бұл «ойын» элементі. Шын мәнінде бұл сөндірілмеген әкті сөндіру деп түсіндірдім. Бұл тәжірибені өмірде көп көреді. Апа-әпкелері, жеңгелері үй тұрмыста көп қолданатынын біледі. Сол сияқты «Жасырын жазу», «Су-еріткіш» сияқты тәжірибелерді қолдандым. Осындай өмірмен байланыстырып өтсек,оқушының санасында «мәңгі» қалатыны сөзсіз.Біз кез келген тәжірибені осындай «сыни тұрғыдан белсендіру» арқылы жетілдірсек, онымыз ұтымды болады.  </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Қорыта келгенде, бұл оқыту тәсілдерімен өткен сабағымда оқушылар тапсырмаларды орындауға өте қызығып кірісті, белсенділігі артты. Олар тапсырмаларды орындау мәнін білді және алдында алған білімдерімен байланыстыра отырып, өзіне қорытынды жасауды үйренді.</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 xml:space="preserve">   Құзырлылығымды арттыру мақсатында, бұл жаңа әдіс-тәсілді өзім үшін әлі де болса тереңірек меңгеріп, тәжірибеме енгізуді көздеп отырмын. Өсіп келе жатқан еліміздің болашақ қалаушыларына жоғары деңгейлі білім беруді негізгі мақсат етіп алдым, себебі біздің алдымызда қызықты да қиынды үлкен міндеттер тұр. Еліміздің болашағы көркейіп, өркениетті елдер қатарына қосылуына ықпал ететін бүгінгі ұрпақты білім шыңына бағыттау – мен үшін өмірлік ұстанымым. Оқытудағы басқару мен көшбасшылығым – өз білімімді жетілдіріп, кәсіби біліктілігімді арттыру деп түсінемін.</w:t>
      </w:r>
    </w:p>
    <w:p w:rsidR="0007045F" w:rsidRPr="00EE205D" w:rsidRDefault="0007045F" w:rsidP="0007045F">
      <w:pPr>
        <w:rPr>
          <w:rFonts w:ascii="Times New Roman" w:hAnsi="Times New Roman" w:cs="Times New Roman"/>
          <w:sz w:val="28"/>
          <w:szCs w:val="24"/>
          <w:lang w:val="kk-KZ"/>
        </w:rPr>
      </w:pPr>
      <w:r w:rsidRPr="00EE205D">
        <w:rPr>
          <w:rFonts w:ascii="Times New Roman" w:hAnsi="Times New Roman" w:cs="Times New Roman"/>
          <w:sz w:val="28"/>
          <w:szCs w:val="24"/>
          <w:lang w:val="kk-KZ"/>
        </w:rPr>
        <w:t>Оқушыларды уақытты тиімді пайдалануға дағдыландыру арқылы топтық жұмысты тиімді ұйымдастыру, өзін-өзі бағалауды жүйелі қолдану.</w:t>
      </w:r>
    </w:p>
    <w:p w:rsidR="0007045F" w:rsidRPr="002371F5" w:rsidRDefault="0007045F" w:rsidP="002371F5">
      <w:pPr>
        <w:rPr>
          <w:rFonts w:ascii="Times New Roman" w:hAnsi="Times New Roman" w:cs="Times New Roman"/>
          <w:sz w:val="28"/>
          <w:szCs w:val="24"/>
          <w:lang w:val="kk-KZ"/>
        </w:rPr>
      </w:pPr>
      <w:r w:rsidRPr="00EE205D">
        <w:rPr>
          <w:rFonts w:ascii="Times New Roman" w:hAnsi="Times New Roman" w:cs="Times New Roman"/>
          <w:sz w:val="28"/>
          <w:szCs w:val="24"/>
          <w:lang w:val="kk-KZ"/>
        </w:rPr>
        <w:t>Қоғамда өз орын таба алатындай ұрпақ тәрбиелеу қай педагогтің болса да алдына қойған үлкен мақсаты. Дәл сондай дүниетаным қалыптастыруға білім жүйесінің сапалығы, тәрбие жұмысының тереңдігі әсер ететіні сөзсіз. Ол үшін ұстаз – басты әрі шешуші тұлға болуы қажет. Сабақтың құрылымын толық меңгертуге ұстаздың ізденімпаздығы мен оқыту шеберлігі, шығармашылығы басым болуы керек деп ойлаймын.</w:t>
      </w:r>
    </w:p>
    <w:p w:rsidR="0007045F" w:rsidRPr="00EE205D" w:rsidRDefault="0007045F">
      <w:pPr>
        <w:rPr>
          <w:sz w:val="24"/>
          <w:lang w:val="kk-KZ"/>
        </w:rPr>
      </w:pPr>
    </w:p>
    <w:sectPr w:rsidR="0007045F" w:rsidRPr="00EE205D" w:rsidSect="00E534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useoSansCyr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A94A43"/>
    <w:multiLevelType w:val="multilevel"/>
    <w:tmpl w:val="4E70A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2C51A0"/>
    <w:multiLevelType w:val="multilevel"/>
    <w:tmpl w:val="6EAE6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351D98"/>
    <w:rsid w:val="0007045F"/>
    <w:rsid w:val="002371F5"/>
    <w:rsid w:val="00351D98"/>
    <w:rsid w:val="00371FC8"/>
    <w:rsid w:val="003E4FE0"/>
    <w:rsid w:val="008E4D3F"/>
    <w:rsid w:val="0098473D"/>
    <w:rsid w:val="00C24374"/>
    <w:rsid w:val="00E534DA"/>
    <w:rsid w:val="00EE2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4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1D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351D98"/>
    <w:pPr>
      <w:spacing w:after="0" w:line="240" w:lineRule="auto"/>
    </w:pPr>
    <w:rPr>
      <w:rFonts w:ascii="Calibri" w:eastAsia="Calibri" w:hAnsi="Calibri" w:cs="Times New Roman"/>
      <w:lang w:eastAsia="en-US"/>
    </w:rPr>
  </w:style>
  <w:style w:type="character" w:styleId="a5">
    <w:name w:val="Hyperlink"/>
    <w:basedOn w:val="a0"/>
    <w:uiPriority w:val="99"/>
    <w:semiHidden/>
    <w:unhideWhenUsed/>
    <w:rsid w:val="002371F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1572</Words>
  <Characters>8962</Characters>
  <Application>Microsoft Office Word</Application>
  <DocSecurity>0</DocSecurity>
  <Lines>74</Lines>
  <Paragraphs>21</Paragraphs>
  <ScaleCrop>false</ScaleCrop>
  <Company/>
  <LinksUpToDate>false</LinksUpToDate>
  <CharactersWithSpaces>10513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Гулзира</dc:creator>
  <cp:keywords/>
  <dc:description/>
  <cp:lastModifiedBy>Гулзира</cp:lastModifiedBy>
  <cp:revision>6</cp:revision>
  <dcterms:created xsi:type="dcterms:W3CDTF">2021-04-26T19:05:00Z</dcterms:created>
  <dcterms:modified xsi:type="dcterms:W3CDTF">2021-05-22T09:11:00Z</dcterms:modified>
</cp:coreProperties>
</file>