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632" w:type="dxa"/>
        <w:jc w:val="left"/>
        <w:tblInd w:w="-5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668"/>
        <w:gridCol w:w="1133"/>
        <w:gridCol w:w="1590"/>
        <w:gridCol w:w="1246"/>
        <w:gridCol w:w="2013"/>
        <w:gridCol w:w="254"/>
        <w:gridCol w:w="1453"/>
        <w:gridCol w:w="1275"/>
      </w:tblGrid>
      <w:tr>
        <w:trPr>
          <w:trHeight w:val="426" w:hRule="exact"/>
        </w:trPr>
        <w:tc>
          <w:tcPr>
            <w:tcW w:w="4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Unit </w:t>
            </w:r>
            <w:r>
              <w:rPr>
                <w:rFonts w:ascii="Times New Roman" w:hAnsi="Times New Roman"/>
                <w:b/>
                <w:sz w:val="24"/>
                <w:lang w:val="en-US"/>
              </w:rPr>
              <w:t>7 The Natural Environment</w:t>
            </w:r>
          </w:p>
        </w:tc>
        <w:tc>
          <w:tcPr>
            <w:tcW w:w="62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color w:val="000000"/>
                <w:sz w:val="24"/>
                <w:lang w:val="kk-KZ"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eastAsia="ru-RU"/>
              </w:rPr>
              <w:t>School: 63</w:t>
            </w:r>
            <w:r>
              <w:rPr>
                <w:rFonts w:ascii="Times New Roman" w:hAnsi="Times New Roman"/>
                <w:b/>
                <w:color w:val="000000"/>
                <w:sz w:val="24"/>
                <w:lang w:val="kk-KZ" w:eastAsia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eastAsia="ru-RU"/>
              </w:rPr>
              <w:t>school gymnasium</w:t>
            </w:r>
          </w:p>
        </w:tc>
      </w:tr>
      <w:tr>
        <w:trPr>
          <w:trHeight w:val="432" w:hRule="exact"/>
        </w:trPr>
        <w:tc>
          <w:tcPr>
            <w:tcW w:w="4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sz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Date:  </w:t>
            </w:r>
            <w:r>
              <w:rPr>
                <w:rFonts w:ascii="Times New Roman" w:hAnsi="Times New Roman"/>
                <w:b/>
                <w:sz w:val="24"/>
                <w:lang w:val="kk-KZ"/>
              </w:rPr>
              <w:t>14.04.21</w:t>
            </w:r>
          </w:p>
        </w:tc>
        <w:tc>
          <w:tcPr>
            <w:tcW w:w="62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color w:val="000000"/>
                <w:sz w:val="24"/>
                <w:lang w:val="en-US"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en-US" w:eastAsia="ru-RU"/>
              </w:rPr>
              <w:t>Teacher name: Sagindykova A.</w:t>
            </w:r>
          </w:p>
        </w:tc>
      </w:tr>
      <w:tr>
        <w:trPr>
          <w:trHeight w:val="471" w:hRule="exact"/>
        </w:trPr>
        <w:tc>
          <w:tcPr>
            <w:tcW w:w="4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</w:rPr>
              <w:t>Grade: 2</w:t>
            </w:r>
          </w:p>
        </w:tc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120" w:after="120"/>
              <w:outlineLvl w:val="2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Number present: </w:t>
            </w:r>
          </w:p>
        </w:tc>
        <w:tc>
          <w:tcPr>
            <w:tcW w:w="2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Number absent:</w:t>
            </w:r>
          </w:p>
        </w:tc>
      </w:tr>
      <w:tr>
        <w:trPr>
          <w:trHeight w:val="354" w:hRule="atLeast"/>
        </w:trPr>
        <w:tc>
          <w:tcPr>
            <w:tcW w:w="2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Theme of the lesson:</w:t>
            </w:r>
          </w:p>
        </w:tc>
        <w:tc>
          <w:tcPr>
            <w:tcW w:w="78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i/>
                <w:i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4"/>
                <w:lang w:val="en-US"/>
              </w:rPr>
              <w:t>What can animals do?</w:t>
            </w:r>
          </w:p>
        </w:tc>
      </w:tr>
      <w:tr>
        <w:trPr>
          <w:trHeight w:val="1348" w:hRule="atLeast"/>
        </w:trPr>
        <w:tc>
          <w:tcPr>
            <w:tcW w:w="2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60" w:after="60"/>
              <w:rPr>
                <w:rFonts w:ascii="Times New Roman" w:hAnsi="Times New Roman" w:eastAsia="Times New Roman"/>
                <w:b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ascii="Times New Roman" w:hAnsi="Times New Roman"/>
                <w:b/>
                <w:spacing w:val="-6"/>
                <w:sz w:val="24"/>
                <w:szCs w:val="24"/>
                <w:lang w:eastAsia="en-GB"/>
              </w:rPr>
              <w:t>Learning objectives</w:t>
            </w:r>
          </w:p>
        </w:tc>
        <w:tc>
          <w:tcPr>
            <w:tcW w:w="78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2.2.4.1 recognise with support short basic questions relating to features such as colour and number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2.3.3.1 use a limited range of basic words, phrases and short sentences to describe objects, activities and classroom routines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2.6.13.1 use can to talk about ability and to make requests and offers; use can / can’t to talk about permission </w:t>
            </w:r>
          </w:p>
        </w:tc>
      </w:tr>
      <w:tr>
        <w:trPr>
          <w:trHeight w:val="878" w:hRule="atLeast"/>
        </w:trPr>
        <w:tc>
          <w:tcPr>
            <w:tcW w:w="2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60" w:after="60"/>
              <w:rPr>
                <w:rFonts w:ascii="Times New Roman" w:hAnsi="Times New Roman" w:eastAsia="Times New Roman"/>
                <w:b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en-GB"/>
              </w:rPr>
              <w:t>Lesson objectives</w:t>
            </w:r>
          </w:p>
        </w:tc>
        <w:tc>
          <w:tcPr>
            <w:tcW w:w="78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Recognize with support basic questions relating to features such as abilities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Use a limited range of basic words, phrases and short sentences to describe animals ability using modal verbs can/can’t</w:t>
            </w:r>
          </w:p>
        </w:tc>
      </w:tr>
      <w:tr>
        <w:trPr>
          <w:trHeight w:val="565" w:hRule="atLeast"/>
        </w:trPr>
        <w:tc>
          <w:tcPr>
            <w:tcW w:w="2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60" w:after="60"/>
              <w:rPr>
                <w:rFonts w:ascii="Times New Roman" w:hAnsi="Times New Roman" w:eastAsia="Times New Roman"/>
                <w:b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Assessment criteria</w:t>
            </w:r>
          </w:p>
        </w:tc>
        <w:tc>
          <w:tcPr>
            <w:tcW w:w="78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 w:eastAsia="Calibri"/>
                <w:sz w:val="24"/>
                <w:lang w:val="en-US"/>
              </w:rPr>
            </w:pPr>
            <w:r>
              <w:rPr>
                <w:rFonts w:eastAsia="Calibri" w:ascii="Times New Roman" w:hAnsi="Times New Roman"/>
                <w:sz w:val="24"/>
                <w:lang w:val="en-US"/>
              </w:rPr>
              <w:t>Report the questions about animals ability</w:t>
            </w:r>
          </w:p>
          <w:p>
            <w:pPr>
              <w:pStyle w:val="NoSpacing"/>
              <w:widowControl w:val="false"/>
              <w:rPr>
                <w:rFonts w:ascii="Times New Roman" w:hAnsi="Times New Roman" w:eastAsia="Calibri"/>
                <w:sz w:val="24"/>
                <w:lang w:val="en-US"/>
              </w:rPr>
            </w:pPr>
            <w:r>
              <w:rPr>
                <w:rFonts w:eastAsia="Calibri" w:ascii="Times New Roman" w:hAnsi="Times New Roman"/>
                <w:sz w:val="24"/>
                <w:lang w:val="en-US"/>
              </w:rPr>
              <w:t>Describe animals ability using can/can’t</w:t>
            </w:r>
          </w:p>
        </w:tc>
      </w:tr>
      <w:tr>
        <w:trPr>
          <w:trHeight w:val="403" w:hRule="atLeast"/>
        </w:trPr>
        <w:tc>
          <w:tcPr>
            <w:tcW w:w="2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60" w:after="60"/>
              <w:rPr>
                <w:rFonts w:ascii="Times New Roman" w:hAnsi="Times New Roman" w:eastAsia="Times New Roman"/>
                <w:b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en-GB"/>
              </w:rPr>
              <w:t>Previous learning</w:t>
            </w:r>
          </w:p>
        </w:tc>
        <w:tc>
          <w:tcPr>
            <w:tcW w:w="78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Teacher will show pictures of animals and ask to name them</w:t>
            </w:r>
          </w:p>
        </w:tc>
      </w:tr>
      <w:tr>
        <w:trPr>
          <w:trHeight w:val="281" w:hRule="atLeast"/>
        </w:trPr>
        <w:tc>
          <w:tcPr>
            <w:tcW w:w="106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60" w:after="60"/>
              <w:rPr>
                <w:rFonts w:ascii="Times New Roman" w:hAnsi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en-GB"/>
              </w:rPr>
              <w:t>Plan</w:t>
            </w:r>
          </w:p>
        </w:tc>
      </w:tr>
      <w:tr>
        <w:trPr>
          <w:trHeight w:val="567" w:hRule="atLeast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b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en-GB"/>
              </w:rPr>
              <w:t>Planned timings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en-GB"/>
              </w:rPr>
              <w:t>Planned activities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Learners’ activities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Evaluation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  <w:lang w:eastAsia="en-GB"/>
              </w:rPr>
            </w:pPr>
            <w:r>
              <w:rPr>
                <w:rFonts w:eastAsia="Times New Roman" w:ascii="Times New Roman" w:hAnsi="Times New Roman"/>
                <w:b/>
                <w:sz w:val="24"/>
                <w:szCs w:val="24"/>
                <w:lang w:eastAsia="en-GB"/>
              </w:rPr>
              <w:t>Resources</w:t>
            </w:r>
          </w:p>
        </w:tc>
      </w:tr>
      <w:tr>
        <w:trPr>
          <w:trHeight w:val="2792" w:hRule="atLeast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Beginning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2-3</w:t>
            </w:r>
            <w:r>
              <w:rPr>
                <w:rFonts w:ascii="Times New Roman" w:hAnsi="Times New Roman"/>
                <w:sz w:val="24"/>
              </w:rPr>
              <w:t xml:space="preserve"> min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bCs/>
                <w:sz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en-US" w:eastAsia="ru-RU"/>
              </w:rPr>
              <w:t>Organizational moment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 xml:space="preserve">Hello, boys and girls!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 xml:space="preserve">How are you?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 xml:space="preserve">What day is it today?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What is the weather like today?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bCs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en-US" w:eastAsia="en-GB"/>
              </w:rPr>
              <w:t xml:space="preserve">Warm up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 xml:space="preserve">Ls look at the picture (What can animals do?) and guess the topic of the lesson: about animals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kk-KZ" w:eastAsia="en-GB"/>
              </w:rPr>
            </w:pPr>
            <w:r>
              <w:rPr>
                <w:rFonts w:ascii="Times New Roman" w:hAnsi="Times New Roman"/>
                <w:sz w:val="24"/>
                <w:lang w:val="kk-KZ" w:eastAsia="en-GB"/>
              </w:rPr>
              <w:t>What is the topic of our lesson?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kk-KZ" w:eastAsia="en-GB"/>
              </w:rPr>
              <w:t>Purpose of the lesson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 xml:space="preserve">Greeting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 xml:space="preserve">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Learners answer the questions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kk-KZ"/>
              </w:rPr>
            </w:pPr>
            <w:r>
              <w:rPr>
                <w:rFonts w:ascii="Times New Roman" w:hAnsi="Times New Roman"/>
                <w:sz w:val="24"/>
                <w:lang w:val="kk-KZ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Verbal evaluation 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spacing w:before="0" w:after="120"/>
              <w:jc w:val="both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  <w:t>Hello song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hyperlink r:id="rId2">
              <w:r>
                <w:rPr>
                  <w:rFonts w:eastAsia="Times New Roman" w:ascii="Times New Roman" w:hAnsi="Times New Roman"/>
                  <w:sz w:val="20"/>
                  <w:szCs w:val="20"/>
                  <w:lang w:eastAsia="en-GB"/>
                </w:rPr>
                <w:t>https://youtu.be/tVlcKp3bWH8</w:t>
              </w:r>
            </w:hyperlink>
          </w:p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spacing w:before="0" w:after="120"/>
              <w:jc w:val="both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spacing w:before="0" w:after="120"/>
              <w:jc w:val="both"/>
              <w:rPr>
                <w:rFonts w:ascii="Times New Roman" w:hAnsi="Times New Roman" w:eastAsia="Times New Roman"/>
                <w:sz w:val="24"/>
                <w:szCs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Pictures </w:t>
            </w:r>
          </w:p>
        </w:tc>
      </w:tr>
      <w:tr>
        <w:trPr>
          <w:trHeight w:val="567" w:hRule="atLeast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Middle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15</w:t>
            </w:r>
            <w:r>
              <w:rPr>
                <w:rFonts w:ascii="Times New Roman" w:hAnsi="Times New Roman"/>
                <w:sz w:val="24"/>
              </w:rPr>
              <w:t xml:space="preserve"> min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bCs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en-US" w:eastAsia="en-GB"/>
              </w:rPr>
              <w:t>New words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Teacher make clear understanding new words using gestures (TPR)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 xml:space="preserve">Fly,stomp, swim, climb, run,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Explanation can</w:t>
            </w:r>
            <w:r>
              <w:rPr>
                <w:rFonts w:ascii="Times New Roman" w:hAnsi="Times New Roman"/>
                <w:sz w:val="24"/>
                <w:lang w:val="kk-KZ" w:eastAsia="en-GB"/>
              </w:rPr>
              <w:t>/</w:t>
            </w:r>
            <w:r>
              <w:rPr>
                <w:rFonts w:ascii="Times New Roman" w:hAnsi="Times New Roman"/>
                <w:sz w:val="24"/>
                <w:lang w:val="en-US" w:eastAsia="en-GB"/>
              </w:rPr>
              <w:t xml:space="preserve">can’t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bCs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en-US" w:eastAsia="en-GB"/>
              </w:rPr>
              <w:t xml:space="preserve">Task 1. Pre-reading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Little bird, little bird, can you clap? No, I can’t clap.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Little bird, little bird, can you fly?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Yes, I can fly.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Elephant, elephant, can you fly?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No, I can’t fly.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Elephant, elephant, can you stomp? Yes, I can stomp.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i/>
                <w:i/>
                <w:iCs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i/>
                <w:iCs/>
                <w:sz w:val="24"/>
                <w:lang w:val="en-US" w:eastAsia="en-GB"/>
              </w:rPr>
              <w:t xml:space="preserve">Descriptors: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Name the animals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bCs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en-US" w:eastAsia="en-GB"/>
              </w:rPr>
              <w:t xml:space="preserve">Task 2. Listening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Listen to the recording and tick cored boxes.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i/>
                <w:i/>
                <w:iCs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i/>
                <w:iCs/>
                <w:sz w:val="24"/>
                <w:lang w:val="en-US" w:eastAsia="en-GB"/>
              </w:rPr>
              <w:t xml:space="preserve">Descriptors: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Understand the words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Do the actions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bCs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en-US" w:eastAsia="en-GB"/>
              </w:rPr>
              <w:t xml:space="preserve">Task 3. Speaking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Describe the pictures. What can animals do?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-It can ….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i/>
                <w:i/>
                <w:iCs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i/>
                <w:iCs/>
                <w:sz w:val="24"/>
                <w:lang w:val="en-US" w:eastAsia="en-GB"/>
              </w:rPr>
              <w:t xml:space="preserve">Descriptors: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Understand the words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Do the actions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bCs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en-US" w:eastAsia="en-GB"/>
              </w:rPr>
              <w:t>Physical minute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bCs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en-US" w:eastAsia="en-GB"/>
              </w:rPr>
              <w:t xml:space="preserve">Task 4. Writing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Descriptors: Leaners can: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Writing “can”and “can’t correctly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Complete the worksheet using can/can’t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Activity book p-53 Ex2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i/>
                <w:i/>
                <w:iCs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i/>
                <w:iCs/>
                <w:sz w:val="24"/>
                <w:lang w:val="en-US" w:eastAsia="en-GB"/>
              </w:rPr>
              <w:t>Descriptors: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Use can/can’t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  <w:t>Learners repeat after you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  <w:t xml:space="preserve">Learners listen and read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eastAsia="en-GB"/>
              </w:rPr>
            </w:pPr>
            <w:r>
              <w:rPr>
                <w:rFonts w:ascii="Times New Roman" w:hAnsi="Times New Roman"/>
                <w:sz w:val="24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>Learners make the sentences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>In the copybook’s learners write sentences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i/>
                <w:i/>
                <w:sz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lang w:val="en-US"/>
              </w:rPr>
              <w:t>Individual  avaluation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Verbal evaluation 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i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Mutual avaluation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en-GB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val="en-US"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 w:eastAsia="en-GB"/>
              </w:rPr>
              <w:t xml:space="preserve">Flashcards 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  <w:t>presentation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hyperlink r:id="rId3">
              <w:r>
                <w:rPr>
                  <w:rFonts w:eastAsia="Times New Roman" w:ascii="Times New Roman" w:hAnsi="Times New Roman"/>
                  <w:sz w:val="20"/>
                  <w:szCs w:val="20"/>
                  <w:lang w:eastAsia="en-GB"/>
                </w:rPr>
                <w:t>https://www.liveworksheets.com/un234927rn</w:t>
              </w:r>
            </w:hyperlink>
          </w:p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hyperlink r:id="rId4">
              <w:r>
                <w:rPr>
                  <w:rFonts w:eastAsia="Times New Roman" w:ascii="Times New Roman" w:hAnsi="Times New Roman"/>
                  <w:sz w:val="20"/>
                  <w:szCs w:val="20"/>
                  <w:lang w:eastAsia="en-GB"/>
                </w:rPr>
                <w:t>https://www.liveworksheets.com/worksheets/en/English_as_a_Second_Language_(ESL)/Animals_can_or_can't/Animal_actions_tr1367331bz</w:t>
              </w:r>
            </w:hyperlink>
          </w:p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  <w:t>Activity book p-53 Ex2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hyperlink r:id="rId5">
              <w:r>
                <w:rPr>
                  <w:rFonts w:eastAsia="Times New Roman" w:ascii="Times New Roman" w:hAnsi="Times New Roman"/>
                  <w:sz w:val="20"/>
                  <w:szCs w:val="20"/>
                  <w:lang w:eastAsia="en-GB"/>
                </w:rPr>
                <w:t>https://learningapps.org/display?v=p1gh45gw221</w:t>
              </w:r>
            </w:hyperlink>
            <w:r>
              <w:rPr>
                <w:rFonts w:eastAsia="Times New Roman" w:ascii="Times New Roman" w:hAnsi="Times New Roman"/>
                <w:sz w:val="20"/>
                <w:szCs w:val="20"/>
                <w:lang w:eastAsia="en-GB"/>
              </w:rPr>
              <w:t xml:space="preserve"> </w:t>
            </w:r>
          </w:p>
        </w:tc>
      </w:tr>
      <w:tr>
        <w:trPr>
          <w:trHeight w:val="2072" w:hRule="atLeast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 w:eastAsia="en-GB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en-GB"/>
              </w:rPr>
              <w:t>End</w:t>
            </w:r>
          </w:p>
          <w:p>
            <w:pPr>
              <w:pStyle w:val="NoSpacing"/>
              <w:widowControl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2-3</w:t>
            </w:r>
            <w:r>
              <w:rPr>
                <w:rFonts w:ascii="Times New Roman" w:hAnsi="Times New Roman"/>
                <w:sz w:val="24"/>
                <w:lang w:val="ru-RU" w:eastAsia="en-GB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en-US" w:eastAsia="en-GB"/>
              </w:rPr>
              <w:t>min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FEEDBACK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 xml:space="preserve">Complete the sentences 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I learned it in class…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sz w:val="24"/>
                <w:lang w:val="en-US" w:eastAsia="en-GB"/>
              </w:rPr>
            </w:pPr>
            <w:r>
              <w:rPr>
                <w:rFonts w:ascii="Times New Roman" w:hAnsi="Times New Roman"/>
                <w:sz w:val="24"/>
                <w:lang w:val="en-US" w:eastAsia="en-GB"/>
              </w:rPr>
              <w:t>I'm having trouble…</w:t>
            </w:r>
          </w:p>
          <w:p>
            <w:pPr>
              <w:pStyle w:val="NoSpacing"/>
              <w:widowControl w:val="false"/>
              <w:rPr>
                <w:rFonts w:ascii="Times New Roman" w:hAnsi="Times New Roman"/>
                <w:b/>
                <w:b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en-US"/>
              </w:rPr>
              <w:t>Saying goodbye</w:t>
            </w:r>
          </w:p>
        </w:tc>
        <w:tc>
          <w:tcPr>
            <w:tcW w:w="2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spacing w:before="0" w:after="120"/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en-GB"/>
              </w:rPr>
              <w:t>Learners do the reflection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Self-assessment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spacing w:before="0" w:after="12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en-GB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spacing w:before="0" w:after="120"/>
              <w:jc w:val="both"/>
              <w:rPr>
                <w:rFonts w:ascii="Times New Roman" w:hAnsi="Times New Roman" w:eastAsia="Times New Roman"/>
                <w:sz w:val="20"/>
                <w:szCs w:val="20"/>
                <w:lang w:eastAsia="en-GB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en-GB"/>
              </w:rPr>
              <w:t xml:space="preserve">Goodbye Song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84" w:leader="none"/>
              </w:tabs>
              <w:spacing w:before="0" w:after="120"/>
              <w:jc w:val="both"/>
              <w:rPr>
                <w:rFonts w:ascii="Times New Roman" w:hAnsi="Times New Roman" w:eastAsia="Times New Roman"/>
                <w:sz w:val="24"/>
                <w:szCs w:val="24"/>
                <w:lang w:eastAsia="en-GB"/>
              </w:rPr>
            </w:pPr>
            <w:hyperlink r:id="rId6">
              <w:r>
                <w:rPr>
                  <w:rFonts w:eastAsia="Times New Roman" w:ascii="Times New Roman" w:hAnsi="Times New Roman"/>
                  <w:sz w:val="20"/>
                  <w:szCs w:val="20"/>
                  <w:lang w:eastAsia="en-GB"/>
                </w:rPr>
                <w:t>https://www.youtube.com/watch?v=WyfH-wwJUcY</w:t>
              </w:r>
            </w:hyperlink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Презентация </w:t>
      </w:r>
      <w:hyperlink r:id="rId7">
        <w:r>
          <w:rPr>
            <w:rFonts w:ascii="Times New Roman" w:hAnsi="Times New Roman"/>
            <w:sz w:val="24"/>
            <w:szCs w:val="24"/>
            <w:lang w:val="kk-KZ"/>
          </w:rPr>
          <w:t>https://www.canva.com/design/DAEbdejCL3A/hpuRMA_Sd3NKaBeDc3kr2A/view?utm_content=DAEbdejCL3A&amp;utm_campaign=designshare&amp;utm_medium=link&amp;utm_source=publishsharelink</w:t>
        </w:r>
      </w:hyperlink>
      <w:r>
        <w:rPr>
          <w:rFonts w:ascii="Times New Roman" w:hAnsi="Times New Roman"/>
          <w:sz w:val="24"/>
          <w:szCs w:val="24"/>
          <w:lang w:val="kk-KZ"/>
        </w:rPr>
        <w:t xml:space="preserve"> </w:t>
      </w:r>
    </w:p>
    <w:p>
      <w:pPr>
        <w:pStyle w:val="Normal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</w:r>
    </w:p>
    <w:p>
      <w:pPr>
        <w:pStyle w:val="Normal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</w:r>
    </w:p>
    <w:p>
      <w:pPr>
        <w:pStyle w:val="Normal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</w:r>
    </w:p>
    <w:p>
      <w:pPr>
        <w:pStyle w:val="Normal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</w:r>
    </w:p>
    <w:p>
      <w:pPr>
        <w:pStyle w:val="Normal"/>
        <w:rPr>
          <w:rFonts w:ascii="Times New Roman" w:hAnsi="Times New Roman"/>
          <w:sz w:val="24"/>
          <w:szCs w:val="24"/>
          <w:lang w:val="kk-KZ"/>
        </w:rPr>
      </w:pPr>
      <w:r>
        <w:rPr/>
      </w:r>
    </w:p>
    <w:p>
      <w:pPr>
        <w:pStyle w:val="Normal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</w:r>
    </w:p>
    <w:p>
      <w:pPr>
        <w:pStyle w:val="Normal"/>
        <w:spacing w:before="0" w:after="200"/>
        <w:rPr>
          <w:rFonts w:ascii="Times New Roman" w:hAnsi="Times New Roman"/>
          <w:sz w:val="24"/>
          <w:szCs w:val="24"/>
          <w:lang w:val="kk-KZ"/>
        </w:rPr>
      </w:pPr>
      <w:r>
        <w:rPr/>
      </w:r>
    </w:p>
    <w:sectPr>
      <w:type w:val="nextPage"/>
      <w:pgSz w:w="11906" w:h="16838"/>
      <w:pgMar w:left="1276" w:right="1274" w:header="0" w:top="709" w:footer="0" w:bottom="141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K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K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d35e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uiPriority w:val="99"/>
    <w:unhideWhenUsed/>
    <w:rsid w:val="00cd35e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222d3b"/>
    <w:rPr>
      <w:color w:val="605E5C"/>
      <w:shd w:fill="E1DFDD" w:val="clear"/>
    </w:rPr>
  </w:style>
  <w:style w:type="character" w:styleId="Style15">
    <w:name w:val="Посещённая гиперссылка"/>
    <w:basedOn w:val="DefaultParagraphFont"/>
    <w:uiPriority w:val="99"/>
    <w:semiHidden/>
    <w:unhideWhenUsed/>
    <w:rsid w:val="008463de"/>
    <w:rPr>
      <w:color w:val="954F72" w:themeColor="followedHyperlink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cd35ef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Times New Roman"/>
      <w:color w:val="auto"/>
      <w:kern w:val="0"/>
      <w:sz w:val="22"/>
      <w:szCs w:val="24"/>
      <w:lang w:val="en-GB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youtu.be/tVlcKp3bWH8" TargetMode="External"/><Relationship Id="rId3" Type="http://schemas.openxmlformats.org/officeDocument/2006/relationships/hyperlink" Target="https://www.liveworksheets.com/un234927rn" TargetMode="External"/><Relationship Id="rId4" Type="http://schemas.openxmlformats.org/officeDocument/2006/relationships/hyperlink" Target="https://www.liveworksheets.com/worksheets/en/English_as_a_Second_Language_(ESL)/Animals_can_or_can&apos;t/Animal_actions_tr1367331bz" TargetMode="External"/><Relationship Id="rId5" Type="http://schemas.openxmlformats.org/officeDocument/2006/relationships/hyperlink" Target="https://learningapps.org/display?v=p1gh45gw221" TargetMode="External"/><Relationship Id="rId6" Type="http://schemas.openxmlformats.org/officeDocument/2006/relationships/hyperlink" Target="https://www.youtube.com/watch?v=WyfH-wwJUcY" TargetMode="External"/><Relationship Id="rId7" Type="http://schemas.openxmlformats.org/officeDocument/2006/relationships/hyperlink" Target="https://www.canva.com/design/DAEbdejCL3A/hpuRMA_Sd3NKaBeDc3kr2A/view?utm_content=DAEbdejCL3A&amp;utm_campaign=designshare&amp;utm_medium=link&amp;utm_source=publishsharelink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Application>LibreOffice/7.0.1.2$Windows_X86_64 LibreOffice_project/7cbcfc562f6eb6708b5ff7d7397325de9e764452</Application>
  <Pages>3</Pages>
  <Words>407</Words>
  <Characters>2651</Characters>
  <CharactersWithSpaces>2989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2021-04-12T10:41:00Z</dcterms:created>
  <dc:creator>Айдана Сагиндыкова</dc:creator>
  <dc:description/>
  <dc:language>ru-RU</dc:language>
  <cp:lastModifiedBy/>
  <dcterms:modified xsi:type="dcterms:W3CDTF">2021-04-28T14:38:00Z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