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42" w:rsidRPr="002A342B" w:rsidRDefault="001E6542" w:rsidP="00460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color w:val="000000"/>
          <w:sz w:val="24"/>
          <w:szCs w:val="24"/>
        </w:rPr>
      </w:pP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790"/>
      </w:tblGrid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7790" w:type="dxa"/>
          </w:tcPr>
          <w:p w:rsidR="001E6542" w:rsidRPr="002A342B" w:rsidRDefault="002818E4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Immunity, types of immunity</w:t>
            </w:r>
          </w:p>
          <w:p w:rsidR="00DB20D4" w:rsidRPr="002A342B" w:rsidRDefault="00DB20D4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  <w:lang w:val="kk-KZ"/>
              </w:rPr>
              <w:t>Иммунитет. Иммунитеттің түрлері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7790" w:type="dxa"/>
          </w:tcPr>
          <w:p w:rsidR="001E6542" w:rsidRPr="002A342B" w:rsidRDefault="00DB20D4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22.11.2018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8 grade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Teaching aims</w:t>
            </w:r>
          </w:p>
        </w:tc>
        <w:tc>
          <w:tcPr>
            <w:tcW w:w="7790" w:type="dxa"/>
          </w:tcPr>
          <w:p w:rsidR="00DA2EFC" w:rsidRPr="002A342B" w:rsidRDefault="00DC353D" w:rsidP="004607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To know that v</w:t>
            </w:r>
            <w:r w:rsidR="00DA2EFC" w:rsidRPr="002A342B">
              <w:rPr>
                <w:color w:val="000000"/>
                <w:sz w:val="24"/>
                <w:szCs w:val="24"/>
              </w:rPr>
              <w:t>accination  helps  individuals  to  develop  immunity  against  an  infection(s)  and  helps  to  fight off the infection(s)</w:t>
            </w:r>
          </w:p>
          <w:p w:rsidR="00DA2EFC" w:rsidRPr="002A342B" w:rsidRDefault="00DC353D" w:rsidP="004607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To understand </w:t>
            </w:r>
            <w:r w:rsidR="00DA2EFC" w:rsidRPr="002A342B">
              <w:rPr>
                <w:color w:val="000000"/>
                <w:sz w:val="24"/>
                <w:szCs w:val="24"/>
              </w:rPr>
              <w:t>vaccines are important to students now and throughout their life</w:t>
            </w:r>
          </w:p>
          <w:p w:rsidR="001E6542" w:rsidRPr="002A342B" w:rsidRDefault="00DC353D" w:rsidP="004607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To aware t</w:t>
            </w:r>
            <w:r w:rsidR="00DA2EFC" w:rsidRPr="002A342B">
              <w:rPr>
                <w:color w:val="000000"/>
                <w:sz w:val="24"/>
                <w:szCs w:val="24"/>
              </w:rPr>
              <w:t>he  important  diseases  prevented  by vaccines,  and  why  these  are  important  to  young people, including students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Content objectives</w:t>
            </w:r>
          </w:p>
        </w:tc>
        <w:tc>
          <w:tcPr>
            <w:tcW w:w="7790" w:type="dxa"/>
          </w:tcPr>
          <w:p w:rsidR="002818E4" w:rsidRPr="002A342B" w:rsidRDefault="002818E4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After this lesson, students will be able to: </w:t>
            </w:r>
          </w:p>
          <w:p w:rsidR="002818E4" w:rsidRPr="002A342B" w:rsidRDefault="002818E4" w:rsidP="004607DE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describe the immune system, its purpose, and its constituent parts </w:t>
            </w:r>
          </w:p>
          <w:p w:rsidR="001E6542" w:rsidRPr="002A342B" w:rsidRDefault="002818E4" w:rsidP="004607DE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model the immune system in an abstract way 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Language objectives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 xml:space="preserve">Lexis: </w:t>
            </w:r>
            <w:r w:rsidR="00DB20D4" w:rsidRPr="002A342B">
              <w:rPr>
                <w:color w:val="000000"/>
                <w:sz w:val="24"/>
                <w:szCs w:val="24"/>
              </w:rPr>
              <w:t>immunity, artificial immunity, natural immunity, vaccine, serum, antibodies, active immunity, passive immunity</w:t>
            </w:r>
            <w:r w:rsidR="00DB20D4" w:rsidRPr="002A342B">
              <w:rPr>
                <w:sz w:val="24"/>
                <w:szCs w:val="24"/>
              </w:rPr>
              <w:t xml:space="preserve"> ,collapses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 xml:space="preserve">Functional language: </w:t>
            </w:r>
            <w:r w:rsidRPr="002A342B">
              <w:rPr>
                <w:color w:val="000000"/>
                <w:sz w:val="24"/>
                <w:szCs w:val="24"/>
              </w:rPr>
              <w:t>comparing, explaining , discussing, analyzing, sorting the cards, describing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002A342B">
              <w:rPr>
                <w:i/>
                <w:sz w:val="24"/>
                <w:szCs w:val="24"/>
              </w:rPr>
              <w:t>Assessment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generalize and consolidate knowledge  about the </w:t>
            </w:r>
            <w:r w:rsidR="002023E9" w:rsidRPr="002A342B">
              <w:rPr>
                <w:sz w:val="24"/>
                <w:szCs w:val="24"/>
              </w:rPr>
              <w:t xml:space="preserve">types </w:t>
            </w:r>
            <w:r w:rsidRPr="002A342B">
              <w:rPr>
                <w:sz w:val="24"/>
                <w:szCs w:val="24"/>
              </w:rPr>
              <w:t xml:space="preserve">of </w:t>
            </w:r>
            <w:r w:rsidR="002023E9" w:rsidRPr="002A342B">
              <w:rPr>
                <w:sz w:val="24"/>
                <w:szCs w:val="24"/>
              </w:rPr>
              <w:t>immunity</w:t>
            </w:r>
          </w:p>
          <w:p w:rsidR="001E6542" w:rsidRPr="002A342B" w:rsidRDefault="00666AC0" w:rsidP="004607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find  the </w:t>
            </w:r>
            <w:r w:rsidRPr="002A342B">
              <w:rPr>
                <w:sz w:val="24"/>
                <w:szCs w:val="24"/>
              </w:rPr>
              <w:t>difference</w:t>
            </w:r>
            <w:r w:rsidRPr="002A342B">
              <w:rPr>
                <w:color w:val="000000"/>
                <w:sz w:val="24"/>
                <w:szCs w:val="24"/>
              </w:rPr>
              <w:t xml:space="preserve"> between </w:t>
            </w:r>
            <w:r w:rsidR="00F80037" w:rsidRPr="002A342B">
              <w:rPr>
                <w:color w:val="000000"/>
                <w:sz w:val="24"/>
                <w:szCs w:val="24"/>
              </w:rPr>
              <w:t xml:space="preserve">active </w:t>
            </w:r>
            <w:r w:rsidR="002023E9" w:rsidRPr="002A342B">
              <w:rPr>
                <w:sz w:val="24"/>
                <w:szCs w:val="24"/>
              </w:rPr>
              <w:t>immunity</w:t>
            </w:r>
            <w:r w:rsidRPr="002A342B">
              <w:rPr>
                <w:sz w:val="24"/>
                <w:szCs w:val="24"/>
              </w:rPr>
              <w:t xml:space="preserve"> and </w:t>
            </w:r>
            <w:r w:rsidR="00F80037" w:rsidRPr="002A342B">
              <w:rPr>
                <w:color w:val="000000"/>
                <w:sz w:val="24"/>
                <w:szCs w:val="24"/>
              </w:rPr>
              <w:t xml:space="preserve">passive </w:t>
            </w:r>
            <w:r w:rsidR="00F80037" w:rsidRPr="002A342B">
              <w:rPr>
                <w:sz w:val="24"/>
                <w:szCs w:val="24"/>
              </w:rPr>
              <w:t>immunity</w:t>
            </w:r>
          </w:p>
          <w:p w:rsidR="001E6542" w:rsidRPr="002A342B" w:rsidRDefault="00666AC0" w:rsidP="004607DE">
            <w:pPr>
              <w:pStyle w:val="ac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describe the </w:t>
            </w:r>
            <w:r w:rsidR="002023E9" w:rsidRPr="002A342B">
              <w:rPr>
                <w:sz w:val="24"/>
                <w:szCs w:val="24"/>
              </w:rPr>
              <w:t>types of immunity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 xml:space="preserve">Cognition 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working with definitions and</w:t>
            </w:r>
            <w:r w:rsidRPr="002A342B">
              <w:rPr>
                <w:sz w:val="24"/>
                <w:szCs w:val="24"/>
              </w:rPr>
              <w:t xml:space="preserve"> doing research</w:t>
            </w:r>
            <w:r w:rsidRPr="002A342B">
              <w:rPr>
                <w:color w:val="000000"/>
                <w:sz w:val="24"/>
                <w:szCs w:val="24"/>
              </w:rPr>
              <w:t xml:space="preserve"> about the topic of “</w:t>
            </w:r>
            <w:r w:rsidR="005B5D16" w:rsidRPr="002A342B">
              <w:rPr>
                <w:sz w:val="24"/>
                <w:szCs w:val="24"/>
              </w:rPr>
              <w:t>Immunity, types of immunity</w:t>
            </w:r>
            <w:r w:rsidRPr="002A342B"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 xml:space="preserve">Culture 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u</w:t>
            </w:r>
            <w:r w:rsidRPr="002A342B">
              <w:rPr>
                <w:color w:val="000000"/>
                <w:sz w:val="24"/>
                <w:szCs w:val="24"/>
              </w:rPr>
              <w:t>nderstanding that</w:t>
            </w:r>
            <w:r w:rsidRPr="002A342B">
              <w:rPr>
                <w:sz w:val="24"/>
                <w:szCs w:val="24"/>
              </w:rPr>
              <w:t xml:space="preserve"> topic of </w:t>
            </w:r>
            <w:r w:rsidR="00DC353D" w:rsidRPr="002A342B">
              <w:rPr>
                <w:sz w:val="24"/>
                <w:szCs w:val="24"/>
              </w:rPr>
              <w:t xml:space="preserve">immunity </w:t>
            </w:r>
            <w:r w:rsidRPr="002A342B">
              <w:rPr>
                <w:sz w:val="24"/>
                <w:szCs w:val="24"/>
              </w:rPr>
              <w:t>is essential for human health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Communication</w:t>
            </w:r>
          </w:p>
          <w:p w:rsidR="001E6542" w:rsidRPr="002A342B" w:rsidRDefault="001E6542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90" w:type="dxa"/>
          </w:tcPr>
          <w:p w:rsidR="001E6542" w:rsidRPr="002A342B" w:rsidRDefault="00666AC0" w:rsidP="004607DE">
            <w:pPr>
              <w:pStyle w:val="ac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discussing </w:t>
            </w:r>
            <w:r w:rsidR="00DC353D" w:rsidRPr="002A342B">
              <w:rPr>
                <w:sz w:val="24"/>
                <w:szCs w:val="24"/>
              </w:rPr>
              <w:t>types of immunity</w:t>
            </w:r>
          </w:p>
          <w:p w:rsidR="001E6542" w:rsidRPr="002A342B" w:rsidRDefault="00666AC0" w:rsidP="004607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defining key terms</w:t>
            </w:r>
          </w:p>
          <w:p w:rsidR="001E6542" w:rsidRPr="002A342B" w:rsidRDefault="00666AC0" w:rsidP="004607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describing </w:t>
            </w:r>
            <w:r w:rsidRPr="002A342B">
              <w:rPr>
                <w:sz w:val="24"/>
                <w:szCs w:val="24"/>
              </w:rPr>
              <w:t xml:space="preserve">difference between </w:t>
            </w:r>
            <w:r w:rsidR="00F80037" w:rsidRPr="002A342B">
              <w:rPr>
                <w:sz w:val="24"/>
                <w:szCs w:val="24"/>
              </w:rPr>
              <w:t xml:space="preserve">immunity and </w:t>
            </w:r>
            <w:r w:rsidR="00F80037" w:rsidRPr="002A342B">
              <w:rPr>
                <w:color w:val="000000"/>
                <w:sz w:val="24"/>
                <w:szCs w:val="24"/>
              </w:rPr>
              <w:t xml:space="preserve">passive </w:t>
            </w:r>
            <w:r w:rsidR="00F80037" w:rsidRPr="002A342B">
              <w:rPr>
                <w:sz w:val="24"/>
                <w:szCs w:val="24"/>
              </w:rPr>
              <w:t>immunity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i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7790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working  with text about </w:t>
            </w:r>
            <w:r w:rsidRPr="002A342B">
              <w:rPr>
                <w:sz w:val="24"/>
                <w:szCs w:val="24"/>
              </w:rPr>
              <w:t>“</w:t>
            </w:r>
            <w:r w:rsidR="00DC353D" w:rsidRPr="002A342B">
              <w:rPr>
                <w:sz w:val="24"/>
                <w:szCs w:val="24"/>
              </w:rPr>
              <w:t>Immunity, types of immunity</w:t>
            </w:r>
            <w:r w:rsidRPr="002A342B">
              <w:rPr>
                <w:sz w:val="24"/>
                <w:szCs w:val="24"/>
              </w:rPr>
              <w:t>”</w:t>
            </w:r>
            <w:r w:rsidRPr="002A342B">
              <w:rPr>
                <w:color w:val="000000"/>
                <w:sz w:val="24"/>
                <w:szCs w:val="24"/>
              </w:rPr>
              <w:t xml:space="preserve"> and present  understanding of </w:t>
            </w:r>
            <w:r w:rsidRPr="002A342B">
              <w:rPr>
                <w:sz w:val="24"/>
                <w:szCs w:val="24"/>
              </w:rPr>
              <w:t>the topic</w:t>
            </w:r>
          </w:p>
        </w:tc>
      </w:tr>
      <w:tr w:rsidR="001E6542" w:rsidRPr="002A342B" w:rsidTr="00DC1E35">
        <w:tc>
          <w:tcPr>
            <w:tcW w:w="280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002A342B">
              <w:rPr>
                <w:i/>
                <w:color w:val="FF0000"/>
                <w:sz w:val="24"/>
                <w:szCs w:val="24"/>
              </w:rPr>
              <w:t>Materials</w:t>
            </w:r>
          </w:p>
        </w:tc>
        <w:tc>
          <w:tcPr>
            <w:tcW w:w="7790" w:type="dxa"/>
          </w:tcPr>
          <w:p w:rsidR="001E6542" w:rsidRPr="002A342B" w:rsidRDefault="00D85357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Books, A4 pap</w:t>
            </w:r>
            <w:r w:rsidR="003449F5" w:rsidRPr="002A342B">
              <w:rPr>
                <w:color w:val="000000"/>
                <w:sz w:val="24"/>
                <w:szCs w:val="24"/>
              </w:rPr>
              <w:t>ers, colorful pencils, whiteboard</w:t>
            </w:r>
          </w:p>
        </w:tc>
      </w:tr>
    </w:tbl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45"/>
        <w:gridCol w:w="7418"/>
      </w:tblGrid>
      <w:tr w:rsidR="001E6542" w:rsidRPr="002A342B" w:rsidTr="00FE6CEE"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>Stage / Aim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>Time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>4</w:t>
            </w:r>
            <w:r w:rsidRPr="002A342B">
              <w:rPr>
                <w:b/>
                <w:sz w:val="24"/>
                <w:szCs w:val="24"/>
              </w:rPr>
              <w:t>0</w:t>
            </w:r>
            <w:r w:rsidRPr="002A342B">
              <w:rPr>
                <w:b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741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b/>
                <w:color w:val="000000"/>
                <w:sz w:val="24"/>
                <w:szCs w:val="24"/>
              </w:rPr>
              <w:t>Procedure</w:t>
            </w:r>
          </w:p>
        </w:tc>
      </w:tr>
      <w:tr w:rsidR="001E6542" w:rsidRPr="002A342B" w:rsidTr="00FE6CEE"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Lead in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2</w:t>
            </w:r>
            <w:r w:rsidRPr="002A342B">
              <w:rPr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7418" w:type="dxa"/>
          </w:tcPr>
          <w:p w:rsidR="00DB20D4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T:</w:t>
            </w:r>
            <w:r w:rsidRPr="002A342B">
              <w:rPr>
                <w:sz w:val="24"/>
                <w:szCs w:val="24"/>
              </w:rPr>
              <w:t xml:space="preserve"> </w:t>
            </w:r>
            <w:r w:rsidR="00DB20D4" w:rsidRPr="002A342B">
              <w:rPr>
                <w:sz w:val="24"/>
                <w:szCs w:val="24"/>
              </w:rPr>
              <w:t>Hello everyone</w:t>
            </w:r>
            <w:r w:rsidR="007F0D0C" w:rsidRPr="002A342B">
              <w:rPr>
                <w:sz w:val="24"/>
                <w:szCs w:val="24"/>
              </w:rPr>
              <w:t xml:space="preserve">! </w:t>
            </w:r>
          </w:p>
          <w:p w:rsidR="00DB20D4" w:rsidRPr="002A342B" w:rsidRDefault="007F0D0C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I am glad to see you. </w:t>
            </w:r>
          </w:p>
          <w:p w:rsidR="00DB20D4" w:rsidRPr="002A342B" w:rsidRDefault="0089424A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Please, sit down. </w:t>
            </w:r>
          </w:p>
          <w:p w:rsidR="00DB20D4" w:rsidRPr="002A342B" w:rsidRDefault="0089424A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Who is on duty today? </w:t>
            </w:r>
          </w:p>
          <w:p w:rsidR="00DB20D4" w:rsidRPr="002A342B" w:rsidRDefault="0089424A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Who is absent today? </w:t>
            </w:r>
          </w:p>
          <w:p w:rsidR="00DB20D4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 I want you to open the copybooks and write down the date. </w:t>
            </w:r>
          </w:p>
          <w:p w:rsidR="00DB20D4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Today’s lesson is going to focus on “</w:t>
            </w:r>
            <w:r w:rsidR="007F0D0C" w:rsidRPr="002A342B">
              <w:rPr>
                <w:sz w:val="24"/>
                <w:szCs w:val="24"/>
              </w:rPr>
              <w:t>Immunity, types of immunity</w:t>
            </w:r>
            <w:r w:rsidRPr="002A342B">
              <w:rPr>
                <w:sz w:val="24"/>
                <w:szCs w:val="24"/>
              </w:rPr>
              <w:t>”. After tod</w:t>
            </w:r>
            <w:r w:rsidR="0089424A" w:rsidRPr="002A342B">
              <w:rPr>
                <w:sz w:val="24"/>
                <w:szCs w:val="24"/>
              </w:rPr>
              <w:t>ay’s lesson you will be able to describe the immune system, its purpose, and its constituent parts between active immunity and passive immunity</w:t>
            </w:r>
            <w:r w:rsidRPr="002A342B">
              <w:rPr>
                <w:sz w:val="24"/>
                <w:szCs w:val="24"/>
              </w:rPr>
              <w:t>.</w:t>
            </w:r>
          </w:p>
          <w:p w:rsidR="00A24973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>We will start with Explanation and we will finish with Activity.</w:t>
            </w:r>
          </w:p>
        </w:tc>
      </w:tr>
      <w:tr w:rsidR="001E6542" w:rsidRPr="002A342B" w:rsidTr="00FE6CEE"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Warm up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(  to set  the  context and activate prior knowledge) </w:t>
            </w:r>
          </w:p>
        </w:tc>
        <w:tc>
          <w:tcPr>
            <w:tcW w:w="945" w:type="dxa"/>
          </w:tcPr>
          <w:p w:rsidR="001E6542" w:rsidRPr="002A342B" w:rsidRDefault="00CE64B1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5</w:t>
            </w:r>
            <w:r w:rsidR="00666AC0" w:rsidRPr="002A342B">
              <w:rPr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741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 xml:space="preserve">Before we start I want </w:t>
            </w:r>
            <w:r w:rsidR="00DB20D4" w:rsidRPr="002A342B">
              <w:rPr>
                <w:sz w:val="24"/>
                <w:szCs w:val="24"/>
              </w:rPr>
              <w:t>you to open the books on page 88</w:t>
            </w:r>
            <w:r w:rsidR="00E84E10" w:rsidRPr="002A342B">
              <w:rPr>
                <w:sz w:val="24"/>
                <w:szCs w:val="24"/>
              </w:rPr>
              <w:t xml:space="preserve"> and think about why you need to put a vaccine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proofErr w:type="spellStart"/>
            <w:r w:rsidRPr="002A342B">
              <w:rPr>
                <w:b/>
                <w:sz w:val="24"/>
                <w:szCs w:val="24"/>
              </w:rPr>
              <w:t>Ss</w:t>
            </w:r>
            <w:proofErr w:type="spellEnd"/>
            <w:r w:rsidRPr="002A342B">
              <w:rPr>
                <w:b/>
                <w:sz w:val="24"/>
                <w:szCs w:val="24"/>
              </w:rPr>
              <w:t xml:space="preserve">: </w:t>
            </w:r>
            <w:r w:rsidRPr="002A342B">
              <w:rPr>
                <w:i/>
                <w:sz w:val="24"/>
                <w:szCs w:val="24"/>
              </w:rPr>
              <w:t xml:space="preserve">Students brainstorming why </w:t>
            </w:r>
            <w:r w:rsidR="00E84E10" w:rsidRPr="002A342B">
              <w:rPr>
                <w:i/>
                <w:sz w:val="24"/>
                <w:szCs w:val="24"/>
              </w:rPr>
              <w:t>you need to put a vaccine</w:t>
            </w:r>
            <w:r w:rsidRPr="002A342B">
              <w:rPr>
                <w:i/>
                <w:sz w:val="24"/>
                <w:szCs w:val="24"/>
              </w:rPr>
              <w:t>.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>Well done. Now, Let’s work with new terminology</w:t>
            </w:r>
            <w:r w:rsidR="00D82C06" w:rsidRPr="002A342B">
              <w:rPr>
                <w:sz w:val="24"/>
                <w:szCs w:val="24"/>
              </w:rPr>
              <w:t xml:space="preserve">. We will play the game </w:t>
            </w:r>
            <w:r w:rsidRPr="002A342B">
              <w:rPr>
                <w:b/>
                <w:sz w:val="24"/>
                <w:szCs w:val="24"/>
              </w:rPr>
              <w:t>“</w:t>
            </w:r>
            <w:r w:rsidR="00D82C06" w:rsidRPr="002A342B">
              <w:rPr>
                <w:b/>
                <w:sz w:val="24"/>
                <w:szCs w:val="24"/>
              </w:rPr>
              <w:t>Who is faster</w:t>
            </w:r>
            <w:r w:rsidRPr="002A342B">
              <w:rPr>
                <w:b/>
                <w:sz w:val="24"/>
                <w:szCs w:val="24"/>
              </w:rPr>
              <w:t>”</w:t>
            </w:r>
            <w:r w:rsidRPr="002A342B">
              <w:rPr>
                <w:sz w:val="24"/>
                <w:szCs w:val="24"/>
              </w:rPr>
              <w:t xml:space="preserve">. </w:t>
            </w:r>
            <w:r w:rsidR="00D82C06" w:rsidRPr="002A342B">
              <w:rPr>
                <w:sz w:val="24"/>
                <w:szCs w:val="24"/>
              </w:rPr>
              <w:t>For this you have to remember the new words that will open on the board</w:t>
            </w:r>
            <w:r w:rsidRPr="002A342B">
              <w:rPr>
                <w:sz w:val="24"/>
                <w:szCs w:val="24"/>
              </w:rPr>
              <w:t>.</w:t>
            </w:r>
            <w:r w:rsidR="008F5D63" w:rsidRPr="002A342B">
              <w:rPr>
                <w:sz w:val="24"/>
                <w:szCs w:val="24"/>
              </w:rPr>
              <w:t xml:space="preserve"> I will </w:t>
            </w:r>
            <w:proofErr w:type="gramStart"/>
            <w:r w:rsidR="008F5D63" w:rsidRPr="002A342B">
              <w:rPr>
                <w:sz w:val="24"/>
                <w:szCs w:val="24"/>
              </w:rPr>
              <w:t>give  you</w:t>
            </w:r>
            <w:proofErr w:type="gramEnd"/>
            <w:r w:rsidR="008F5D63" w:rsidRPr="002A342B">
              <w:rPr>
                <w:sz w:val="24"/>
                <w:szCs w:val="24"/>
              </w:rPr>
              <w:t xml:space="preserve"> </w:t>
            </w:r>
            <w:r w:rsidR="00D82C06" w:rsidRPr="002A342B">
              <w:rPr>
                <w:sz w:val="24"/>
                <w:szCs w:val="24"/>
              </w:rPr>
              <w:t xml:space="preserve"> two minutes to remember.</w:t>
            </w:r>
            <w:r w:rsidR="008D3654" w:rsidRPr="002A342B">
              <w:rPr>
                <w:sz w:val="24"/>
                <w:szCs w:val="24"/>
              </w:rPr>
              <w:t xml:space="preserve"> After two</w:t>
            </w:r>
            <w:r w:rsidR="008F5D63" w:rsidRPr="002A342B">
              <w:rPr>
                <w:sz w:val="24"/>
                <w:szCs w:val="24"/>
              </w:rPr>
              <w:t xml:space="preserve"> minutes the board will be closed. Then you should write the words that you remember in two minutes. </w:t>
            </w:r>
            <w:r w:rsidR="00D82C06" w:rsidRPr="002A342B">
              <w:rPr>
                <w:sz w:val="24"/>
                <w:szCs w:val="24"/>
              </w:rPr>
              <w:t xml:space="preserve"> 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proofErr w:type="spellStart"/>
            <w:r w:rsidRPr="002A342B">
              <w:rPr>
                <w:b/>
                <w:i/>
                <w:sz w:val="24"/>
                <w:szCs w:val="24"/>
              </w:rPr>
              <w:t>Ss</w:t>
            </w:r>
            <w:proofErr w:type="spellEnd"/>
            <w:r w:rsidRPr="002A342B">
              <w:rPr>
                <w:b/>
                <w:i/>
                <w:sz w:val="24"/>
                <w:szCs w:val="24"/>
              </w:rPr>
              <w:t xml:space="preserve">: </w:t>
            </w:r>
            <w:r w:rsidR="008D3654" w:rsidRPr="002A342B">
              <w:rPr>
                <w:i/>
                <w:sz w:val="24"/>
                <w:szCs w:val="24"/>
              </w:rPr>
              <w:t>The students will memorize the words and write them in a notebook.</w:t>
            </w:r>
          </w:p>
          <w:p w:rsidR="00A24973" w:rsidRPr="002A342B" w:rsidRDefault="00FB73B2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>Brilliant! Let’s practice these words together. I want you to repeat these words after me!</w:t>
            </w:r>
          </w:p>
        </w:tc>
      </w:tr>
      <w:tr w:rsidR="001E6542" w:rsidRPr="002A342B" w:rsidTr="00FE6CEE"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lastRenderedPageBreak/>
              <w:t>Presentation</w:t>
            </w:r>
          </w:p>
          <w:p w:rsidR="001E6542" w:rsidRPr="002A342B" w:rsidRDefault="00AE280B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(</w:t>
            </w:r>
            <w:r w:rsidR="00666AC0" w:rsidRPr="002A342B">
              <w:rPr>
                <w:color w:val="000000"/>
                <w:sz w:val="24"/>
                <w:szCs w:val="24"/>
              </w:rPr>
              <w:t xml:space="preserve">to present the </w:t>
            </w:r>
            <w:r w:rsidR="00666AC0" w:rsidRPr="002A342B">
              <w:rPr>
                <w:sz w:val="24"/>
                <w:szCs w:val="24"/>
              </w:rPr>
              <w:t>Lymphatic system</w:t>
            </w:r>
            <w:r w:rsidR="00666AC0" w:rsidRPr="002A342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1</w:t>
            </w:r>
            <w:r w:rsidR="00CE64B1" w:rsidRPr="002A342B">
              <w:rPr>
                <w:color w:val="000000"/>
                <w:sz w:val="24"/>
                <w:szCs w:val="24"/>
              </w:rPr>
              <w:t>0</w:t>
            </w:r>
            <w:r w:rsidRPr="002A342B">
              <w:rPr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7418" w:type="dxa"/>
          </w:tcPr>
          <w:p w:rsidR="002A0545" w:rsidRPr="002A342B" w:rsidRDefault="00DB20D4" w:rsidP="002A0545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>Now, moving on to Explanati</w:t>
            </w:r>
            <w:r w:rsidR="00FE6CEE" w:rsidRPr="002A342B">
              <w:rPr>
                <w:sz w:val="24"/>
                <w:szCs w:val="24"/>
              </w:rPr>
              <w:t xml:space="preserve">on let’s open the text on page </w:t>
            </w:r>
            <w:r w:rsidR="00FE6CEE" w:rsidRPr="002A342B">
              <w:rPr>
                <w:sz w:val="24"/>
                <w:szCs w:val="24"/>
                <w:lang w:val="kk-KZ"/>
              </w:rPr>
              <w:t>88</w:t>
            </w:r>
          </w:p>
          <w:p w:rsidR="002A0545" w:rsidRPr="002A342B" w:rsidRDefault="00DB20D4" w:rsidP="002A0545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 xml:space="preserve"> </w:t>
            </w:r>
            <w:r w:rsidR="002A0545" w:rsidRPr="002A342B">
              <w:rPr>
                <w:sz w:val="24"/>
                <w:szCs w:val="24"/>
              </w:rPr>
              <w:t>I want you to work in groups.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1group -  artificial immunity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(</w:t>
            </w:r>
            <w:r w:rsidRPr="002A342B">
              <w:rPr>
                <w:sz w:val="24"/>
                <w:szCs w:val="24"/>
                <w:lang w:val="kk-KZ"/>
              </w:rPr>
              <w:t>жасанды иммунитетті түсіндір</w:t>
            </w:r>
            <w:r w:rsidRPr="002A342B">
              <w:rPr>
                <w:sz w:val="24"/>
                <w:szCs w:val="24"/>
              </w:rPr>
              <w:t>)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2 group- natural immunity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(</w:t>
            </w:r>
            <w:r w:rsidRPr="002A342B">
              <w:rPr>
                <w:sz w:val="24"/>
                <w:szCs w:val="24"/>
                <w:lang w:val="kk-KZ"/>
              </w:rPr>
              <w:t>табиғи иммунитетті түсіндір</w:t>
            </w:r>
            <w:r w:rsidRPr="002A342B">
              <w:rPr>
                <w:sz w:val="24"/>
                <w:szCs w:val="24"/>
              </w:rPr>
              <w:t>)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You need to make a poster and present it.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3 group- write a song with new terms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(</w:t>
            </w:r>
            <w:r w:rsidRPr="002A342B">
              <w:rPr>
                <w:sz w:val="24"/>
                <w:szCs w:val="24"/>
                <w:lang w:val="kk-KZ"/>
              </w:rPr>
              <w:t>жаңа сөздерди қолдану арқылы өлен шығарыңдар</w:t>
            </w:r>
            <w:r w:rsidRPr="002A342B">
              <w:rPr>
                <w:sz w:val="24"/>
                <w:szCs w:val="24"/>
              </w:rPr>
              <w:t>)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4 </w:t>
            </w:r>
            <w:r w:rsidRPr="002A342B">
              <w:rPr>
                <w:sz w:val="24"/>
                <w:szCs w:val="24"/>
              </w:rPr>
              <w:t>group-module artificial immunity and natural immunity</w:t>
            </w:r>
          </w:p>
          <w:p w:rsidR="002A0545" w:rsidRPr="002A342B" w:rsidRDefault="002A0545" w:rsidP="002A0545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(</w:t>
            </w:r>
            <w:r w:rsidRPr="002A342B">
              <w:rPr>
                <w:sz w:val="24"/>
                <w:szCs w:val="24"/>
                <w:lang w:val="kk-KZ"/>
              </w:rPr>
              <w:t>табиғи және жасаанды иммунитетті модуль немесе көрініс арқылы түсіндіріңдер</w:t>
            </w:r>
            <w:r w:rsidRPr="002A342B">
              <w:rPr>
                <w:sz w:val="24"/>
                <w:szCs w:val="24"/>
              </w:rPr>
              <w:t>)</w:t>
            </w:r>
          </w:p>
          <w:p w:rsidR="00DB20D4" w:rsidRPr="002A342B" w:rsidRDefault="00CA0BBE" w:rsidP="00DB2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2A342B">
              <w:rPr>
                <w:sz w:val="24"/>
                <w:szCs w:val="24"/>
                <w:lang w:val="ru-RU"/>
              </w:rPr>
              <w:t>И</w:t>
            </w:r>
            <w:r w:rsidR="00DB20D4" w:rsidRPr="002A342B">
              <w:rPr>
                <w:sz w:val="24"/>
                <w:szCs w:val="24"/>
                <w:lang w:val="ru-RU"/>
              </w:rPr>
              <w:t>ммунитет</w:t>
            </w:r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дегеніміз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не?</w:t>
            </w:r>
          </w:p>
          <w:p w:rsidR="00F922A1" w:rsidRPr="002A342B" w:rsidRDefault="00624219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  <w:lang w:val="ru-RU"/>
              </w:rPr>
            </w:pPr>
            <w:r w:rsidRPr="002A342B">
              <w:rPr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01ACAA4E" wp14:editId="580E2EF4">
                  <wp:extent cx="4600575" cy="2190750"/>
                  <wp:effectExtent l="0" t="0" r="9525" b="0"/>
                  <wp:docPr id="7" name="Рисунок 7" descr="http://alashainasy.kz/userdata/01(2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ashainasy.kz/userdata/01(2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2A1" w:rsidRPr="002A342B" w:rsidRDefault="00624219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 w:rsidRPr="002A342B">
              <w:rPr>
                <w:sz w:val="24"/>
                <w:szCs w:val="24"/>
                <w:lang w:val="ru-RU"/>
              </w:rPr>
              <w:t>Иммунитет (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латынша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іmmunіtas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» –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бі</w:t>
            </w:r>
            <w:proofErr w:type="gramStart"/>
            <w:r w:rsidRPr="002A342B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нәрседен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құтылу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босау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) –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қабылдамау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тұру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ағзаның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қорғану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қабілеті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. Иммунитет –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жұқпалы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аурулар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бөгде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денеге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тұру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Иммунитеттің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негізін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салған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ғ</w:t>
            </w:r>
            <w:proofErr w:type="gramStart"/>
            <w:r w:rsidRPr="002A342B">
              <w:rPr>
                <w:sz w:val="24"/>
                <w:szCs w:val="24"/>
                <w:lang w:val="ru-RU"/>
              </w:rPr>
              <w:t>алым</w:t>
            </w:r>
            <w:proofErr w:type="spellEnd"/>
            <w:proofErr w:type="gramEnd"/>
            <w:r w:rsidRPr="002A342B">
              <w:rPr>
                <w:sz w:val="24"/>
                <w:szCs w:val="24"/>
                <w:lang w:val="ru-RU"/>
              </w:rPr>
              <w:t xml:space="preserve"> – И. И. Мечников.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Ағзаны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жұқпалы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індеттен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қорғау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тек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фагоцитті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жасушаларға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лейкоциттер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ғана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байланысты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емес</w:t>
            </w:r>
            <w:proofErr w:type="gramStart"/>
            <w:r w:rsidRPr="002A342B">
              <w:rPr>
                <w:sz w:val="24"/>
                <w:szCs w:val="24"/>
                <w:lang w:val="ru-RU"/>
              </w:rPr>
              <w:t>.А</w:t>
            </w:r>
            <w:proofErr w:type="gramEnd"/>
            <w:r w:rsidRPr="002A342B">
              <w:rPr>
                <w:sz w:val="24"/>
                <w:szCs w:val="24"/>
                <w:lang w:val="ru-RU"/>
              </w:rPr>
              <w:t>нтитела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(гр. «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anti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» -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орысша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«тело» -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қанда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ұлпада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пайда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болған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бөгде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заттарға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ағзада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түзілетін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ерекше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нәруыз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Қарсыденелерді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кейде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иммуноглобулиндер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деп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те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>.«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Иммунды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серпіліс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» -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қарсыдененің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түзлуі.Антигендер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қарсыгендер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) –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ағзаға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түскен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зиянды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микробтар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олар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бөлі</w:t>
            </w:r>
            <w:proofErr w:type="gramStart"/>
            <w:r w:rsidRPr="002A342B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шығарған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улы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>.</w:t>
            </w:r>
            <w:r w:rsidR="007C71E6" w:rsidRPr="002A342B">
              <w:rPr>
                <w:sz w:val="24"/>
                <w:szCs w:val="24"/>
                <w:lang w:val="ru-RU"/>
              </w:rPr>
              <w:t xml:space="preserve"> </w:t>
            </w:r>
            <w:r w:rsidRPr="002A342B">
              <w:rPr>
                <w:sz w:val="24"/>
                <w:szCs w:val="24"/>
                <w:lang w:val="ru-RU"/>
              </w:rPr>
              <w:t>ЖИТС-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жүре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пайда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болған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иммундық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42B">
              <w:rPr>
                <w:sz w:val="24"/>
                <w:szCs w:val="24"/>
                <w:lang w:val="ru-RU"/>
              </w:rPr>
              <w:t>тапшылық</w:t>
            </w:r>
            <w:proofErr w:type="spellEnd"/>
            <w:r w:rsidRPr="002A342B">
              <w:rPr>
                <w:sz w:val="24"/>
                <w:szCs w:val="24"/>
                <w:lang w:val="ru-RU"/>
              </w:rPr>
              <w:t xml:space="preserve"> синдромы.</w:t>
            </w:r>
          </w:p>
        </w:tc>
      </w:tr>
      <w:tr w:rsidR="001E6542" w:rsidRPr="002A342B" w:rsidTr="00FE6CEE">
        <w:trPr>
          <w:trHeight w:val="557"/>
        </w:trPr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Practice</w:t>
            </w:r>
          </w:p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 xml:space="preserve"> ( to consolidate the material, to check understanding of the topic)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8</w:t>
            </w:r>
            <w:r w:rsidRPr="002A342B">
              <w:rPr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7418" w:type="dxa"/>
          </w:tcPr>
          <w:p w:rsidR="00D72B12" w:rsidRPr="002A342B" w:rsidRDefault="00CA0BBE" w:rsidP="00FE6CEE">
            <w:pP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T:</w:t>
            </w:r>
            <w:r w:rsidRPr="002A342B">
              <w:rPr>
                <w:sz w:val="24"/>
                <w:szCs w:val="24"/>
              </w:rPr>
              <w:t xml:space="preserve"> Now let’s move on to practical activity. I want you to work in pairs and solve the task. (Teacher gives students the envelope with task on it </w:t>
            </w:r>
            <w:r w:rsidRPr="002A342B">
              <w:rPr>
                <w:b/>
                <w:sz w:val="24"/>
                <w:szCs w:val="24"/>
              </w:rPr>
              <w:t>Attachment 1</w:t>
            </w:r>
            <w:r w:rsidRPr="002A342B">
              <w:rPr>
                <w:sz w:val="24"/>
                <w:szCs w:val="24"/>
              </w:rPr>
              <w:t>).</w:t>
            </w:r>
          </w:p>
        </w:tc>
      </w:tr>
      <w:tr w:rsidR="001E6542" w:rsidRPr="002A342B" w:rsidTr="00FE6CEE">
        <w:trPr>
          <w:trHeight w:val="1560"/>
        </w:trPr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Production (to speak and present the lymphatic system)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10</w:t>
            </w:r>
            <w:r w:rsidRPr="002A342B">
              <w:rPr>
                <w:color w:val="000000"/>
                <w:sz w:val="24"/>
                <w:szCs w:val="24"/>
              </w:rPr>
              <w:t xml:space="preserve">  min</w:t>
            </w:r>
          </w:p>
        </w:tc>
        <w:tc>
          <w:tcPr>
            <w:tcW w:w="741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 xml:space="preserve">Well done. Good job! Now I want you to </w:t>
            </w:r>
            <w:r w:rsidR="007C71E6" w:rsidRPr="002A342B">
              <w:rPr>
                <w:sz w:val="24"/>
                <w:szCs w:val="24"/>
              </w:rPr>
              <w:t>write a report about which immunity more effective active or passive</w:t>
            </w:r>
            <w:r w:rsidRPr="002A342B">
              <w:rPr>
                <w:sz w:val="24"/>
                <w:szCs w:val="24"/>
              </w:rPr>
              <w:t xml:space="preserve">. </w:t>
            </w:r>
          </w:p>
          <w:p w:rsidR="006C13CA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  <w:proofErr w:type="spellStart"/>
            <w:r w:rsidRPr="002A342B">
              <w:rPr>
                <w:b/>
                <w:i/>
                <w:sz w:val="24"/>
                <w:szCs w:val="24"/>
              </w:rPr>
              <w:t>Ss</w:t>
            </w:r>
            <w:proofErr w:type="spellEnd"/>
            <w:r w:rsidRPr="002A342B">
              <w:rPr>
                <w:b/>
                <w:i/>
                <w:sz w:val="24"/>
                <w:szCs w:val="24"/>
              </w:rPr>
              <w:t xml:space="preserve">: </w:t>
            </w:r>
            <w:r w:rsidRPr="002A342B">
              <w:rPr>
                <w:i/>
                <w:sz w:val="24"/>
                <w:szCs w:val="24"/>
              </w:rPr>
              <w:t xml:space="preserve">Students </w:t>
            </w:r>
            <w:r w:rsidR="007C71E6" w:rsidRPr="002A342B">
              <w:rPr>
                <w:i/>
                <w:sz w:val="24"/>
                <w:szCs w:val="24"/>
              </w:rPr>
              <w:t>do this activity.</w:t>
            </w:r>
          </w:p>
        </w:tc>
      </w:tr>
      <w:tr w:rsidR="001E6542" w:rsidRPr="002A342B" w:rsidTr="00FE6CEE">
        <w:trPr>
          <w:trHeight w:val="1000"/>
        </w:trPr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Reflection (to reflect on what they have studied)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3</w:t>
            </w:r>
          </w:p>
        </w:tc>
        <w:tc>
          <w:tcPr>
            <w:tcW w:w="7418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 xml:space="preserve">T: </w:t>
            </w:r>
            <w:r w:rsidRPr="002A342B">
              <w:rPr>
                <w:sz w:val="24"/>
                <w:szCs w:val="24"/>
              </w:rPr>
              <w:t>Good job! Thank you. Now, I want you to take stickers and post yo</w:t>
            </w:r>
            <w:r w:rsidR="007C71E6" w:rsidRPr="002A342B">
              <w:rPr>
                <w:sz w:val="24"/>
                <w:szCs w:val="24"/>
              </w:rPr>
              <w:t xml:space="preserve">ur tweets about today’s lesson </w:t>
            </w:r>
          </w:p>
          <w:p w:rsidR="00886A24" w:rsidRPr="00DC1E35" w:rsidRDefault="00886A24" w:rsidP="00FE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</w:p>
        </w:tc>
      </w:tr>
      <w:tr w:rsidR="001E6542" w:rsidRPr="002A342B" w:rsidTr="00FE6CEE">
        <w:trPr>
          <w:trHeight w:val="880"/>
        </w:trPr>
        <w:tc>
          <w:tcPr>
            <w:tcW w:w="223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lastRenderedPageBreak/>
              <w:t>Conclusion (to finish the lesson and set the homework)</w:t>
            </w:r>
          </w:p>
        </w:tc>
        <w:tc>
          <w:tcPr>
            <w:tcW w:w="945" w:type="dxa"/>
          </w:tcPr>
          <w:p w:rsidR="001E6542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2</w:t>
            </w:r>
          </w:p>
        </w:tc>
        <w:tc>
          <w:tcPr>
            <w:tcW w:w="7418" w:type="dxa"/>
          </w:tcPr>
          <w:p w:rsidR="00CA0BBE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 xml:space="preserve">Now, I’d like to recap. </w:t>
            </w:r>
          </w:p>
          <w:p w:rsidR="00CA0BBE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>Today we have explored the topic of “</w:t>
            </w:r>
            <w:r w:rsidR="00F922A1" w:rsidRPr="002A342B">
              <w:rPr>
                <w:sz w:val="24"/>
                <w:szCs w:val="24"/>
              </w:rPr>
              <w:t>Immunity, types of immunity</w:t>
            </w:r>
            <w:r w:rsidRPr="002A342B">
              <w:rPr>
                <w:sz w:val="24"/>
                <w:szCs w:val="24"/>
              </w:rPr>
              <w:t xml:space="preserve">”. </w:t>
            </w:r>
          </w:p>
          <w:p w:rsidR="00CA0BBE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>The key thi</w:t>
            </w:r>
            <w:r w:rsidR="00610732" w:rsidRPr="002A342B">
              <w:rPr>
                <w:sz w:val="24"/>
                <w:szCs w:val="24"/>
              </w:rPr>
              <w:t>ngs to takeaway is that it has two types of immunity</w:t>
            </w:r>
            <w:r w:rsidRPr="002A342B">
              <w:rPr>
                <w:sz w:val="24"/>
                <w:szCs w:val="24"/>
              </w:rPr>
              <w:t>:</w:t>
            </w:r>
            <w:r w:rsidR="00610732" w:rsidRPr="002A342B">
              <w:rPr>
                <w:sz w:val="24"/>
                <w:szCs w:val="24"/>
              </w:rPr>
              <w:t xml:space="preserve"> active immunity and passive </w:t>
            </w:r>
            <w:proofErr w:type="gramStart"/>
            <w:r w:rsidR="00610732" w:rsidRPr="002A342B">
              <w:rPr>
                <w:sz w:val="24"/>
                <w:szCs w:val="24"/>
              </w:rPr>
              <w:t xml:space="preserve">immunity </w:t>
            </w:r>
            <w:r w:rsidRPr="002A342B">
              <w:rPr>
                <w:sz w:val="24"/>
                <w:szCs w:val="24"/>
              </w:rPr>
              <w:t>.</w:t>
            </w:r>
            <w:proofErr w:type="gramEnd"/>
            <w:r w:rsidRPr="002A342B">
              <w:rPr>
                <w:sz w:val="24"/>
                <w:szCs w:val="24"/>
              </w:rPr>
              <w:t xml:space="preserve"> </w:t>
            </w:r>
          </w:p>
          <w:p w:rsidR="00CA0BBE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 xml:space="preserve">For the next lesson I want you </w:t>
            </w:r>
            <w:r w:rsidR="00F922A1" w:rsidRPr="002A342B">
              <w:rPr>
                <w:sz w:val="24"/>
                <w:szCs w:val="24"/>
              </w:rPr>
              <w:t xml:space="preserve">to read the paragraph on pages </w:t>
            </w:r>
            <w:r w:rsidR="00CA0BBE" w:rsidRPr="002A342B">
              <w:rPr>
                <w:sz w:val="24"/>
                <w:szCs w:val="24"/>
                <w:lang w:val="kk-KZ"/>
              </w:rPr>
              <w:t xml:space="preserve">88 </w:t>
            </w:r>
            <w:r w:rsidR="00F922A1" w:rsidRPr="002A342B">
              <w:rPr>
                <w:sz w:val="24"/>
                <w:szCs w:val="24"/>
              </w:rPr>
              <w:t xml:space="preserve">and </w:t>
            </w:r>
            <w:r w:rsidR="00CA0BBE" w:rsidRPr="002A342B">
              <w:rPr>
                <w:sz w:val="24"/>
                <w:szCs w:val="24"/>
                <w:lang w:val="kk-KZ"/>
              </w:rPr>
              <w:t>90</w:t>
            </w:r>
            <w:r w:rsidRPr="002A342B">
              <w:rPr>
                <w:sz w:val="24"/>
                <w:szCs w:val="24"/>
              </w:rPr>
              <w:t xml:space="preserve"> again and do the “Research time” box. </w:t>
            </w:r>
          </w:p>
          <w:p w:rsidR="00CA0BBE" w:rsidRPr="002A342B" w:rsidRDefault="00666AC0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</w:rPr>
              <w:t xml:space="preserve">Remember this </w:t>
            </w:r>
            <w:proofErr w:type="spellStart"/>
            <w:r w:rsidRPr="002A342B">
              <w:rPr>
                <w:sz w:val="24"/>
                <w:szCs w:val="24"/>
              </w:rPr>
              <w:t>homeworks</w:t>
            </w:r>
            <w:proofErr w:type="spellEnd"/>
            <w:r w:rsidRPr="002A342B">
              <w:rPr>
                <w:sz w:val="24"/>
                <w:szCs w:val="24"/>
              </w:rPr>
              <w:t xml:space="preserve"> is not optional, you must be ready for the next</w:t>
            </w:r>
            <w:r w:rsidR="007847F6" w:rsidRPr="002A342B">
              <w:rPr>
                <w:sz w:val="24"/>
                <w:szCs w:val="24"/>
              </w:rPr>
              <w:t xml:space="preserve"> lesson. </w:t>
            </w:r>
          </w:p>
          <w:p w:rsidR="001E6542" w:rsidRPr="002A342B" w:rsidRDefault="007847F6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Have a nice day! See you soon</w:t>
            </w:r>
            <w:r w:rsidR="00666AC0" w:rsidRPr="002A342B">
              <w:rPr>
                <w:sz w:val="24"/>
                <w:szCs w:val="24"/>
              </w:rPr>
              <w:t>.</w:t>
            </w:r>
          </w:p>
          <w:p w:rsidR="006C13CA" w:rsidRPr="002A342B" w:rsidRDefault="006C13CA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2A342B">
              <w:rPr>
                <w:i/>
                <w:sz w:val="24"/>
                <w:szCs w:val="24"/>
                <w:lang w:val="ru-RU"/>
              </w:rPr>
              <w:t>Т</w:t>
            </w:r>
            <w:r w:rsidRPr="00DC1E35">
              <w:rPr>
                <w:i/>
                <w:sz w:val="24"/>
                <w:szCs w:val="24"/>
                <w:lang w:val="ru-RU"/>
              </w:rPr>
              <w:t xml:space="preserve">: </w:t>
            </w:r>
            <w:r w:rsidRPr="002A342B">
              <w:rPr>
                <w:i/>
                <w:sz w:val="24"/>
                <w:szCs w:val="24"/>
                <w:lang w:val="ru-RU"/>
              </w:rPr>
              <w:t>Хорошая</w:t>
            </w:r>
            <w:r w:rsidRPr="00DC1E3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2A342B">
              <w:rPr>
                <w:i/>
                <w:sz w:val="24"/>
                <w:szCs w:val="24"/>
                <w:lang w:val="ru-RU"/>
              </w:rPr>
              <w:t>работа</w:t>
            </w:r>
            <w:r w:rsidRPr="00DC1E35">
              <w:rPr>
                <w:i/>
                <w:sz w:val="24"/>
                <w:szCs w:val="24"/>
                <w:lang w:val="ru-RU"/>
              </w:rPr>
              <w:t xml:space="preserve">! </w:t>
            </w:r>
            <w:r w:rsidRPr="002A342B">
              <w:rPr>
                <w:i/>
                <w:sz w:val="24"/>
                <w:szCs w:val="24"/>
                <w:lang w:val="ru-RU"/>
              </w:rPr>
              <w:t xml:space="preserve">Спасибо. Теперь я хочу, чтобы вы брали наклейки и публиковали свои </w:t>
            </w:r>
            <w:proofErr w:type="spellStart"/>
            <w:r w:rsidRPr="002A342B">
              <w:rPr>
                <w:i/>
                <w:sz w:val="24"/>
                <w:szCs w:val="24"/>
                <w:lang w:val="ru-RU"/>
              </w:rPr>
              <w:t>твиты</w:t>
            </w:r>
            <w:proofErr w:type="spellEnd"/>
            <w:r w:rsidRPr="002A342B">
              <w:rPr>
                <w:i/>
                <w:sz w:val="24"/>
                <w:szCs w:val="24"/>
                <w:lang w:val="ru-RU"/>
              </w:rPr>
              <w:t xml:space="preserve"> о сегодняшнем уроке</w:t>
            </w:r>
          </w:p>
          <w:p w:rsidR="006C13CA" w:rsidRPr="002A342B" w:rsidRDefault="006C13CA" w:rsidP="00460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2A342B">
              <w:rPr>
                <w:i/>
                <w:sz w:val="24"/>
                <w:szCs w:val="24"/>
                <w:lang w:val="ru-RU"/>
              </w:rPr>
              <w:t xml:space="preserve">Теперь я хотел бы напомнить. Сегодня мы изучили тему «Иммунитет, типы иммунитета». Ключевыми моментами для вывоза является то, что он обладает двумя типами иммунитета: активным иммунитетом и пассивным иммунитетом. На следующем уроке я хочу, чтобы вы снова прочитали абзац на стр. 54 и 55 и сделали поле «Время исследования». Помните, что домашние задания не являются необязательными, вы должны быть готовы к следующему уроку. </w:t>
            </w:r>
            <w:proofErr w:type="spellStart"/>
            <w:r w:rsidRPr="002A342B">
              <w:rPr>
                <w:i/>
                <w:sz w:val="24"/>
                <w:szCs w:val="24"/>
              </w:rPr>
              <w:t>Хорошего</w:t>
            </w:r>
            <w:proofErr w:type="spellEnd"/>
            <w:r w:rsidRPr="002A342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i/>
                <w:sz w:val="24"/>
                <w:szCs w:val="24"/>
              </w:rPr>
              <w:t>дня</w:t>
            </w:r>
            <w:proofErr w:type="spellEnd"/>
            <w:r w:rsidRPr="002A342B">
              <w:rPr>
                <w:i/>
                <w:sz w:val="24"/>
                <w:szCs w:val="24"/>
              </w:rPr>
              <w:t xml:space="preserve">! </w:t>
            </w:r>
            <w:proofErr w:type="spellStart"/>
            <w:r w:rsidRPr="002A342B">
              <w:rPr>
                <w:i/>
                <w:sz w:val="24"/>
                <w:szCs w:val="24"/>
              </w:rPr>
              <w:t>До</w:t>
            </w:r>
            <w:proofErr w:type="spellEnd"/>
            <w:r w:rsidRPr="002A342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i/>
                <w:sz w:val="24"/>
                <w:szCs w:val="24"/>
              </w:rPr>
              <w:t>скорой</w:t>
            </w:r>
            <w:proofErr w:type="spellEnd"/>
            <w:r w:rsidRPr="002A342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i/>
                <w:sz w:val="24"/>
                <w:szCs w:val="24"/>
              </w:rPr>
              <w:t>встречи</w:t>
            </w:r>
            <w:proofErr w:type="spellEnd"/>
            <w:r w:rsidRPr="002A342B">
              <w:rPr>
                <w:i/>
                <w:sz w:val="24"/>
                <w:szCs w:val="24"/>
              </w:rPr>
              <w:t>.</w:t>
            </w:r>
          </w:p>
        </w:tc>
      </w:tr>
    </w:tbl>
    <w:p w:rsidR="00FB73B2" w:rsidRPr="002A342B" w:rsidRDefault="00666AC0" w:rsidP="004607DE">
      <w:pPr>
        <w:tabs>
          <w:tab w:val="left" w:pos="3195"/>
        </w:tabs>
        <w:jc w:val="both"/>
        <w:rPr>
          <w:sz w:val="24"/>
          <w:szCs w:val="24"/>
          <w:lang w:val="kk-KZ"/>
        </w:rPr>
      </w:pPr>
      <w:r w:rsidRPr="002A342B">
        <w:rPr>
          <w:sz w:val="24"/>
          <w:szCs w:val="24"/>
        </w:rPr>
        <w:br w:type="page"/>
      </w:r>
      <w:r w:rsidR="00FE6CEE" w:rsidRPr="002A342B">
        <w:rPr>
          <w:sz w:val="24"/>
          <w:szCs w:val="24"/>
        </w:rPr>
        <w:lastRenderedPageBreak/>
        <w:t xml:space="preserve">Attachment </w:t>
      </w:r>
      <w:r w:rsidR="00FE6CEE" w:rsidRPr="002A342B">
        <w:rPr>
          <w:sz w:val="24"/>
          <w:szCs w:val="24"/>
          <w:lang w:val="kk-KZ"/>
        </w:rPr>
        <w:t>1</w:t>
      </w:r>
    </w:p>
    <w:p w:rsidR="00FB73B2" w:rsidRPr="002A342B" w:rsidRDefault="00FB73B2" w:rsidP="004607DE">
      <w:pPr>
        <w:jc w:val="both"/>
        <w:rPr>
          <w:sz w:val="24"/>
          <w:szCs w:val="24"/>
        </w:rPr>
      </w:pPr>
    </w:p>
    <w:tbl>
      <w:tblPr>
        <w:tblW w:w="80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229"/>
        <w:gridCol w:w="2552"/>
        <w:gridCol w:w="2693"/>
      </w:tblGrid>
      <w:tr w:rsidR="009B344D" w:rsidRPr="002A342B" w:rsidTr="00FE6CEE">
        <w:trPr>
          <w:trHeight w:val="180"/>
        </w:trPr>
        <w:tc>
          <w:tcPr>
            <w:tcW w:w="578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A342B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Kazakh</w:t>
            </w:r>
          </w:p>
        </w:tc>
        <w:tc>
          <w:tcPr>
            <w:tcW w:w="2693" w:type="dxa"/>
          </w:tcPr>
          <w:p w:rsidR="009B344D" w:rsidRPr="002A342B" w:rsidRDefault="009B344D" w:rsidP="004607DE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Russian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CA0BBE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immunity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ru-RU"/>
              </w:rPr>
              <w:t>иммунитет</w:t>
            </w:r>
          </w:p>
        </w:tc>
        <w:tc>
          <w:tcPr>
            <w:tcW w:w="2693" w:type="dxa"/>
          </w:tcPr>
          <w:p w:rsidR="009B344D" w:rsidRPr="002A342B" w:rsidRDefault="009B344D" w:rsidP="00FE6CE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 </w:t>
            </w:r>
            <w:r w:rsidR="00FE6CEE" w:rsidRPr="002A342B">
              <w:rPr>
                <w:sz w:val="24"/>
                <w:szCs w:val="24"/>
                <w:lang w:val="ru-RU"/>
              </w:rPr>
              <w:t>иммунитет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Artificial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Жасанды </w:t>
            </w:r>
          </w:p>
        </w:tc>
        <w:tc>
          <w:tcPr>
            <w:tcW w:w="2693" w:type="dxa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Искусственный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Natural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Табиғи </w:t>
            </w:r>
          </w:p>
        </w:tc>
        <w:tc>
          <w:tcPr>
            <w:tcW w:w="2693" w:type="dxa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Естественный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Collapses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Жаппай күйреу </w:t>
            </w:r>
          </w:p>
        </w:tc>
        <w:tc>
          <w:tcPr>
            <w:tcW w:w="2693" w:type="dxa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Коллапс, разрушение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antibodies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A342B">
              <w:rPr>
                <w:sz w:val="24"/>
                <w:szCs w:val="24"/>
                <w:lang w:val="ru-RU"/>
              </w:rPr>
              <w:t>антиденелер</w:t>
            </w:r>
            <w:proofErr w:type="spellEnd"/>
          </w:p>
        </w:tc>
        <w:tc>
          <w:tcPr>
            <w:tcW w:w="2693" w:type="dxa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ru-RU"/>
              </w:rPr>
              <w:t>антитела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Vaccine   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16398A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Вакцина </w:t>
            </w:r>
          </w:p>
        </w:tc>
        <w:tc>
          <w:tcPr>
            <w:tcW w:w="2693" w:type="dxa"/>
          </w:tcPr>
          <w:p w:rsidR="009B344D" w:rsidRPr="002A342B" w:rsidRDefault="0016398A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Вакцина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Active immunity 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16398A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Белсенді иммунитет</w:t>
            </w:r>
          </w:p>
        </w:tc>
        <w:tc>
          <w:tcPr>
            <w:tcW w:w="2693" w:type="dxa"/>
          </w:tcPr>
          <w:p w:rsidR="009B344D" w:rsidRPr="002A342B" w:rsidRDefault="0016398A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Активный иммунитет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9B344D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Passive immunity 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057BB8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Пассивті иммунитет </w:t>
            </w:r>
          </w:p>
        </w:tc>
        <w:tc>
          <w:tcPr>
            <w:tcW w:w="2693" w:type="dxa"/>
          </w:tcPr>
          <w:p w:rsidR="009B344D" w:rsidRPr="002A342B" w:rsidRDefault="0016398A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Пассивный иммунитет </w:t>
            </w:r>
          </w:p>
        </w:tc>
      </w:tr>
      <w:tr w:rsidR="009B344D" w:rsidRPr="002A342B" w:rsidTr="00FE6CEE">
        <w:tc>
          <w:tcPr>
            <w:tcW w:w="578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29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serum</w:t>
            </w:r>
          </w:p>
        </w:tc>
        <w:tc>
          <w:tcPr>
            <w:tcW w:w="2552" w:type="dxa"/>
            <w:shd w:val="clear" w:color="auto" w:fill="auto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A342B">
              <w:rPr>
                <w:sz w:val="24"/>
                <w:szCs w:val="24"/>
                <w:lang w:val="ru-RU"/>
              </w:rPr>
              <w:t>сарысу</w:t>
            </w:r>
            <w:proofErr w:type="spellEnd"/>
          </w:p>
        </w:tc>
        <w:tc>
          <w:tcPr>
            <w:tcW w:w="2693" w:type="dxa"/>
          </w:tcPr>
          <w:p w:rsidR="009B344D" w:rsidRPr="002A342B" w:rsidRDefault="00FE6CEE" w:rsidP="004607DE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ru-RU"/>
              </w:rPr>
              <w:t>сыворотка</w:t>
            </w:r>
          </w:p>
        </w:tc>
      </w:tr>
    </w:tbl>
    <w:p w:rsidR="00FB73B2" w:rsidRPr="002A342B" w:rsidRDefault="00FB73B2" w:rsidP="004607DE">
      <w:pPr>
        <w:jc w:val="both"/>
        <w:rPr>
          <w:sz w:val="24"/>
          <w:szCs w:val="24"/>
          <w:lang w:val="kk-KZ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  <w:lang w:val="kk-KZ"/>
        </w:rPr>
        <w:t xml:space="preserve">     </w:t>
      </w:r>
    </w:p>
    <w:tbl>
      <w:tblPr>
        <w:tblW w:w="80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229"/>
        <w:gridCol w:w="2552"/>
        <w:gridCol w:w="2693"/>
      </w:tblGrid>
      <w:tr w:rsidR="00FE6CEE" w:rsidRPr="002A342B" w:rsidTr="00FD5794">
        <w:trPr>
          <w:trHeight w:val="180"/>
        </w:trPr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A342B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Kazakh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b/>
                <w:sz w:val="24"/>
                <w:szCs w:val="24"/>
              </w:rPr>
            </w:pPr>
            <w:r w:rsidRPr="002A342B">
              <w:rPr>
                <w:b/>
                <w:sz w:val="24"/>
                <w:szCs w:val="24"/>
              </w:rPr>
              <w:t>Russian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ru-RU"/>
              </w:rPr>
              <w:t>иммунитет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 </w:t>
            </w:r>
            <w:r w:rsidRPr="002A342B">
              <w:rPr>
                <w:sz w:val="24"/>
                <w:szCs w:val="24"/>
                <w:lang w:val="ru-RU"/>
              </w:rPr>
              <w:t>иммунитет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Artificial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Жасанды 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>Natural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Естественный 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Жаппай күйреу 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Коллапс, разрушение 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  <w:r w:rsidRPr="002A342B">
              <w:rPr>
                <w:color w:val="000000"/>
                <w:sz w:val="24"/>
                <w:szCs w:val="24"/>
              </w:rPr>
              <w:t>antibodies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A342B">
              <w:rPr>
                <w:sz w:val="24"/>
                <w:szCs w:val="24"/>
                <w:lang w:val="ru-RU"/>
              </w:rPr>
              <w:t>антиденелер</w:t>
            </w:r>
            <w:proofErr w:type="spellEnd"/>
          </w:p>
        </w:tc>
        <w:tc>
          <w:tcPr>
            <w:tcW w:w="2693" w:type="dxa"/>
          </w:tcPr>
          <w:p w:rsidR="00FE6CEE" w:rsidRPr="002A342B" w:rsidRDefault="00FE6CEE" w:rsidP="002A0545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Вакцина 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Вакцина 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Active immunity 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Белсенді иммунитет</w:t>
            </w: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  <w:r w:rsidRPr="002A342B">
              <w:rPr>
                <w:sz w:val="24"/>
                <w:szCs w:val="24"/>
              </w:rPr>
              <w:t xml:space="preserve">Passive immunity </w:t>
            </w: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 xml:space="preserve">Пассивный иммунитет </w:t>
            </w:r>
          </w:p>
        </w:tc>
      </w:tr>
      <w:tr w:rsidR="00FE6CEE" w:rsidRPr="002A342B" w:rsidTr="00FD5794">
        <w:tc>
          <w:tcPr>
            <w:tcW w:w="578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29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A342B">
              <w:rPr>
                <w:sz w:val="24"/>
                <w:szCs w:val="24"/>
                <w:lang w:val="ru-RU"/>
              </w:rPr>
              <w:t>сарысу</w:t>
            </w:r>
            <w:proofErr w:type="spellEnd"/>
          </w:p>
        </w:tc>
        <w:tc>
          <w:tcPr>
            <w:tcW w:w="2693" w:type="dxa"/>
          </w:tcPr>
          <w:p w:rsidR="00FE6CEE" w:rsidRPr="002A342B" w:rsidRDefault="00FE6CEE" w:rsidP="00FD5794">
            <w:pPr>
              <w:jc w:val="both"/>
              <w:rPr>
                <w:sz w:val="24"/>
                <w:szCs w:val="24"/>
                <w:lang w:val="kk-KZ"/>
              </w:rPr>
            </w:pPr>
            <w:r w:rsidRPr="002A342B">
              <w:rPr>
                <w:sz w:val="24"/>
                <w:szCs w:val="24"/>
                <w:lang w:val="ru-RU"/>
              </w:rPr>
              <w:t>сыворотка</w:t>
            </w:r>
          </w:p>
        </w:tc>
      </w:tr>
    </w:tbl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  <w:lang w:val="kk-KZ"/>
        </w:rPr>
        <w:t xml:space="preserve"> </w:t>
      </w:r>
    </w:p>
    <w:p w:rsidR="00FE6CEE" w:rsidRDefault="00F70FDA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 дұрыс болса- 9 ұпай</w:t>
      </w:r>
    </w:p>
    <w:p w:rsidR="00F70FDA" w:rsidRDefault="00F70FDA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6- 8</w:t>
      </w:r>
      <w:r w:rsidRPr="00F70FDA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дұрыс болса-  7 ұпай</w:t>
      </w:r>
    </w:p>
    <w:p w:rsidR="00F70FDA" w:rsidRPr="002A342B" w:rsidRDefault="00F70FDA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1-5 дұрыс болса- 3 ұпай</w:t>
      </w:r>
    </w:p>
    <w:p w:rsidR="00FE6CEE" w:rsidRPr="002A342B" w:rsidRDefault="006E1455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</w:t>
      </w:r>
      <w:r w:rsidR="00FE6CEE" w:rsidRPr="002A342B">
        <w:rPr>
          <w:sz w:val="24"/>
          <w:szCs w:val="24"/>
          <w:lang w:val="kk-KZ"/>
        </w:rPr>
        <w:t xml:space="preserve"> </w:t>
      </w:r>
      <w:r w:rsidR="00FE6CEE" w:rsidRPr="002A342B">
        <w:rPr>
          <w:sz w:val="24"/>
          <w:szCs w:val="24"/>
        </w:rPr>
        <w:t xml:space="preserve">Attachment </w:t>
      </w:r>
      <w:r w:rsidR="00FE6CEE" w:rsidRPr="002A342B">
        <w:rPr>
          <w:sz w:val="24"/>
          <w:szCs w:val="24"/>
          <w:lang w:val="kk-KZ"/>
        </w:rPr>
        <w:t>2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I want you to work in groups.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 xml:space="preserve">1group </w:t>
      </w:r>
      <w:proofErr w:type="gramStart"/>
      <w:r w:rsidRPr="002A342B">
        <w:rPr>
          <w:sz w:val="24"/>
          <w:szCs w:val="24"/>
        </w:rPr>
        <w:t>-  artificial</w:t>
      </w:r>
      <w:proofErr w:type="gramEnd"/>
      <w:r w:rsidRPr="002A342B">
        <w:rPr>
          <w:sz w:val="24"/>
          <w:szCs w:val="24"/>
        </w:rPr>
        <w:t xml:space="preserve"> immunity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(</w:t>
      </w:r>
      <w:proofErr w:type="gramStart"/>
      <w:r w:rsidRPr="002A342B">
        <w:rPr>
          <w:sz w:val="24"/>
          <w:szCs w:val="24"/>
          <w:lang w:val="kk-KZ"/>
        </w:rPr>
        <w:t>жасанды</w:t>
      </w:r>
      <w:proofErr w:type="gramEnd"/>
      <w:r w:rsidRPr="002A342B">
        <w:rPr>
          <w:sz w:val="24"/>
          <w:szCs w:val="24"/>
          <w:lang w:val="kk-KZ"/>
        </w:rPr>
        <w:t xml:space="preserve"> иммунитетті түсіндір</w:t>
      </w:r>
      <w:r w:rsidRPr="002A342B">
        <w:rPr>
          <w:sz w:val="24"/>
          <w:szCs w:val="24"/>
        </w:rPr>
        <w:t>)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2 group- natural immunity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(</w:t>
      </w:r>
      <w:proofErr w:type="gramStart"/>
      <w:r w:rsidRPr="002A342B">
        <w:rPr>
          <w:sz w:val="24"/>
          <w:szCs w:val="24"/>
          <w:lang w:val="kk-KZ"/>
        </w:rPr>
        <w:t>табиғи</w:t>
      </w:r>
      <w:proofErr w:type="gramEnd"/>
      <w:r w:rsidRPr="002A342B">
        <w:rPr>
          <w:sz w:val="24"/>
          <w:szCs w:val="24"/>
          <w:lang w:val="kk-KZ"/>
        </w:rPr>
        <w:t xml:space="preserve"> иммунитетті түсіндір</w:t>
      </w:r>
      <w:r w:rsidRPr="002A342B">
        <w:rPr>
          <w:sz w:val="24"/>
          <w:szCs w:val="24"/>
        </w:rPr>
        <w:t>)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You need to make a poster and present it.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 xml:space="preserve">3 </w:t>
      </w:r>
      <w:proofErr w:type="gramStart"/>
      <w:r w:rsidRPr="002A342B">
        <w:rPr>
          <w:sz w:val="24"/>
          <w:szCs w:val="24"/>
        </w:rPr>
        <w:t>group-</w:t>
      </w:r>
      <w:proofErr w:type="gramEnd"/>
      <w:r w:rsidRPr="002A342B">
        <w:rPr>
          <w:sz w:val="24"/>
          <w:szCs w:val="24"/>
        </w:rPr>
        <w:t xml:space="preserve"> write a song with new terms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</w:rPr>
        <w:t>(</w:t>
      </w:r>
      <w:proofErr w:type="gramStart"/>
      <w:r w:rsidRPr="002A342B">
        <w:rPr>
          <w:sz w:val="24"/>
          <w:szCs w:val="24"/>
          <w:lang w:val="kk-KZ"/>
        </w:rPr>
        <w:t>жаңа</w:t>
      </w:r>
      <w:proofErr w:type="gramEnd"/>
      <w:r w:rsidRPr="002A342B">
        <w:rPr>
          <w:sz w:val="24"/>
          <w:szCs w:val="24"/>
          <w:lang w:val="kk-KZ"/>
        </w:rPr>
        <w:t xml:space="preserve"> сөздерди қолдану арқылы өлен шығарыңдар</w:t>
      </w:r>
      <w:r w:rsidRPr="002A342B">
        <w:rPr>
          <w:sz w:val="24"/>
          <w:szCs w:val="24"/>
        </w:rPr>
        <w:t>)</w:t>
      </w:r>
    </w:p>
    <w:p w:rsidR="002A0545" w:rsidRPr="002A342B" w:rsidRDefault="002A0545" w:rsidP="002A0545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sz w:val="24"/>
          <w:szCs w:val="24"/>
          <w:lang w:val="kk-KZ"/>
        </w:rPr>
        <w:t xml:space="preserve">4 </w:t>
      </w:r>
      <w:r w:rsidRPr="002A342B">
        <w:rPr>
          <w:sz w:val="24"/>
          <w:szCs w:val="24"/>
        </w:rPr>
        <w:t>group-module artificial immunity and natural immunity</w:t>
      </w:r>
    </w:p>
    <w:p w:rsidR="002A0545" w:rsidRPr="00DC1E35" w:rsidRDefault="002A0545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</w:rPr>
        <w:t>(</w:t>
      </w:r>
      <w:proofErr w:type="gramStart"/>
      <w:r w:rsidRPr="002A342B">
        <w:rPr>
          <w:sz w:val="24"/>
          <w:szCs w:val="24"/>
          <w:lang w:val="kk-KZ"/>
        </w:rPr>
        <w:t>табиғи</w:t>
      </w:r>
      <w:proofErr w:type="gramEnd"/>
      <w:r w:rsidRPr="002A342B">
        <w:rPr>
          <w:sz w:val="24"/>
          <w:szCs w:val="24"/>
          <w:lang w:val="kk-KZ"/>
        </w:rPr>
        <w:t xml:space="preserve"> және жасаанды иммунитетті модуль немесе көрініс арқылы түсіндіріңдер</w:t>
      </w:r>
      <w:r w:rsidRPr="002A342B">
        <w:rPr>
          <w:sz w:val="24"/>
          <w:szCs w:val="24"/>
        </w:rPr>
        <w:t>)</w:t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  <w:lang w:val="kk-KZ"/>
        </w:rPr>
        <w:t xml:space="preserve"> Attachment 3</w:t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  <w:lang w:val="kk-KZ"/>
        </w:rPr>
        <w:t xml:space="preserve">                               </w:t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b/>
          <w:sz w:val="24"/>
          <w:szCs w:val="24"/>
        </w:rPr>
        <w:t>Reflective target</w:t>
      </w:r>
      <w:r w:rsidRPr="002A342B">
        <w:rPr>
          <w:sz w:val="24"/>
          <w:szCs w:val="24"/>
        </w:rPr>
        <w:t xml:space="preserve"> </w:t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r w:rsidRPr="002A342B">
        <w:rPr>
          <w:noProof/>
          <w:sz w:val="24"/>
          <w:szCs w:val="24"/>
          <w:lang w:val="ru-RU"/>
        </w:rPr>
        <w:lastRenderedPageBreak/>
        <w:drawing>
          <wp:inline distT="0" distB="0" distL="0" distR="0" wp14:anchorId="332C1E76" wp14:editId="3E995ADA">
            <wp:extent cx="3012142" cy="1947832"/>
            <wp:effectExtent l="0" t="0" r="0" b="0"/>
            <wp:docPr id="13" name="Рисунок 1" descr="C:\Users\Алмас\Downloads\0015-015-Refleksivnaja-mishen. анг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мас\Downloads\0015-015-Refleksivnaja-mishen. анг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3827"/>
                    <a:stretch/>
                  </pic:blipFill>
                  <pic:spPr bwMode="auto">
                    <a:xfrm>
                      <a:off x="0" y="0"/>
                      <a:ext cx="3011416" cy="194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E6CEE" w:rsidRPr="002A342B" w:rsidRDefault="002A0545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kk-KZ"/>
        </w:rPr>
      </w:pPr>
      <w:r w:rsidRPr="002A342B">
        <w:rPr>
          <w:sz w:val="24"/>
          <w:szCs w:val="24"/>
        </w:rPr>
        <w:t xml:space="preserve">Attachment </w:t>
      </w:r>
      <w:r w:rsidRPr="002A342B">
        <w:rPr>
          <w:sz w:val="24"/>
          <w:szCs w:val="24"/>
          <w:lang w:val="kk-KZ"/>
        </w:rPr>
        <w:t>4</w:t>
      </w:r>
    </w:p>
    <w:p w:rsidR="00FE6CEE" w:rsidRPr="002A342B" w:rsidRDefault="00DC1E35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noProof/>
          <w:sz w:val="24"/>
          <w:szCs w:val="24"/>
          <w:lang w:val="ru-RU"/>
        </w:rPr>
        <w:drawing>
          <wp:anchor distT="0" distB="0" distL="114300" distR="114300" simplePos="0" relativeHeight="251661312" behindDoc="0" locked="0" layoutInCell="1" allowOverlap="1" wp14:anchorId="05C22134" wp14:editId="0380784D">
            <wp:simplePos x="0" y="0"/>
            <wp:positionH relativeFrom="margin">
              <wp:posOffset>-111125</wp:posOffset>
            </wp:positionH>
            <wp:positionV relativeFrom="margin">
              <wp:posOffset>-175260</wp:posOffset>
            </wp:positionV>
            <wp:extent cx="2428240" cy="2766695"/>
            <wp:effectExtent l="0" t="0" r="0" b="0"/>
            <wp:wrapSquare wrapText="bothSides"/>
            <wp:docPr id="17" name="Рисунок 2" descr="https://avatars.mds.yandex.net/get-pdb/202366/f6639a00-5178-43c9-9bff-b9339da79c6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2366/f6639a00-5178-43c9-9bff-b9339da79c69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42B"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7AA0ACF2" wp14:editId="0117B688">
            <wp:simplePos x="0" y="0"/>
            <wp:positionH relativeFrom="margin">
              <wp:posOffset>3796030</wp:posOffset>
            </wp:positionH>
            <wp:positionV relativeFrom="margin">
              <wp:posOffset>-253365</wp:posOffset>
            </wp:positionV>
            <wp:extent cx="2811145" cy="2814320"/>
            <wp:effectExtent l="0" t="0" r="8255" b="5080"/>
            <wp:wrapSquare wrapText="bothSides"/>
            <wp:docPr id="15" name="Рисунок 1" descr="Ð°Ð½Ð¸Ð¼Ð¸ÑÐ¾Ð²Ð°Ð½Ð½ÑÐµ ÑÐ¼Ð¾ÑÐ¸Ð¸ Ð½ÐµÐ¿Ð¾Ð½Ð¸Ð¼Ð°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°Ð½Ð¸Ð¼Ð¸ÑÐ¾Ð²Ð°Ð½Ð½ÑÐµ ÑÐ¼Ð¾ÑÐ¸Ð¸ Ð½ÐµÐ¿Ð¾Ð½Ð¸Ð¼Ð°Ð½Ð¸Ñ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DC1E35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2A342B">
        <w:rPr>
          <w:noProof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 wp14:anchorId="218D60A1" wp14:editId="47C0C2F3">
            <wp:simplePos x="0" y="0"/>
            <wp:positionH relativeFrom="margin">
              <wp:posOffset>1587500</wp:posOffset>
            </wp:positionH>
            <wp:positionV relativeFrom="margin">
              <wp:posOffset>2569210</wp:posOffset>
            </wp:positionV>
            <wp:extent cx="2763520" cy="2759075"/>
            <wp:effectExtent l="0" t="0" r="0" b="3175"/>
            <wp:wrapSquare wrapText="bothSides"/>
            <wp:docPr id="16" name="Рисунок 3" descr="https://avatars.mds.yandex.net/get-pdb/234183/9ee6e67f-adef-48ee-b661-5fc123aed74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34183/9ee6e67f-adef-48ee-b661-5fc123aed74a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FE6CEE" w:rsidRPr="002A342B" w:rsidRDefault="00FE6CEE" w:rsidP="00FE6CEE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FE6CEE" w:rsidRPr="002A342B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693"/>
    <w:multiLevelType w:val="multilevel"/>
    <w:tmpl w:val="DB70E4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1BA1EB4"/>
    <w:multiLevelType w:val="multilevel"/>
    <w:tmpl w:val="26781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A64720"/>
    <w:multiLevelType w:val="multilevel"/>
    <w:tmpl w:val="BB9CF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AB52728"/>
    <w:multiLevelType w:val="multilevel"/>
    <w:tmpl w:val="C9B007F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BA04BFD"/>
    <w:multiLevelType w:val="multilevel"/>
    <w:tmpl w:val="00EA7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447533F"/>
    <w:multiLevelType w:val="multilevel"/>
    <w:tmpl w:val="ABBA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3699B"/>
    <w:multiLevelType w:val="multilevel"/>
    <w:tmpl w:val="39B43C5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69F60CD"/>
    <w:multiLevelType w:val="multilevel"/>
    <w:tmpl w:val="C7E2D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5B81052"/>
    <w:multiLevelType w:val="multilevel"/>
    <w:tmpl w:val="92F65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42"/>
    <w:rsid w:val="00057BB8"/>
    <w:rsid w:val="00127CC1"/>
    <w:rsid w:val="0016398A"/>
    <w:rsid w:val="001E6542"/>
    <w:rsid w:val="002023E9"/>
    <w:rsid w:val="002344DC"/>
    <w:rsid w:val="00250615"/>
    <w:rsid w:val="002818E4"/>
    <w:rsid w:val="002A0545"/>
    <w:rsid w:val="002A342B"/>
    <w:rsid w:val="003449F5"/>
    <w:rsid w:val="00351FE6"/>
    <w:rsid w:val="00374FCC"/>
    <w:rsid w:val="003F25A5"/>
    <w:rsid w:val="004512D0"/>
    <w:rsid w:val="004607DE"/>
    <w:rsid w:val="00493960"/>
    <w:rsid w:val="004A2FDC"/>
    <w:rsid w:val="004C1332"/>
    <w:rsid w:val="004D7CE6"/>
    <w:rsid w:val="00593EF9"/>
    <w:rsid w:val="005B5D16"/>
    <w:rsid w:val="00610732"/>
    <w:rsid w:val="00624219"/>
    <w:rsid w:val="0062686A"/>
    <w:rsid w:val="00666AC0"/>
    <w:rsid w:val="006C13CA"/>
    <w:rsid w:val="006E1455"/>
    <w:rsid w:val="00717AAE"/>
    <w:rsid w:val="007569DB"/>
    <w:rsid w:val="007847F6"/>
    <w:rsid w:val="007A5FDD"/>
    <w:rsid w:val="007C71E6"/>
    <w:rsid w:val="007F0D0C"/>
    <w:rsid w:val="00886A24"/>
    <w:rsid w:val="0089424A"/>
    <w:rsid w:val="008D3654"/>
    <w:rsid w:val="008F5D63"/>
    <w:rsid w:val="0094477C"/>
    <w:rsid w:val="0097408C"/>
    <w:rsid w:val="009B344D"/>
    <w:rsid w:val="00A24973"/>
    <w:rsid w:val="00AC76B2"/>
    <w:rsid w:val="00AE280B"/>
    <w:rsid w:val="00AE450F"/>
    <w:rsid w:val="00CA0BBE"/>
    <w:rsid w:val="00CE64B1"/>
    <w:rsid w:val="00D12332"/>
    <w:rsid w:val="00D52C12"/>
    <w:rsid w:val="00D72B12"/>
    <w:rsid w:val="00D82C06"/>
    <w:rsid w:val="00D85357"/>
    <w:rsid w:val="00DA2EFC"/>
    <w:rsid w:val="00DB20D4"/>
    <w:rsid w:val="00DC1E35"/>
    <w:rsid w:val="00DC353D"/>
    <w:rsid w:val="00DD7D33"/>
    <w:rsid w:val="00E278B6"/>
    <w:rsid w:val="00E602B6"/>
    <w:rsid w:val="00E84E10"/>
    <w:rsid w:val="00ED1646"/>
    <w:rsid w:val="00F70FDA"/>
    <w:rsid w:val="00F80037"/>
    <w:rsid w:val="00F922A1"/>
    <w:rsid w:val="00FB73B2"/>
    <w:rsid w:val="00FD5794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59"/>
    <w:rsid w:val="0012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818E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2023E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607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7D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FE6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59"/>
    <w:rsid w:val="0012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818E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2023E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607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7D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FE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9</cp:revision>
  <cp:lastPrinted>2018-11-22T02:53:00Z</cp:lastPrinted>
  <dcterms:created xsi:type="dcterms:W3CDTF">2018-11-22T00:38:00Z</dcterms:created>
  <dcterms:modified xsi:type="dcterms:W3CDTF">2018-11-22T06:16:00Z</dcterms:modified>
</cp:coreProperties>
</file>