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620" w:type="dxa"/>
        <w:tblInd w:w="-792" w:type="dxa"/>
        <w:tblLayout w:type="fixed"/>
        <w:tblLook w:val="04A0"/>
      </w:tblPr>
      <w:tblGrid>
        <w:gridCol w:w="1843"/>
        <w:gridCol w:w="1652"/>
        <w:gridCol w:w="398"/>
        <w:gridCol w:w="2638"/>
        <w:gridCol w:w="2542"/>
        <w:gridCol w:w="1547"/>
      </w:tblGrid>
      <w:tr w:rsidR="00465768" w:rsidRPr="001E0B86" w:rsidTr="00465768">
        <w:tc>
          <w:tcPr>
            <w:tcW w:w="3495" w:type="dxa"/>
            <w:gridSpan w:val="2"/>
          </w:tcPr>
          <w:p w:rsidR="00465768" w:rsidRPr="001E0B86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7125" w:type="dxa"/>
            <w:gridSpan w:val="4"/>
          </w:tcPr>
          <w:p w:rsidR="00465768" w:rsidRPr="001E0B86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D15895">
              <w:rPr>
                <w:rFonts w:ascii="Times New Roman" w:hAnsi="Times New Roman"/>
                <w:sz w:val="24"/>
                <w:szCs w:val="24"/>
                <w:lang w:val="kk-KZ"/>
              </w:rPr>
              <w:t>Орманға саяхат. Ң дыбысы мен әрпі.</w:t>
            </w:r>
          </w:p>
        </w:tc>
      </w:tr>
      <w:tr w:rsidR="00465768" w:rsidRPr="00B82CCC" w:rsidTr="00465768">
        <w:tc>
          <w:tcPr>
            <w:tcW w:w="3495" w:type="dxa"/>
            <w:gridSpan w:val="2"/>
          </w:tcPr>
          <w:p w:rsidR="00465768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465768" w:rsidRPr="00683248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7125" w:type="dxa"/>
            <w:gridSpan w:val="4"/>
          </w:tcPr>
          <w:p w:rsidR="00465768" w:rsidRPr="00B82CCC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7E29EE">
              <w:rPr>
                <w:rFonts w:ascii="Times New Roman" w:hAnsi="Times New Roman"/>
                <w:sz w:val="24"/>
                <w:szCs w:val="24"/>
                <w:lang w:val="kk-KZ"/>
              </w:rPr>
              <w:t>1.1.2.1 мұғалімнің көмегімен мәтінде  кім (не) туралы айтылғанын  анықтау</w:t>
            </w:r>
          </w:p>
        </w:tc>
      </w:tr>
      <w:tr w:rsidR="00465768" w:rsidRPr="00D008F0" w:rsidTr="00465768">
        <w:tc>
          <w:tcPr>
            <w:tcW w:w="3495" w:type="dxa"/>
            <w:gridSpan w:val="2"/>
          </w:tcPr>
          <w:p w:rsidR="00465768" w:rsidRPr="001903C4" w:rsidRDefault="00465768" w:rsidP="00A82FAD">
            <w:pPr>
              <w:pStyle w:val="a6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</w:p>
        </w:tc>
        <w:tc>
          <w:tcPr>
            <w:tcW w:w="7125" w:type="dxa"/>
            <w:gridSpan w:val="4"/>
          </w:tcPr>
          <w:p w:rsidR="00465768" w:rsidRPr="000A32EF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008F0">
              <w:rPr>
                <w:rFonts w:ascii="Times New Roman" w:hAnsi="Times New Roman"/>
                <w:b/>
                <w:sz w:val="24"/>
                <w:szCs w:val="24"/>
              </w:rPr>
              <w:t>Барлық</w:t>
            </w:r>
            <w:proofErr w:type="spellEnd"/>
            <w:r w:rsidRPr="00D008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proofErr w:type="spellEnd"/>
            <w:r w:rsidRPr="00D008F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A32EF">
              <w:rPr>
                <w:rFonts w:ascii="Times New Roman" w:hAnsi="Times New Roman"/>
                <w:sz w:val="24"/>
                <w:szCs w:val="24"/>
                <w:lang w:val="kk-KZ"/>
              </w:rPr>
              <w:t>Оқушылар арманындағы саяхат туралы айту үшін драманы пайдаланады, мереке туралы хаттар мен постерлерді жазып, оқиды,</w:t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2EF">
              <w:rPr>
                <w:rFonts w:ascii="Times New Roman" w:hAnsi="Times New Roman"/>
                <w:sz w:val="24"/>
                <w:szCs w:val="24"/>
                <w:lang w:val="kk-KZ"/>
              </w:rPr>
              <w:t>ұнатқан жерлерінде болып, оларды суретке түсіру жұмыстарын жүргізеді.</w:t>
            </w:r>
          </w:p>
          <w:p w:rsidR="00465768" w:rsidRPr="00D008F0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Pr="00D008F0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шығармашылыққа негізделген сұрақтар қояды.</w:t>
            </w:r>
          </w:p>
          <w:p w:rsidR="00465768" w:rsidRPr="00D008F0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Pr="00D008F0"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ой қорыту жасай алады.</w:t>
            </w:r>
          </w:p>
        </w:tc>
      </w:tr>
      <w:tr w:rsidR="00465768" w:rsidRPr="00D008F0" w:rsidTr="00465768">
        <w:tc>
          <w:tcPr>
            <w:tcW w:w="3495" w:type="dxa"/>
            <w:gridSpan w:val="2"/>
          </w:tcPr>
          <w:p w:rsidR="00465768" w:rsidRDefault="00465768" w:rsidP="00A82FAD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7125" w:type="dxa"/>
            <w:gridSpan w:val="4"/>
          </w:tcPr>
          <w:p w:rsidR="00465768" w:rsidRPr="00D008F0" w:rsidRDefault="00465768" w:rsidP="0046576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/>
                <w:sz w:val="24"/>
                <w:szCs w:val="24"/>
                <w:lang w:val="kk-KZ"/>
              </w:rPr>
              <w:t>тыңдау барысында тілдік бірліктерді (сөйлеу, сөз, сөйлем, мәтін) ажырату, тыңдалған мәтіннің мазмұнын түсіндіреді.</w:t>
            </w:r>
          </w:p>
          <w:p w:rsidR="00465768" w:rsidRPr="00D008F0" w:rsidRDefault="00465768" w:rsidP="0046576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шығармашылыққа негізделген сұрақтар қояды.</w:t>
            </w:r>
          </w:p>
          <w:p w:rsidR="00465768" w:rsidRPr="00D008F0" w:rsidRDefault="00465768" w:rsidP="0046576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ой қорыту жасай алады.</w:t>
            </w:r>
          </w:p>
        </w:tc>
      </w:tr>
      <w:tr w:rsidR="00465768" w:rsidRPr="00465768" w:rsidTr="00465768">
        <w:tc>
          <w:tcPr>
            <w:tcW w:w="3495" w:type="dxa"/>
            <w:gridSpan w:val="2"/>
          </w:tcPr>
          <w:p w:rsidR="00465768" w:rsidRDefault="00465768" w:rsidP="00A82FAD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Құндылықтарды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дарыту</w:t>
            </w:r>
            <w:proofErr w:type="spellEnd"/>
          </w:p>
        </w:tc>
        <w:tc>
          <w:tcPr>
            <w:tcW w:w="7125" w:type="dxa"/>
            <w:gridSpan w:val="4"/>
          </w:tcPr>
          <w:p w:rsidR="00465768" w:rsidRPr="00D008F0" w:rsidRDefault="00465768" w:rsidP="00A82FA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Оқуға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білімге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деген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қызығушылығын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арттырып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еңбекке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баулу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465768" w:rsidRPr="00D008F0" w:rsidRDefault="00465768" w:rsidP="00A82FAD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Жеке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және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топта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жұмыс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жасай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алу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ынтымақтастық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  <w:tr w:rsidR="00465768" w:rsidRPr="00D008F0" w:rsidTr="00465768">
        <w:tc>
          <w:tcPr>
            <w:tcW w:w="3495" w:type="dxa"/>
            <w:gridSpan w:val="2"/>
          </w:tcPr>
          <w:p w:rsidR="00465768" w:rsidRPr="001903C4" w:rsidRDefault="00465768" w:rsidP="00A82FAD">
            <w:pPr>
              <w:pStyle w:val="a6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байланыстар</w:t>
            </w:r>
            <w:proofErr w:type="spellEnd"/>
          </w:p>
        </w:tc>
        <w:tc>
          <w:tcPr>
            <w:tcW w:w="7125" w:type="dxa"/>
            <w:gridSpan w:val="4"/>
          </w:tcPr>
          <w:p w:rsidR="00465768" w:rsidRPr="00D008F0" w:rsidRDefault="00465768" w:rsidP="00A82FA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Дүниетану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5768" w:rsidRPr="00D008F0" w:rsidTr="00465768">
        <w:tc>
          <w:tcPr>
            <w:tcW w:w="3495" w:type="dxa"/>
            <w:gridSpan w:val="2"/>
          </w:tcPr>
          <w:p w:rsidR="00465768" w:rsidRPr="001903C4" w:rsidRDefault="00465768" w:rsidP="00A82FAD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 xml:space="preserve">АКТ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қолдану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дағдылары</w:t>
            </w:r>
            <w:proofErr w:type="spellEnd"/>
          </w:p>
        </w:tc>
        <w:tc>
          <w:tcPr>
            <w:tcW w:w="7125" w:type="dxa"/>
            <w:gridSpan w:val="4"/>
          </w:tcPr>
          <w:p w:rsidR="00465768" w:rsidRPr="00465768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>Интернет-ресурстар</w:t>
            </w:r>
            <w:proofErr w:type="spellEnd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дерекқордан және </w:t>
            </w:r>
            <w:proofErr w:type="spellStart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>интернеттен</w:t>
            </w:r>
            <w:proofErr w:type="spellEnd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>саба</w:t>
            </w:r>
            <w:proofErr w:type="gramEnd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ққа қатысты ақпаратты </w:t>
            </w:r>
            <w:proofErr w:type="spellStart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>іздеу</w:t>
            </w:r>
            <w:proofErr w:type="spellEnd"/>
            <w:r w:rsidRPr="0046576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</w:tr>
      <w:tr w:rsidR="00465768" w:rsidRPr="00465768" w:rsidTr="00465768">
        <w:tc>
          <w:tcPr>
            <w:tcW w:w="3495" w:type="dxa"/>
            <w:gridSpan w:val="2"/>
          </w:tcPr>
          <w:p w:rsidR="00465768" w:rsidRPr="001903C4" w:rsidRDefault="00465768" w:rsidP="00A82FAD">
            <w:pPr>
              <w:pStyle w:val="a6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7125" w:type="dxa"/>
            <w:gridSpan w:val="4"/>
          </w:tcPr>
          <w:p w:rsidR="00465768" w:rsidRPr="00D008F0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Топқа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бөлуге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парақшалар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интерактивті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тақта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дәптері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қалам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түсті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қарындаш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стикер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видеоматериалдар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постер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D00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spellEnd"/>
          </w:p>
        </w:tc>
      </w:tr>
      <w:tr w:rsidR="00465768" w:rsidRPr="00D008F0" w:rsidTr="00465768">
        <w:tc>
          <w:tcPr>
            <w:tcW w:w="3495" w:type="dxa"/>
            <w:gridSpan w:val="2"/>
          </w:tcPr>
          <w:p w:rsidR="00465768" w:rsidRPr="001E0B86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7125" w:type="dxa"/>
            <w:gridSpan w:val="4"/>
          </w:tcPr>
          <w:p w:rsidR="00465768" w:rsidRPr="00D008F0" w:rsidRDefault="00465768" w:rsidP="00A82FA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2EF">
              <w:rPr>
                <w:rFonts w:ascii="Times New Roman" w:hAnsi="Times New Roman"/>
                <w:sz w:val="24"/>
                <w:szCs w:val="24"/>
                <w:lang w:val="kk-KZ"/>
              </w:rPr>
              <w:t>5 -тарау оқушылардың алдыңғы екі тоқсанда алған білімдері мен дағдыларына сүйенеді.. Оқушылар көркем және танымдық мәтін, ертегі,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2EF">
              <w:rPr>
                <w:rFonts w:ascii="Times New Roman" w:hAnsi="Times New Roman"/>
                <w:sz w:val="24"/>
                <w:szCs w:val="24"/>
                <w:lang w:val="kk-KZ"/>
              </w:rPr>
              <w:t>өлеңдерді ажырата білуі және өлеңді мәнерлеп оқи білуі керек.</w:t>
            </w:r>
          </w:p>
        </w:tc>
      </w:tr>
      <w:tr w:rsidR="00465768" w:rsidRPr="001E0B86" w:rsidTr="00465768">
        <w:tc>
          <w:tcPr>
            <w:tcW w:w="10620" w:type="dxa"/>
            <w:gridSpan w:val="6"/>
          </w:tcPr>
          <w:p w:rsidR="00465768" w:rsidRPr="001E0B86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465768" w:rsidRPr="000F4E0A" w:rsidTr="00465768">
        <w:tc>
          <w:tcPr>
            <w:tcW w:w="1843" w:type="dxa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230" w:type="dxa"/>
            <w:gridSpan w:val="4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547" w:type="dxa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465768" w:rsidRPr="006E159C" w:rsidTr="00465768">
        <w:tc>
          <w:tcPr>
            <w:tcW w:w="1843" w:type="dxa"/>
          </w:tcPr>
          <w:p w:rsidR="00465768" w:rsidRPr="001903C4" w:rsidRDefault="00465768" w:rsidP="00A82FAD">
            <w:pPr>
              <w:pStyle w:val="a6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басы</w:t>
            </w:r>
            <w:proofErr w:type="spellEnd"/>
          </w:p>
        </w:tc>
        <w:tc>
          <w:tcPr>
            <w:tcW w:w="7230" w:type="dxa"/>
            <w:gridSpan w:val="4"/>
          </w:tcPr>
          <w:p w:rsidR="00465768" w:rsidRDefault="00465768" w:rsidP="00A82FAD">
            <w:pPr>
              <w:pStyle w:val="a6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9F712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465768" w:rsidRPr="001A0AB6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0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</w:p>
          <w:p w:rsidR="00465768" w:rsidRPr="001A0AB6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AB6">
              <w:rPr>
                <w:rFonts w:ascii="Times New Roman" w:hAnsi="Times New Roman"/>
                <w:sz w:val="24"/>
                <w:szCs w:val="24"/>
                <w:lang w:val="kk-KZ"/>
              </w:rPr>
              <w:t>«Мен күлгенді ұнатамын» ойын жаттығуы</w:t>
            </w:r>
          </w:p>
          <w:p w:rsidR="00465768" w:rsidRDefault="00465768" w:rsidP="00A82FA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балаларға:тұңжыраған жәнекөңілсіз,жабырқаған және ойланған көңілді және күлкілі;қайрымды және қуанышты,т.б.кейіпке еніп,бір бірімен рольге кіріп,адамдардың бейнесін келтіруге ұсынады.балалар айнаға қарап, әдемі ақкөңіл кейіпте күлімдейді.педагог осы «Мен күлгенді ұнатамын » жаттығуын күніне бірнеші рет қайталап көңіл күйді күлкімен көтеруге бола- тынын түсіндіреді. «Күлкі-көңіл күйдің сиқырлы кілті.Адам күлгенде өз көңіл күйін,өз денсаулығын жақсартады және айналасындағы адамдардың көңіл күйімен денсаулығына жақсы әсер береді.» </w:t>
            </w:r>
          </w:p>
          <w:p w:rsidR="00465768" w:rsidRPr="00D67766" w:rsidRDefault="00465768" w:rsidP="00A82FAD">
            <w:pPr>
              <w:pStyle w:val="a6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-624840</wp:posOffset>
                  </wp:positionV>
                  <wp:extent cx="1485900" cy="1104900"/>
                  <wp:effectExtent l="19050" t="0" r="0" b="0"/>
                  <wp:wrapThrough wrapText="bothSides">
                    <wp:wrapPolygon edited="0">
                      <wp:start x="-277" y="0"/>
                      <wp:lineTo x="-277" y="21228"/>
                      <wp:lineTo x="21600" y="21228"/>
                      <wp:lineTo x="21600" y="0"/>
                      <wp:lineTo x="-277" y="0"/>
                    </wp:wrapPolygon>
                  </wp:wrapThrough>
                  <wp:docPr id="11" name="Рисунок 11" descr="ÐÐ°ÑÑÐ¸Ð½ÐºÐ¸ Ð¿Ð¾ Ð·Ð°Ð¿ÑÐ¾ÑÑ Ð°ÑÑ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Ð°ÑÑ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7766">
              <w:rPr>
                <w:rFonts w:ascii="Times New Roman" w:hAnsi="Times New Roman"/>
                <w:b/>
                <w:i/>
                <w:sz w:val="24"/>
                <w:lang w:val="kk-KZ"/>
              </w:rPr>
              <w:t>Асық арқылы бөлу</w:t>
            </w:r>
          </w:p>
          <w:p w:rsidR="00465768" w:rsidRDefault="00465768" w:rsidP="00A82FAD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Pr="00D67766">
              <w:rPr>
                <w:rFonts w:ascii="Times New Roman" w:hAnsi="Times New Roman"/>
                <w:sz w:val="24"/>
                <w:lang w:val="kk-KZ"/>
              </w:rPr>
              <w:t>ыныптағы бала санына қарай 3 түрлі асық шашылады,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67766">
              <w:rPr>
                <w:rFonts w:ascii="Times New Roman" w:hAnsi="Times New Roman"/>
                <w:sz w:val="24"/>
                <w:lang w:val="kk-KZ"/>
              </w:rPr>
              <w:t>әр оқушы өзіне ұнаған түсті алады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67766">
              <w:rPr>
                <w:rFonts w:ascii="Times New Roman" w:hAnsi="Times New Roman"/>
                <w:sz w:val="24"/>
                <w:lang w:val="kk-KZ"/>
              </w:rPr>
              <w:t>түстер бір-бірін тауып, бір топ құрайды</w:t>
            </w: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465768" w:rsidRPr="00A77995" w:rsidRDefault="00465768" w:rsidP="00465768">
            <w:pPr>
              <w:pStyle w:val="a6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lastRenderedPageBreak/>
              <w:t>Сабақта бір-бірімізді сыйлаймыз, тыңдаймыз!</w:t>
            </w:r>
          </w:p>
          <w:p w:rsidR="00465768" w:rsidRPr="00A77995" w:rsidRDefault="00465768" w:rsidP="00465768">
            <w:pPr>
              <w:pStyle w:val="a6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465768" w:rsidRPr="00A77995" w:rsidRDefault="00465768" w:rsidP="00465768">
            <w:pPr>
              <w:pStyle w:val="a6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465768" w:rsidRPr="00A77995" w:rsidRDefault="00465768" w:rsidP="00465768">
            <w:pPr>
              <w:pStyle w:val="a6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465768" w:rsidRPr="00C31783" w:rsidRDefault="00465768" w:rsidP="00465768">
            <w:pPr>
              <w:pStyle w:val="a6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465768" w:rsidRPr="009B2DF2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Алдыңғы білімді еске түсіру (ұжымда)</w:t>
            </w:r>
          </w:p>
          <w:p w:rsidR="00465768" w:rsidRPr="007916C3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6C3">
              <w:rPr>
                <w:rFonts w:ascii="Times New Roman" w:hAnsi="Times New Roman"/>
                <w:sz w:val="24"/>
                <w:szCs w:val="24"/>
                <w:lang w:val="kk-KZ"/>
              </w:rPr>
              <w:t>№1 Оқулықтағы тапсырма. Суретке назар аудар. Бұлар қандай бөлмелер.Олар қайда орналасқан?</w:t>
            </w:r>
          </w:p>
          <w:p w:rsidR="00465768" w:rsidRPr="007916C3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6C3">
              <w:rPr>
                <w:rFonts w:ascii="Times New Roman" w:hAnsi="Times New Roman"/>
                <w:sz w:val="24"/>
                <w:szCs w:val="24"/>
                <w:lang w:val="kk-KZ"/>
              </w:rPr>
              <w:t>№2 Сызбаның көмегімен берілген сұрақтарға жауап беріп көр. Сынып бөлмесінде отырған кімдер? Олар не істеді?</w:t>
            </w:r>
          </w:p>
          <w:p w:rsidR="00465768" w:rsidRPr="007916C3" w:rsidRDefault="00465768" w:rsidP="00A82FA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6C3">
              <w:rPr>
                <w:rFonts w:ascii="Times New Roman" w:hAnsi="Times New Roman"/>
                <w:sz w:val="24"/>
                <w:szCs w:val="24"/>
                <w:lang w:val="kk-KZ"/>
              </w:rPr>
              <w:t>№3 Өлеңді мұхият тыңда.</w:t>
            </w:r>
          </w:p>
          <w:p w:rsidR="00465768" w:rsidRPr="005E724D" w:rsidRDefault="00465768" w:rsidP="00A82FAD">
            <w:pPr>
              <w:pStyle w:val="a6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465768" w:rsidRPr="006E159C" w:rsidRDefault="00465768" w:rsidP="00A82FAD">
            <w:pPr>
              <w:pStyle w:val="a6"/>
              <w:rPr>
                <w:b/>
                <w:color w:val="FF0000"/>
                <w:u w:val="single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</w:tc>
        <w:tc>
          <w:tcPr>
            <w:tcW w:w="1547" w:type="dxa"/>
          </w:tcPr>
          <w:p w:rsidR="00465768" w:rsidRDefault="00465768" w:rsidP="00A82FAD">
            <w:pPr>
              <w:pStyle w:val="TableParagraph"/>
              <w:rPr>
                <w:sz w:val="24"/>
                <w:lang w:val="kk-KZ"/>
              </w:rPr>
            </w:pPr>
          </w:p>
          <w:p w:rsidR="00465768" w:rsidRDefault="00465768" w:rsidP="00A82FAD">
            <w:pPr>
              <w:pStyle w:val="TableParagraph"/>
              <w:rPr>
                <w:sz w:val="24"/>
                <w:lang w:val="kk-KZ"/>
              </w:rPr>
            </w:pP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Pr="0050393A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Сұраққа жауап берген оқушыны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мадақтау,толықтыру жасау, тиімді  кері байланыс орнату.</w:t>
            </w: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Pr="006E159C" w:rsidRDefault="00465768" w:rsidP="00A82FAD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</w:tc>
      </w:tr>
      <w:tr w:rsidR="00465768" w:rsidRPr="00CC02EA" w:rsidTr="00465768">
        <w:tc>
          <w:tcPr>
            <w:tcW w:w="1843" w:type="dxa"/>
          </w:tcPr>
          <w:p w:rsidR="00465768" w:rsidRPr="001903C4" w:rsidRDefault="00465768" w:rsidP="00A82FAD">
            <w:pPr>
              <w:pStyle w:val="a6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lastRenderedPageBreak/>
              <w:t>Сабақтың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ортасы</w:t>
            </w:r>
            <w:proofErr w:type="spellEnd"/>
          </w:p>
        </w:tc>
        <w:tc>
          <w:tcPr>
            <w:tcW w:w="7230" w:type="dxa"/>
            <w:gridSpan w:val="4"/>
          </w:tcPr>
          <w:p w:rsidR="00465768" w:rsidRPr="00FF1F8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Ширату тапсырмасы.</w:t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(топта, ұжымда) </w:t>
            </w:r>
          </w:p>
          <w:p w:rsidR="00465768" w:rsidRPr="00CC02EA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</w:rPr>
              <w:drawing>
                <wp:inline distT="0" distB="0" distL="0" distR="0">
                  <wp:extent cx="4537521" cy="2849526"/>
                  <wp:effectExtent l="19050" t="0" r="0" b="0"/>
                  <wp:docPr id="3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30000"/>
                          </a:blip>
                          <a:srcRect l="26031" t="26667" r="25917" b="19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521" cy="2849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465768" w:rsidRPr="009B2DF2" w:rsidRDefault="00465768" w:rsidP="0046576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/>
                <w:sz w:val="24"/>
                <w:szCs w:val="24"/>
                <w:lang w:val="kk-KZ"/>
              </w:rPr>
              <w:t>мәтіннің тақырыбын анықтай алады, негізгі ойды табады.</w:t>
            </w:r>
          </w:p>
          <w:p w:rsidR="00465768" w:rsidRPr="009B2DF2" w:rsidRDefault="00465768" w:rsidP="0046576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DF2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шығармашылыққа негізделген сұрақтар қояды.</w:t>
            </w:r>
          </w:p>
          <w:p w:rsidR="00465768" w:rsidRDefault="00465768" w:rsidP="0046576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6F0A">
              <w:rPr>
                <w:rFonts w:ascii="Times New Roman" w:hAnsi="Times New Roman"/>
                <w:sz w:val="24"/>
                <w:szCs w:val="24"/>
                <w:lang w:val="kk-KZ"/>
              </w:rPr>
              <w:t>берілген тақырып бойынша ой қорыту жасай алады.</w:t>
            </w:r>
          </w:p>
          <w:p w:rsidR="00465768" w:rsidRPr="005E724D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Бас бармақ </w:t>
            </w: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 арқылы бір-бірін бағалау.</w:t>
            </w:r>
          </w:p>
          <w:p w:rsidR="00465768" w:rsidRPr="00CC02EA" w:rsidRDefault="00465768" w:rsidP="00A82FAD">
            <w:pPr>
              <w:pStyle w:val="a6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Жұмыс дәптеріндегі жазылым тапсырмаларын орындау </w:t>
            </w:r>
          </w:p>
        </w:tc>
        <w:tc>
          <w:tcPr>
            <w:tcW w:w="1547" w:type="dxa"/>
          </w:tcPr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</w:t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Pr="00CC02EA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465768" w:rsidRPr="006E159C" w:rsidTr="00465768">
        <w:tc>
          <w:tcPr>
            <w:tcW w:w="1843" w:type="dxa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 соңы</w:t>
            </w:r>
          </w:p>
        </w:tc>
        <w:tc>
          <w:tcPr>
            <w:tcW w:w="7230" w:type="dxa"/>
            <w:gridSpan w:val="4"/>
          </w:tcPr>
          <w:p w:rsidR="00465768" w:rsidRPr="00A77995" w:rsidRDefault="00465768" w:rsidP="00A82FAD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Топтық жұмыс. </w:t>
            </w: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«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Гал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лери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яда ой шарлау»</w:t>
            </w:r>
          </w:p>
          <w:p w:rsidR="00465768" w:rsidRDefault="00465768" w:rsidP="00A82FAD">
            <w:pPr>
              <w:pStyle w:val="a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</w:rPr>
              <w:t> </w:t>
            </w:r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«Он сұрақ!» әдісі.</w:t>
            </w:r>
            <w:r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</w:rPr>
              <w:t> </w:t>
            </w:r>
            <w:r w:rsidRPr="00465768">
              <w:rPr>
                <w:rFonts w:ascii="Arial" w:hAnsi="Arial" w:cs="Arial"/>
                <w:color w:val="0000FF"/>
                <w:sz w:val="23"/>
                <w:szCs w:val="23"/>
                <w:lang w:val="ru-RU"/>
              </w:rPr>
              <w:br/>
            </w:r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(мұғалімдермен жұмыс, гүл, семинар, сабақ, оқу сөздерін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келтіру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)</w:t>
            </w:r>
            <w:r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</w:rPr>
              <w:t> </w:t>
            </w:r>
            <w:r w:rsidRPr="00465768">
              <w:rPr>
                <w:rFonts w:ascii="Arial" w:hAnsi="Arial" w:cs="Arial"/>
                <w:color w:val="0000FF"/>
                <w:sz w:val="23"/>
                <w:szCs w:val="23"/>
                <w:lang w:val="ru-RU"/>
              </w:rPr>
              <w:br/>
            </w:r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Мұғалім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бір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оқушыны таңдап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алады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және оның маңдайына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негізгі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сөз жазылған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стикерді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жапсырады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– қатысушы сыныпқа 10 сұрақ қоя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алады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, оған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жауап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не</w:t>
            </w:r>
            <w:proofErr w:type="gram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И</w:t>
            </w:r>
            <w:proofErr w:type="gram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Ә, не ЖОҚ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деп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беріледі</w:t>
            </w:r>
            <w:proofErr w:type="spellEnd"/>
            <w:r w:rsidRPr="00465768"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  <w:lang w:val="ru-RU"/>
              </w:rPr>
              <w:t>.</w:t>
            </w:r>
            <w:r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</w:rPr>
              <w:t> </w:t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Бағдаршам көздері </w:t>
            </w: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арқылы бір-бірін бағалау.</w:t>
            </w:r>
          </w:p>
          <w:p w:rsidR="00465768" w:rsidRDefault="00465768" w:rsidP="00A82FAD">
            <w:pPr>
              <w:pStyle w:val="a6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29070B">
              <w:rPr>
                <w:rFonts w:ascii="Times New Roman" w:hAnsi="Times New Roman"/>
                <w:b/>
                <w:sz w:val="24"/>
                <w:lang w:val="kk-KZ"/>
              </w:rPr>
              <w:t xml:space="preserve">(ҚБ) </w:t>
            </w:r>
            <w:r w:rsidRPr="00827F03">
              <w:rPr>
                <w:rFonts w:ascii="Times New Roman" w:hAnsi="Times New Roman"/>
                <w:b/>
                <w:sz w:val="24"/>
                <w:lang w:val="kk-KZ"/>
              </w:rPr>
              <w:t>“Екі жұлдыз, бір тілек” әдісі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465768" w:rsidRPr="00A77995" w:rsidRDefault="00465768" w:rsidP="00A82FAD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lastRenderedPageBreak/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465768" w:rsidRDefault="00465768" w:rsidP="00A82FAD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СМС</w:t>
            </w: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» кері байланыс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.</w:t>
            </w:r>
          </w:p>
          <w:p w:rsidR="00465768" w:rsidRPr="00662BE4" w:rsidRDefault="00465768" w:rsidP="00A82FAD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2490234" cy="1310028"/>
                  <wp:effectExtent l="19050" t="0" r="5316" b="0"/>
                  <wp:docPr id="36" name="Рисунок 3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137" cy="1309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</w:tcPr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</w:t>
            </w:r>
          </w:p>
          <w:p w:rsidR="00465768" w:rsidRDefault="00465768" w:rsidP="00A82FAD">
            <w:pPr>
              <w:pStyle w:val="a6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толықтыру жасау,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тиімді  кері байланыс орнату.</w:t>
            </w:r>
          </w:p>
          <w:p w:rsidR="00465768" w:rsidRPr="00430658" w:rsidRDefault="00465768" w:rsidP="00A82FAD">
            <w:pPr>
              <w:pStyle w:val="TableParagraph"/>
              <w:rPr>
                <w:sz w:val="24"/>
                <w:lang w:val="kk-KZ"/>
              </w:rPr>
            </w:pPr>
          </w:p>
          <w:p w:rsidR="00465768" w:rsidRDefault="00465768" w:rsidP="00A82FAD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465768" w:rsidRPr="006E159C" w:rsidRDefault="00465768" w:rsidP="00A82FAD">
            <w:pPr>
              <w:pStyle w:val="TableParagraph"/>
              <w:rPr>
                <w:sz w:val="24"/>
                <w:lang w:val="kk-KZ"/>
              </w:rPr>
            </w:pPr>
            <w:r w:rsidRPr="00276D60">
              <w:rPr>
                <w:noProof/>
                <w:color w:val="0D0D0D" w:themeColor="text1" w:themeTint="F2"/>
                <w:sz w:val="24"/>
                <w:lang w:val="kk-KZ"/>
              </w:rPr>
              <w:t xml:space="preserve">Сабақтан алған әсерлерін </w:t>
            </w:r>
            <w:r>
              <w:rPr>
                <w:noProof/>
                <w:color w:val="0D0D0D" w:themeColor="text1" w:themeTint="F2"/>
                <w:sz w:val="24"/>
                <w:lang w:val="kk-KZ"/>
              </w:rPr>
              <w:t>хабарлама арқылы ұстазға оқып береді, немесе қалдырады.</w:t>
            </w:r>
          </w:p>
        </w:tc>
      </w:tr>
      <w:tr w:rsidR="00465768" w:rsidRPr="000F4E0A" w:rsidTr="00465768">
        <w:tc>
          <w:tcPr>
            <w:tcW w:w="3893" w:type="dxa"/>
            <w:gridSpan w:val="3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089" w:type="dxa"/>
            <w:gridSpan w:val="2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465768" w:rsidRPr="000F4E0A" w:rsidTr="00465768">
        <w:tc>
          <w:tcPr>
            <w:tcW w:w="3893" w:type="dxa"/>
            <w:gridSpan w:val="3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38" w:type="dxa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4089" w:type="dxa"/>
            <w:gridSpan w:val="2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Қауіпсіздік техникасы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465768" w:rsidRPr="000F4E0A" w:rsidTr="00465768">
        <w:tc>
          <w:tcPr>
            <w:tcW w:w="3893" w:type="dxa"/>
            <w:gridSpan w:val="3"/>
            <w:vMerge w:val="restart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бойынша рефлексия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6727" w:type="dxa"/>
            <w:gridSpan w:val="3"/>
          </w:tcPr>
          <w:p w:rsidR="00465768" w:rsidRPr="000F4E0A" w:rsidRDefault="00465768" w:rsidP="00A82FAD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465768" w:rsidRPr="000F4E0A" w:rsidTr="00465768">
        <w:tc>
          <w:tcPr>
            <w:tcW w:w="3893" w:type="dxa"/>
            <w:gridSpan w:val="3"/>
            <w:vMerge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27" w:type="dxa"/>
            <w:gridSpan w:val="3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65768" w:rsidRPr="000F4E0A" w:rsidTr="00465768">
        <w:tc>
          <w:tcPr>
            <w:tcW w:w="10620" w:type="dxa"/>
            <w:gridSpan w:val="6"/>
          </w:tcPr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465768" w:rsidRPr="000F4E0A" w:rsidRDefault="00465768" w:rsidP="00A82FAD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30439C" w:rsidRPr="00465768" w:rsidRDefault="0030439C" w:rsidP="00465768">
      <w:pPr>
        <w:rPr>
          <w:szCs w:val="28"/>
        </w:rPr>
      </w:pPr>
    </w:p>
    <w:sectPr w:rsidR="0030439C" w:rsidRPr="00465768" w:rsidSect="0070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1.85pt;height:39.35pt;visibility:visible;mso-wrap-style:square" o:bullet="t">
        <v:imagedata r:id="rId1" o:title=""/>
      </v:shape>
    </w:pict>
  </w:numPicBullet>
  <w:numPicBullet w:numPicBulletId="1">
    <w:pict>
      <v:shape id="_x0000_i1044" type="#_x0000_t75" style="width:10.9pt;height:10.9pt" o:bullet="t">
        <v:imagedata r:id="rId2" o:title="msoB5ED"/>
      </v:shape>
    </w:pict>
  </w:numPicBullet>
  <w:numPicBullet w:numPicBulletId="2">
    <w:pict>
      <v:shape id="_x0000_i1045" type="#_x0000_t75" style="width:10.9pt;height:10.9pt" o:bullet="t">
        <v:imagedata r:id="rId3" o:title="BD10297_"/>
      </v:shape>
    </w:pict>
  </w:numPicBullet>
  <w:abstractNum w:abstractNumId="0">
    <w:nsid w:val="0000000F"/>
    <w:multiLevelType w:val="hybridMultilevel"/>
    <w:tmpl w:val="6A5F70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hybridMultilevel"/>
    <w:tmpl w:val="1F461B50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3"/>
    <w:multiLevelType w:val="hybridMultilevel"/>
    <w:tmpl w:val="51BF6B4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78673D"/>
    <w:multiLevelType w:val="hybridMultilevel"/>
    <w:tmpl w:val="6DFA77D2"/>
    <w:lvl w:ilvl="0" w:tplc="B9BE2248">
      <w:start w:val="3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22292A8F"/>
    <w:multiLevelType w:val="hybridMultilevel"/>
    <w:tmpl w:val="DC9248E0"/>
    <w:lvl w:ilvl="0" w:tplc="CC149CDE">
      <w:start w:val="1"/>
      <w:numFmt w:val="bullet"/>
      <w:lvlText w:val="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ED3F64"/>
    <w:multiLevelType w:val="hybridMultilevel"/>
    <w:tmpl w:val="1B6C8552"/>
    <w:lvl w:ilvl="0" w:tplc="1AF0C7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CF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C5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D82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ED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6C0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E60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6C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C9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FA275B6"/>
    <w:multiLevelType w:val="hybridMultilevel"/>
    <w:tmpl w:val="5266906C"/>
    <w:lvl w:ilvl="0" w:tplc="04190007">
      <w:start w:val="1"/>
      <w:numFmt w:val="bullet"/>
      <w:lvlText w:val=""/>
      <w:lvlPicBulletId w:val="1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042D4"/>
    <w:rsid w:val="0003549C"/>
    <w:rsid w:val="00117311"/>
    <w:rsid w:val="00123254"/>
    <w:rsid w:val="00150BE3"/>
    <w:rsid w:val="001E7321"/>
    <w:rsid w:val="0030439C"/>
    <w:rsid w:val="003F3376"/>
    <w:rsid w:val="00465768"/>
    <w:rsid w:val="0060259E"/>
    <w:rsid w:val="006C15FD"/>
    <w:rsid w:val="00705430"/>
    <w:rsid w:val="007632E9"/>
    <w:rsid w:val="007C4CBA"/>
    <w:rsid w:val="008042D4"/>
    <w:rsid w:val="00895146"/>
    <w:rsid w:val="009471AD"/>
    <w:rsid w:val="009849A5"/>
    <w:rsid w:val="009D424E"/>
    <w:rsid w:val="00A7558E"/>
    <w:rsid w:val="00B616A1"/>
    <w:rsid w:val="00BF7696"/>
    <w:rsid w:val="00C628C3"/>
    <w:rsid w:val="00C64DCA"/>
    <w:rsid w:val="00C8130A"/>
    <w:rsid w:val="00CB3181"/>
    <w:rsid w:val="00CD12EC"/>
    <w:rsid w:val="00E2126D"/>
    <w:rsid w:val="00E278BF"/>
    <w:rsid w:val="00EA28A2"/>
    <w:rsid w:val="00F1120F"/>
    <w:rsid w:val="00FD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18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F112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65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/>
    </w:rPr>
  </w:style>
  <w:style w:type="table" w:styleId="a8">
    <w:name w:val="Table Grid"/>
    <w:basedOn w:val="a1"/>
    <w:uiPriority w:val="59"/>
    <w:rsid w:val="0046576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46576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2C17-927F-4EF2-8C0B-D11C1199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5</cp:revision>
  <cp:lastPrinted>2012-11-27T18:43:00Z</cp:lastPrinted>
  <dcterms:created xsi:type="dcterms:W3CDTF">2013-03-27T16:48:00Z</dcterms:created>
  <dcterms:modified xsi:type="dcterms:W3CDTF">2019-01-24T05:19:00Z</dcterms:modified>
</cp:coreProperties>
</file>