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70" w:rsidRPr="00397932" w:rsidRDefault="00000570" w:rsidP="00000570">
      <w:pPr>
        <w:pStyle w:val="a5"/>
        <w:spacing w:before="3"/>
        <w:rPr>
          <w:b/>
          <w:sz w:val="26"/>
          <w:szCs w:val="26"/>
          <w:lang w:val="kk-KZ"/>
        </w:rPr>
      </w:pPr>
    </w:p>
    <w:tbl>
      <w:tblPr>
        <w:tblStyle w:val="a7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226"/>
        <w:gridCol w:w="398"/>
        <w:gridCol w:w="2638"/>
        <w:gridCol w:w="2400"/>
        <w:gridCol w:w="1418"/>
      </w:tblGrid>
      <w:tr w:rsidR="00000570" w:rsidRPr="006F5FD0" w:rsidTr="009945E0">
        <w:tc>
          <w:tcPr>
            <w:tcW w:w="3495" w:type="dxa"/>
            <w:gridSpan w:val="2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Пән: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Қазақ әдебиеті</w:t>
            </w:r>
          </w:p>
          <w:p w:rsidR="00000570" w:rsidRPr="006F5FD0" w:rsidRDefault="008047BA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Орта мерзімді жоспар бөлімі:</w:t>
            </w:r>
          </w:p>
          <w:p w:rsidR="00000570" w:rsidRPr="00000570" w:rsidRDefault="00000570" w:rsidP="007F7242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00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Абайды оқы ,таңырқа!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Күні:</w:t>
            </w:r>
          </w:p>
          <w:p w:rsidR="00000570" w:rsidRPr="00420A6A" w:rsidRDefault="00000570" w:rsidP="00000570">
            <w:pPr>
              <w:spacing w:line="245" w:lineRule="exact"/>
              <w:rPr>
                <w:sz w:val="24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-сынып</w:t>
            </w:r>
          </w:p>
        </w:tc>
        <w:tc>
          <w:tcPr>
            <w:tcW w:w="6854" w:type="dxa"/>
            <w:gridSpan w:val="4"/>
          </w:tcPr>
          <w:p w:rsidR="00000570" w:rsidRPr="001903C4" w:rsidRDefault="00000570" w:rsidP="007F7242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Қ.Шайменов атындағы ЖОББМ</w:t>
            </w:r>
          </w:p>
          <w:p w:rsidR="00000570" w:rsidRPr="001903C4" w:rsidRDefault="00000570" w:rsidP="007F7242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 w:rsidR="008047BA">
              <w:rPr>
                <w:rFonts w:ascii="Times New Roman" w:hAnsi="Times New Roman"/>
                <w:b/>
                <w:sz w:val="24"/>
                <w:lang w:val="kk-KZ"/>
              </w:rPr>
              <w:t xml:space="preserve">Жағалбайлы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Р.О.</w:t>
            </w:r>
          </w:p>
          <w:p w:rsidR="00000570" w:rsidRPr="00397932" w:rsidRDefault="00000570" w:rsidP="007F7242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 w:rsidRPr="00397932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 саны: </w:t>
            </w:r>
          </w:p>
          <w:p w:rsidR="00000570" w:rsidRPr="008047BA" w:rsidRDefault="00000570" w:rsidP="00000570">
            <w:pPr>
              <w:pStyle w:val="a3"/>
              <w:rPr>
                <w:lang w:val="kk-KZ"/>
              </w:rPr>
            </w:pPr>
            <w:proofErr w:type="spellStart"/>
            <w:r w:rsidRPr="001E0B86">
              <w:rPr>
                <w:rFonts w:ascii="Times New Roman" w:hAnsi="Times New Roman"/>
                <w:b/>
                <w:sz w:val="24"/>
              </w:rPr>
              <w:t>Қатыспағандар</w:t>
            </w:r>
            <w:proofErr w:type="spellEnd"/>
            <w:r w:rsidRPr="001E0B8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E0B86">
              <w:rPr>
                <w:rFonts w:ascii="Times New Roman" w:hAnsi="Times New Roman"/>
                <w:b/>
                <w:sz w:val="24"/>
              </w:rPr>
              <w:t>саны</w:t>
            </w:r>
            <w:proofErr w:type="spellEnd"/>
            <w:r w:rsidRPr="001E0B86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000570" w:rsidRPr="00397932" w:rsidTr="009945E0">
        <w:tc>
          <w:tcPr>
            <w:tcW w:w="3495" w:type="dxa"/>
            <w:gridSpan w:val="2"/>
          </w:tcPr>
          <w:p w:rsidR="00000570" w:rsidRPr="001E0B86" w:rsidRDefault="00000570" w:rsidP="007F7242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6854" w:type="dxa"/>
            <w:gridSpan w:val="4"/>
          </w:tcPr>
          <w:p w:rsidR="00000570" w:rsidRPr="006C69DA" w:rsidRDefault="00000570" w:rsidP="007F724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Абайдың «Ғылым таппай мақтанба» өлеңінін идеясы</w:t>
            </w:r>
          </w:p>
        </w:tc>
      </w:tr>
      <w:tr w:rsidR="00000570" w:rsidRPr="00397932" w:rsidTr="009945E0">
        <w:tc>
          <w:tcPr>
            <w:tcW w:w="3495" w:type="dxa"/>
            <w:gridSpan w:val="2"/>
          </w:tcPr>
          <w:p w:rsidR="00000570" w:rsidRDefault="00000570" w:rsidP="007F7242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000570" w:rsidRPr="00683248" w:rsidRDefault="00000570" w:rsidP="007F7242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6854" w:type="dxa"/>
            <w:gridSpan w:val="4"/>
          </w:tcPr>
          <w:p w:rsidR="00000570" w:rsidRPr="00B82CCC" w:rsidRDefault="006C69DA" w:rsidP="007F7242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6.Т/Ж3.Әдеби туындыдағы кейіпкердің типтерін тек тұрғысынан сипаттау</w:t>
            </w:r>
          </w:p>
        </w:tc>
      </w:tr>
      <w:tr w:rsidR="00000570" w:rsidRPr="00397932" w:rsidTr="009945E0">
        <w:tc>
          <w:tcPr>
            <w:tcW w:w="3495" w:type="dxa"/>
            <w:gridSpan w:val="2"/>
          </w:tcPr>
          <w:p w:rsidR="00000570" w:rsidRPr="001903C4" w:rsidRDefault="00000570" w:rsidP="007F724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</w:p>
        </w:tc>
        <w:tc>
          <w:tcPr>
            <w:tcW w:w="6854" w:type="dxa"/>
            <w:gridSpan w:val="4"/>
          </w:tcPr>
          <w:p w:rsidR="006C69DA" w:rsidRPr="006C69DA" w:rsidRDefault="006C69DA" w:rsidP="006C69DA">
            <w:pPr>
              <w:pStyle w:val="20"/>
              <w:shd w:val="clear" w:color="auto" w:fill="auto"/>
              <w:spacing w:line="235" w:lineRule="exact"/>
              <w:rPr>
                <w:rStyle w:val="29pt"/>
                <w:color w:val="000000"/>
                <w:sz w:val="24"/>
                <w:szCs w:val="24"/>
                <w:lang w:val="kk-KZ" w:eastAsia="kk-KZ"/>
              </w:rPr>
            </w:pPr>
            <w:proofErr w:type="spellStart"/>
            <w:r w:rsidRPr="006C69DA">
              <w:rPr>
                <w:rStyle w:val="29pt"/>
                <w:color w:val="000000"/>
                <w:sz w:val="24"/>
                <w:szCs w:val="24"/>
                <w:lang w:eastAsia="kk-KZ"/>
              </w:rPr>
              <w:t>Оқушылардың</w:t>
            </w:r>
            <w:proofErr w:type="spellEnd"/>
            <w:r w:rsidRPr="006C69D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proofErr w:type="gramStart"/>
            <w:r w:rsidRPr="006C69DA">
              <w:rPr>
                <w:rStyle w:val="29pt"/>
                <w:color w:val="000000"/>
                <w:sz w:val="24"/>
                <w:szCs w:val="24"/>
                <w:lang w:eastAsia="kk-KZ"/>
              </w:rPr>
              <w:t>барлығы</w:t>
            </w:r>
            <w:proofErr w:type="spellEnd"/>
            <w:r w:rsidRPr="006C69D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>:</w:t>
            </w:r>
            <w:proofErr w:type="spellStart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өлеңдегі</w:t>
            </w:r>
            <w:proofErr w:type="spellEnd"/>
            <w:proofErr w:type="gramEnd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негізгі</w:t>
            </w:r>
            <w:proofErr w:type="spellEnd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ойды</w:t>
            </w:r>
            <w:proofErr w:type="spellEnd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түсінеді</w:t>
            </w:r>
            <w:proofErr w:type="spellEnd"/>
            <w:r w:rsidRPr="006C69DA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.</w:t>
            </w:r>
          </w:p>
          <w:p w:rsidR="006C69DA" w:rsidRPr="006C69DA" w:rsidRDefault="006C69DA" w:rsidP="006C69DA">
            <w:pPr>
              <w:pStyle w:val="20"/>
              <w:shd w:val="clear" w:color="auto" w:fill="auto"/>
              <w:spacing w:line="235" w:lineRule="exact"/>
              <w:rPr>
                <w:sz w:val="24"/>
                <w:szCs w:val="24"/>
                <w:lang w:val="kk-KZ"/>
              </w:rPr>
            </w:pP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 xml:space="preserve"> Оқушылардың көпшілігі</w:t>
            </w: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 xml:space="preserve">: 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ә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ртүрлі тәсілдер арқылы терең түсінге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ндег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і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 xml:space="preserve">нін көрсету үшін 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 xml:space="preserve"> мәтіндерді қолданады</w:t>
            </w: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>;</w:t>
            </w:r>
          </w:p>
          <w:p w:rsidR="006C69DA" w:rsidRPr="006C69DA" w:rsidRDefault="006C69DA" w:rsidP="006C69DA">
            <w:pPr>
              <w:pStyle w:val="a3"/>
              <w:rPr>
                <w:rStyle w:val="29pt"/>
                <w:color w:val="000000"/>
                <w:sz w:val="24"/>
                <w:szCs w:val="24"/>
                <w:lang w:val="kk-KZ" w:eastAsia="kk-KZ"/>
              </w:rPr>
            </w:pP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Берілген тапсырмалар бойынша өз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 xml:space="preserve"> пікірін басқа пікірлермен салыстырады</w:t>
            </w: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>.</w:t>
            </w:r>
          </w:p>
          <w:p w:rsidR="006C69DA" w:rsidRPr="006C69DA" w:rsidRDefault="006C69DA" w:rsidP="006C69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 xml:space="preserve"> Оқушылардың </w:t>
            </w: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 xml:space="preserve"> кейбіреуі</w:t>
            </w: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>:</w:t>
            </w:r>
            <w:r w:rsidRPr="006C69D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тақырыптар мен оның мағынасын ашад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ы және бір-бірімен</w:t>
            </w:r>
            <w:r w:rsidRPr="006C69D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 xml:space="preserve"> байланыстырады, астарлы мағынаны ажыратады.</w:t>
            </w:r>
          </w:p>
          <w:p w:rsidR="00000570" w:rsidRPr="00D008F0" w:rsidRDefault="00000570" w:rsidP="007F72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0570" w:rsidRPr="00397932" w:rsidTr="009945E0">
        <w:tc>
          <w:tcPr>
            <w:tcW w:w="3495" w:type="dxa"/>
            <w:gridSpan w:val="2"/>
          </w:tcPr>
          <w:p w:rsidR="00000570" w:rsidRDefault="00000570" w:rsidP="007F7242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6854" w:type="dxa"/>
            <w:gridSpan w:val="4"/>
          </w:tcPr>
          <w:p w:rsidR="006C69DA" w:rsidRPr="006C69DA" w:rsidRDefault="006C69DA" w:rsidP="006C69DA">
            <w:pPr>
              <w:pStyle w:val="20"/>
              <w:shd w:val="clear" w:color="auto" w:fill="auto"/>
              <w:tabs>
                <w:tab w:val="left" w:pos="230"/>
              </w:tabs>
              <w:spacing w:line="235" w:lineRule="exact"/>
              <w:jc w:val="both"/>
            </w:pPr>
            <w:r>
              <w:rPr>
                <w:rStyle w:val="29pt"/>
                <w:color w:val="000000"/>
                <w:lang w:val="kk-KZ" w:eastAsia="kk-KZ"/>
              </w:rPr>
              <w:t>-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Абайдың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өлеңін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оқиды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r>
              <w:rPr>
                <w:rStyle w:val="29pt"/>
                <w:color w:val="000000"/>
                <w:lang w:eastAsia="kk-KZ"/>
              </w:rPr>
              <w:t>ж</w:t>
            </w:r>
            <w:r>
              <w:rPr>
                <w:rStyle w:val="29pt"/>
                <w:color w:val="000000"/>
                <w:lang w:val="kk-KZ" w:eastAsia="kk-KZ"/>
              </w:rPr>
              <w:t>ә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не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түсінеді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, 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басқа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шығармалармен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сал</w:t>
            </w:r>
            <w:proofErr w:type="spellEnd"/>
            <w:r>
              <w:rPr>
                <w:rStyle w:val="29pt"/>
                <w:color w:val="000000"/>
                <w:lang w:val="kk-KZ" w:eastAsia="kk-KZ"/>
              </w:rPr>
              <w:t>ыстырады</w:t>
            </w:r>
            <w:r w:rsidRPr="006C69DA">
              <w:rPr>
                <w:rStyle w:val="29pt"/>
                <w:color w:val="000000"/>
                <w:lang w:eastAsia="kk-KZ"/>
              </w:rPr>
              <w:t>:</w:t>
            </w:r>
          </w:p>
          <w:p w:rsidR="006C69DA" w:rsidRDefault="006C69DA" w:rsidP="006C69DA">
            <w:pPr>
              <w:pStyle w:val="20"/>
              <w:shd w:val="clear" w:color="auto" w:fill="auto"/>
              <w:tabs>
                <w:tab w:val="left" w:pos="235"/>
              </w:tabs>
              <w:spacing w:line="235" w:lineRule="exact"/>
              <w:jc w:val="both"/>
            </w:pPr>
            <w:r>
              <w:rPr>
                <w:rStyle w:val="29pt"/>
                <w:color w:val="000000"/>
                <w:lang w:val="kk-KZ" w:eastAsia="kk-KZ"/>
              </w:rPr>
              <w:t>-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Жақсы</w:t>
            </w:r>
            <w:proofErr w:type="spellEnd"/>
            <w:r>
              <w:rPr>
                <w:rStyle w:val="29pt"/>
                <w:color w:val="000000"/>
                <w:lang w:eastAsia="kk-KZ"/>
              </w:rPr>
              <w:t xml:space="preserve"> </w:t>
            </w:r>
            <w:r>
              <w:rPr>
                <w:rStyle w:val="29pt"/>
                <w:color w:val="000000"/>
                <w:lang w:val="ru-RU"/>
              </w:rPr>
              <w:t>мен</w:t>
            </w:r>
            <w:r w:rsidRPr="006C69DA">
              <w:rPr>
                <w:rStyle w:val="29pt"/>
                <w:color w:val="000000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eastAsia="kk-KZ"/>
              </w:rPr>
              <w:t>жаманды</w:t>
            </w:r>
            <w:proofErr w:type="spellEnd"/>
            <w:r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val="ru-RU"/>
              </w:rPr>
              <w:t>ажыратады</w:t>
            </w:r>
            <w:proofErr w:type="spellEnd"/>
            <w:r w:rsidRPr="006C69DA">
              <w:rPr>
                <w:rStyle w:val="29pt"/>
                <w:color w:val="000000"/>
              </w:rPr>
              <w:t>.</w:t>
            </w:r>
          </w:p>
          <w:p w:rsidR="00000570" w:rsidRPr="00D008F0" w:rsidRDefault="006C69DA" w:rsidP="006C69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9pt"/>
                <w:color w:val="000000"/>
                <w:lang w:val="kk-KZ" w:eastAsia="kk-KZ"/>
              </w:rPr>
              <w:t>-</w:t>
            </w:r>
            <w:proofErr w:type="spellStart"/>
            <w:r w:rsidRPr="006C69DA">
              <w:rPr>
                <w:rStyle w:val="29pt"/>
                <w:color w:val="000000"/>
                <w:lang w:val="ru-RU" w:eastAsia="kk-KZ"/>
              </w:rPr>
              <w:t>Өлеңнің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29pt"/>
                <w:color w:val="000000"/>
                <w:lang w:val="ru-RU" w:eastAsia="kk-KZ"/>
              </w:rPr>
              <w:t>тәрбиелік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r>
              <w:rPr>
                <w:rStyle w:val="29pt"/>
                <w:color w:val="000000"/>
                <w:lang w:val="ru-RU" w:eastAsia="kk-KZ"/>
              </w:rPr>
              <w:t>м</w:t>
            </w:r>
            <w:r>
              <w:rPr>
                <w:rStyle w:val="29pt"/>
                <w:color w:val="000000"/>
                <w:lang w:val="kk-KZ" w:eastAsia="kk-KZ"/>
              </w:rPr>
              <w:t>ә</w:t>
            </w:r>
            <w:proofErr w:type="spellStart"/>
            <w:r w:rsidRPr="006C69DA">
              <w:rPr>
                <w:rStyle w:val="29pt"/>
                <w:color w:val="000000"/>
                <w:lang w:val="ru-RU" w:eastAsia="kk-KZ"/>
              </w:rPr>
              <w:t>нін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 w:rsidRPr="006C69DA">
              <w:rPr>
                <w:rStyle w:val="29pt"/>
                <w:color w:val="000000"/>
                <w:lang w:val="ru-RU" w:eastAsia="kk-KZ"/>
              </w:rPr>
              <w:t>түсінеді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, </w:t>
            </w:r>
            <w:proofErr w:type="spellStart"/>
            <w:r w:rsidRPr="006C69DA">
              <w:rPr>
                <w:rStyle w:val="29pt"/>
                <w:color w:val="000000"/>
                <w:lang w:val="ru-RU" w:eastAsia="kk-KZ"/>
              </w:rPr>
              <w:t>көзқарасын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 xml:space="preserve"> </w:t>
            </w:r>
            <w:proofErr w:type="spellStart"/>
            <w:r w:rsidRPr="006C69DA">
              <w:rPr>
                <w:rStyle w:val="29pt"/>
                <w:color w:val="000000"/>
                <w:lang w:val="ru-RU" w:eastAsia="kk-KZ"/>
              </w:rPr>
              <w:t>білдіреді</w:t>
            </w:r>
            <w:proofErr w:type="spellEnd"/>
            <w:r w:rsidRPr="006C69DA">
              <w:rPr>
                <w:rStyle w:val="29pt"/>
                <w:color w:val="000000"/>
                <w:lang w:eastAsia="kk-KZ"/>
              </w:rPr>
              <w:t>.</w:t>
            </w:r>
          </w:p>
        </w:tc>
      </w:tr>
      <w:tr w:rsidR="00000570" w:rsidRPr="00000570" w:rsidTr="009945E0">
        <w:tc>
          <w:tcPr>
            <w:tcW w:w="3495" w:type="dxa"/>
            <w:gridSpan w:val="2"/>
          </w:tcPr>
          <w:p w:rsidR="00000570" w:rsidRDefault="00000570" w:rsidP="007F7242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Құндылықтарды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дарыту</w:t>
            </w:r>
            <w:proofErr w:type="spellEnd"/>
          </w:p>
        </w:tc>
        <w:tc>
          <w:tcPr>
            <w:tcW w:w="6854" w:type="dxa"/>
            <w:gridSpan w:val="4"/>
          </w:tcPr>
          <w:p w:rsidR="00000570" w:rsidRPr="006C69DA" w:rsidRDefault="006C69DA" w:rsidP="007F724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Адамгершілік,төзімділік,еңбекқорлық</w:t>
            </w:r>
            <w:r w:rsidR="009945E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,адалдық</w:t>
            </w:r>
          </w:p>
        </w:tc>
      </w:tr>
      <w:tr w:rsidR="00000570" w:rsidRPr="006F5FD0" w:rsidTr="009945E0">
        <w:tc>
          <w:tcPr>
            <w:tcW w:w="3495" w:type="dxa"/>
            <w:gridSpan w:val="2"/>
          </w:tcPr>
          <w:p w:rsidR="00000570" w:rsidRPr="001903C4" w:rsidRDefault="00000570" w:rsidP="007F724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байланыстар</w:t>
            </w:r>
            <w:proofErr w:type="spellEnd"/>
          </w:p>
        </w:tc>
        <w:tc>
          <w:tcPr>
            <w:tcW w:w="6854" w:type="dxa"/>
            <w:gridSpan w:val="4"/>
          </w:tcPr>
          <w:p w:rsidR="00000570" w:rsidRPr="009945E0" w:rsidRDefault="009945E0" w:rsidP="007F72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Музыка,информатика.</w:t>
            </w:r>
          </w:p>
        </w:tc>
      </w:tr>
      <w:tr w:rsidR="00000570" w:rsidRPr="006F5FD0" w:rsidTr="009945E0">
        <w:tc>
          <w:tcPr>
            <w:tcW w:w="3495" w:type="dxa"/>
            <w:gridSpan w:val="2"/>
          </w:tcPr>
          <w:p w:rsidR="00000570" w:rsidRPr="001903C4" w:rsidRDefault="00000570" w:rsidP="007F724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1903C4">
              <w:rPr>
                <w:rFonts w:ascii="Times New Roman" w:hAnsi="Times New Roman"/>
                <w:b/>
                <w:sz w:val="24"/>
              </w:rPr>
              <w:t xml:space="preserve">АКТ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қолдану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</w:rPr>
              <w:t>дағдылары</w:t>
            </w:r>
            <w:proofErr w:type="spellEnd"/>
          </w:p>
        </w:tc>
        <w:tc>
          <w:tcPr>
            <w:tcW w:w="6854" w:type="dxa"/>
            <w:gridSpan w:val="4"/>
          </w:tcPr>
          <w:p w:rsidR="00000570" w:rsidRPr="00000570" w:rsidRDefault="00000570" w:rsidP="007F72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</w:t>
            </w:r>
            <w:proofErr w:type="spell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ресурстар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дерекқордан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интернеттен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</w:t>
            </w:r>
            <w:proofErr w:type="gram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ққа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қатысты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іздеу</w:t>
            </w:r>
            <w:proofErr w:type="spellEnd"/>
            <w:r w:rsidRPr="00000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000570" w:rsidRPr="00000570" w:rsidTr="009945E0">
        <w:tc>
          <w:tcPr>
            <w:tcW w:w="3495" w:type="dxa"/>
            <w:gridSpan w:val="2"/>
          </w:tcPr>
          <w:p w:rsidR="00000570" w:rsidRPr="001903C4" w:rsidRDefault="00000570" w:rsidP="007F7242">
            <w:pPr>
              <w:pStyle w:val="a3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6854" w:type="dxa"/>
            <w:gridSpan w:val="4"/>
          </w:tcPr>
          <w:p w:rsidR="00000570" w:rsidRPr="00D008F0" w:rsidRDefault="00000570" w:rsidP="009945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парақшалар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4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оқулық,кесте ,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видеоматериалдар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парағы</w:t>
            </w:r>
            <w:proofErr w:type="spellEnd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8F0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</w:p>
        </w:tc>
      </w:tr>
      <w:tr w:rsidR="00000570" w:rsidRPr="00397932" w:rsidTr="009945E0">
        <w:tc>
          <w:tcPr>
            <w:tcW w:w="3495" w:type="dxa"/>
            <w:gridSpan w:val="2"/>
          </w:tcPr>
          <w:p w:rsidR="00000570" w:rsidRPr="001E0B86" w:rsidRDefault="009945E0" w:rsidP="007F7242">
            <w:pPr>
              <w:pStyle w:val="a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Алдыңғы</w:t>
            </w:r>
            <w:r w:rsidR="00000570"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білім</w:t>
            </w:r>
          </w:p>
        </w:tc>
        <w:tc>
          <w:tcPr>
            <w:tcW w:w="6854" w:type="dxa"/>
            <w:gridSpan w:val="4"/>
          </w:tcPr>
          <w:p w:rsidR="00000570" w:rsidRPr="009945E0" w:rsidRDefault="009945E0" w:rsidP="009945E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45E0">
              <w:rPr>
                <w:rStyle w:val="29pt"/>
                <w:b w:val="0"/>
                <w:color w:val="000000"/>
                <w:lang w:val="kk-KZ" w:eastAsia="kk-KZ"/>
              </w:rPr>
              <w:t xml:space="preserve">«Ғылым таппай мактанба» өлеңінің жанрын, фабуласын, сюжетін </w:t>
            </w:r>
            <w:r w:rsidRPr="009945E0">
              <w:rPr>
                <w:rStyle w:val="29pt"/>
                <w:b w:val="0"/>
                <w:color w:val="000000"/>
                <w:lang w:val="kk-KZ" w:eastAsia="kk-KZ"/>
              </w:rPr>
              <w:t>анықтау.</w:t>
            </w:r>
          </w:p>
        </w:tc>
      </w:tr>
      <w:tr w:rsidR="00000570" w:rsidRPr="009945E0" w:rsidTr="009945E0">
        <w:tc>
          <w:tcPr>
            <w:tcW w:w="10349" w:type="dxa"/>
            <w:gridSpan w:val="6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  <w:t>Сабақтың барысы</w:t>
            </w:r>
          </w:p>
        </w:tc>
      </w:tr>
      <w:tr w:rsidR="00000570" w:rsidRPr="006F5FD0" w:rsidTr="009945E0">
        <w:trPr>
          <w:trHeight w:val="776"/>
        </w:trPr>
        <w:tc>
          <w:tcPr>
            <w:tcW w:w="2269" w:type="dxa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</w:t>
            </w:r>
          </w:p>
          <w:p w:rsidR="00000570" w:rsidRPr="009945E0" w:rsidRDefault="00000570" w:rsidP="009945E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жоспарланған кезеңдері</w:t>
            </w:r>
          </w:p>
        </w:tc>
        <w:tc>
          <w:tcPr>
            <w:tcW w:w="6662" w:type="dxa"/>
            <w:gridSpan w:val="4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Сабақтағы жоспарланған іс-әрекет</w:t>
            </w:r>
            <w:r w:rsidR="008047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тер</w:t>
            </w:r>
          </w:p>
        </w:tc>
        <w:tc>
          <w:tcPr>
            <w:tcW w:w="1418" w:type="dxa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>Ресурстар</w:t>
            </w:r>
            <w:proofErr w:type="spellEnd"/>
          </w:p>
        </w:tc>
      </w:tr>
      <w:tr w:rsidR="00000570" w:rsidRPr="00D2269C" w:rsidTr="009945E0">
        <w:tc>
          <w:tcPr>
            <w:tcW w:w="2269" w:type="dxa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>Сабақтың</w:t>
            </w:r>
            <w:proofErr w:type="spellEnd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>басы</w:t>
            </w:r>
            <w:proofErr w:type="spellEnd"/>
          </w:p>
        </w:tc>
        <w:tc>
          <w:tcPr>
            <w:tcW w:w="6662" w:type="dxa"/>
            <w:gridSpan w:val="4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kk-KZ" w:eastAsia="en-GB"/>
              </w:rPr>
            </w:pPr>
            <w:r w:rsidRPr="006F5FD0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kk-KZ" w:eastAsia="en-GB"/>
              </w:rPr>
              <w:t>Жаңа топ құру</w:t>
            </w:r>
          </w:p>
          <w:p w:rsidR="00000570" w:rsidRPr="008047BA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4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қалыптастыру.</w:t>
            </w:r>
          </w:p>
          <w:p w:rsidR="008047BA" w:rsidRPr="008047BA" w:rsidRDefault="008047BA" w:rsidP="008047B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1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¥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йымдастыру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кезеңі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Сәлемдесу</w:t>
            </w:r>
            <w:proofErr w:type="spellEnd"/>
          </w:p>
          <w:p w:rsidR="008047BA" w:rsidRPr="008047BA" w:rsidRDefault="008047BA" w:rsidP="008047B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after="60" w:line="240" w:lineRule="exact"/>
              <w:jc w:val="both"/>
              <w:rPr>
                <w:rStyle w:val="29pt"/>
                <w:b w:val="0"/>
                <w:bCs w:val="0"/>
                <w:sz w:val="24"/>
                <w:szCs w:val="24"/>
              </w:rPr>
            </w:pP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Оқушылардың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назарын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сабаққа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аудару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үшін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ой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шақыру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кезе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>ңі</w:t>
            </w:r>
          </w:p>
          <w:p w:rsidR="008047BA" w:rsidRPr="008047BA" w:rsidRDefault="008047BA" w:rsidP="008047BA">
            <w:pPr>
              <w:pStyle w:val="20"/>
              <w:shd w:val="clear" w:color="auto" w:fill="auto"/>
              <w:tabs>
                <w:tab w:val="left" w:pos="235"/>
              </w:tabs>
              <w:spacing w:after="60" w:line="240" w:lineRule="exact"/>
              <w:jc w:val="both"/>
              <w:rPr>
                <w:sz w:val="24"/>
                <w:szCs w:val="24"/>
                <w:lang w:val="kk-KZ"/>
              </w:rPr>
            </w:pPr>
            <w:r w:rsidRPr="008047B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8047B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Суреттерге қарап отырып, сабақтың тақырыбын болжайды. Сабак т</w:t>
            </w:r>
            <w:r w:rsidRPr="008047B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ақы</w:t>
            </w:r>
            <w:r w:rsidRPr="008047B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 xml:space="preserve"> рыбымен, оқу мақсаттарымен, күтілетін</w:t>
            </w:r>
            <w:r w:rsidRPr="008047BA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 xml:space="preserve"> нәтижелермен таныстырылады</w:t>
            </w:r>
            <w:r w:rsidRPr="008047BA">
              <w:rPr>
                <w:rStyle w:val="29pt"/>
                <w:color w:val="000000"/>
                <w:sz w:val="24"/>
                <w:szCs w:val="24"/>
                <w:lang w:val="kk-KZ" w:eastAsia="kk-KZ"/>
              </w:rPr>
              <w:t>.</w:t>
            </w:r>
          </w:p>
          <w:p w:rsidR="008047BA" w:rsidRPr="008047BA" w:rsidRDefault="008047BA" w:rsidP="008047B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before="60" w:line="235" w:lineRule="exact"/>
              <w:jc w:val="both"/>
              <w:rPr>
                <w:sz w:val="24"/>
                <w:szCs w:val="24"/>
              </w:rPr>
            </w:pPr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«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Сөзді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тап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»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ойыны</w:t>
            </w:r>
            <w:proofErr w:type="spellEnd"/>
          </w:p>
          <w:p w:rsidR="008047BA" w:rsidRPr="00E84EF2" w:rsidRDefault="008047BA" w:rsidP="008047BA">
            <w:pPr>
              <w:pStyle w:val="20"/>
              <w:shd w:val="clear" w:color="auto" w:fill="auto"/>
              <w:spacing w:after="60" w:line="235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Бір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оқушы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ортаға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шығып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тақырыпқ</w:t>
            </w:r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а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байланысты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сөздерді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дене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ки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 xml:space="preserve">мылы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арқылы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көрсетеді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.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Қалған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оқушылар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оның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дене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қимылына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қарап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са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бақ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тың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такырыбын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болжап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табады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.</w:t>
            </w:r>
          </w:p>
          <w:p w:rsidR="008047BA" w:rsidRPr="008047BA" w:rsidRDefault="008047BA" w:rsidP="008047B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before="60" w:after="60" w:line="180" w:lineRule="exact"/>
              <w:jc w:val="both"/>
              <w:rPr>
                <w:sz w:val="24"/>
                <w:szCs w:val="24"/>
              </w:rPr>
            </w:pP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Топқа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eastAsia="kk-KZ"/>
              </w:rPr>
              <w:t>бөлу</w:t>
            </w:r>
            <w:proofErr w:type="spellEnd"/>
          </w:p>
          <w:p w:rsidR="00000570" w:rsidRPr="00E84EF2" w:rsidRDefault="008047BA" w:rsidP="007F72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47BA">
              <w:rPr>
                <w:rStyle w:val="29pt"/>
                <w:color w:val="000000"/>
                <w:sz w:val="24"/>
                <w:szCs w:val="24"/>
                <w:lang w:val="ru-RU" w:eastAsia="kk-KZ"/>
              </w:rPr>
              <w:t>«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val="ru-RU" w:eastAsia="kk-KZ"/>
              </w:rPr>
              <w:t>Талап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val="ru-RU" w:eastAsia="kk-KZ"/>
              </w:rPr>
              <w:t>», «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val="ru-RU" w:eastAsia="kk-KZ"/>
              </w:rPr>
              <w:t>Еңбек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val="ru-RU" w:eastAsia="kk-KZ"/>
              </w:rPr>
              <w:t>», «</w:t>
            </w:r>
            <w:proofErr w:type="spellStart"/>
            <w:r w:rsidRPr="008047BA">
              <w:rPr>
                <w:rStyle w:val="29pt"/>
                <w:color w:val="000000"/>
                <w:sz w:val="24"/>
                <w:szCs w:val="24"/>
                <w:lang w:val="ru-RU" w:eastAsia="kk-KZ"/>
              </w:rPr>
              <w:t>Терең</w:t>
            </w:r>
            <w:proofErr w:type="spellEnd"/>
            <w:r w:rsidRPr="008047BA">
              <w:rPr>
                <w:rStyle w:val="29pt"/>
                <w:color w:val="000000"/>
                <w:sz w:val="24"/>
                <w:szCs w:val="24"/>
                <w:lang w:val="ru-RU" w:eastAsia="kk-KZ"/>
              </w:rPr>
              <w:t>», «Ой»</w:t>
            </w:r>
            <w:r w:rsidR="00000570" w:rsidRPr="008047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000570" w:rsidRPr="006F5FD0" w:rsidRDefault="00000570" w:rsidP="007F7242">
            <w:pPr>
              <w:pStyle w:val="a3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000570" w:rsidRPr="006F5FD0" w:rsidRDefault="008047BA" w:rsidP="007F724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Дұрыс жауап берген оқушыны мадақтау.</w:t>
            </w:r>
            <w:r w:rsidRPr="006F5FD0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 xml:space="preserve"> 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000570" w:rsidRPr="006F5FD0" w:rsidRDefault="00000570" w:rsidP="007F7242">
            <w:pPr>
              <w:pStyle w:val="TableParagraph"/>
              <w:rPr>
                <w:sz w:val="26"/>
                <w:szCs w:val="26"/>
                <w:lang w:val="kk-KZ"/>
              </w:rPr>
            </w:pPr>
          </w:p>
        </w:tc>
      </w:tr>
      <w:tr w:rsidR="00000570" w:rsidRPr="006F5FD0" w:rsidTr="009945E0">
        <w:tc>
          <w:tcPr>
            <w:tcW w:w="2269" w:type="dxa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>Сабақтың</w:t>
            </w:r>
            <w:proofErr w:type="spellEnd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5FD0">
              <w:rPr>
                <w:rFonts w:ascii="Times New Roman" w:hAnsi="Times New Roman" w:cs="Times New Roman"/>
                <w:b/>
                <w:sz w:val="26"/>
                <w:szCs w:val="26"/>
              </w:rPr>
              <w:t>ортасы</w:t>
            </w:r>
            <w:proofErr w:type="spellEnd"/>
          </w:p>
        </w:tc>
        <w:tc>
          <w:tcPr>
            <w:tcW w:w="6662" w:type="dxa"/>
            <w:gridSpan w:val="4"/>
          </w:tcPr>
          <w:p w:rsidR="00E84EF2" w:rsidRPr="00E84EF2" w:rsidRDefault="00E84EF2" w:rsidP="00E84EF2">
            <w:pPr>
              <w:pStyle w:val="20"/>
              <w:shd w:val="clear" w:color="auto" w:fill="auto"/>
              <w:tabs>
                <w:tab w:val="left" w:pos="197"/>
              </w:tabs>
              <w:spacing w:after="60" w:line="180" w:lineRule="exact"/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sz w:val="26"/>
                <w:szCs w:val="26"/>
                <w:lang w:val="kk-KZ" w:eastAsia="ru-RU"/>
              </w:rPr>
              <w:t>5.</w:t>
            </w:r>
            <w:r w:rsidRPr="00E84EF2">
              <w:rPr>
                <w:rStyle w:val="29pt"/>
                <w:rFonts w:eastAsiaTheme="minorEastAsia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Қызығушылықтарын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ояту</w:t>
            </w:r>
            <w:proofErr w:type="spellEnd"/>
          </w:p>
          <w:p w:rsidR="00E84EF2" w:rsidRPr="00E84EF2" w:rsidRDefault="00E84EF2" w:rsidP="00E84EF2">
            <w:pPr>
              <w:pStyle w:val="20"/>
              <w:shd w:val="clear" w:color="auto" w:fill="auto"/>
              <w:spacing w:before="60" w:after="60" w:line="180" w:lineRule="exact"/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Электрондық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оқулықтан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«Ғ</w:t>
            </w:r>
            <w:r w:rsidRPr="00E84EF2">
              <w:rPr>
                <w:rStyle w:val="29pt"/>
                <w:b w:val="0"/>
                <w:color w:val="000000"/>
                <w:sz w:val="24"/>
                <w:szCs w:val="24"/>
                <w:lang w:val="kk-KZ"/>
              </w:rPr>
              <w:t xml:space="preserve">ылым таппай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мақтанба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»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өлеңі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тыңдалад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ы</w:t>
            </w:r>
          </w:p>
          <w:p w:rsidR="00E84EF2" w:rsidRPr="00E84EF2" w:rsidRDefault="00E84EF2" w:rsidP="00E84EF2">
            <w:pPr>
              <w:pStyle w:val="20"/>
              <w:shd w:val="clear" w:color="auto" w:fill="auto"/>
              <w:tabs>
                <w:tab w:val="left" w:pos="278"/>
              </w:tabs>
              <w:spacing w:before="60" w:line="240" w:lineRule="exact"/>
              <w:jc w:val="both"/>
              <w:rPr>
                <w:sz w:val="24"/>
                <w:szCs w:val="24"/>
              </w:rPr>
            </w:pPr>
            <w:r w:rsidRPr="00E84EF2">
              <w:rPr>
                <w:rStyle w:val="29pt"/>
                <w:color w:val="000000"/>
                <w:sz w:val="24"/>
                <w:szCs w:val="24"/>
                <w:lang w:val="kk-KZ"/>
              </w:rPr>
              <w:t>6.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val="ru-RU"/>
              </w:rPr>
              <w:t>Тапсырмалар</w:t>
            </w:r>
            <w:proofErr w:type="spellEnd"/>
          </w:p>
          <w:p w:rsidR="00E84EF2" w:rsidRPr="00E84EF2" w:rsidRDefault="00E84EF2" w:rsidP="00E84EF2">
            <w:pPr>
              <w:pStyle w:val="20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lastRenderedPageBreak/>
              <w:t xml:space="preserve">1)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Жүппен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топпен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жүмыс</w:t>
            </w:r>
            <w:proofErr w:type="spellEnd"/>
          </w:p>
          <w:p w:rsidR="00E84EF2" w:rsidRPr="00E84EF2" w:rsidRDefault="00E84EF2" w:rsidP="00E84EF2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Оқушылар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алдымен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жүппен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орындайды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кестені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r w:rsidRPr="00E84EF2">
              <w:rPr>
                <w:rStyle w:val="29pt"/>
                <w:color w:val="000000"/>
                <w:sz w:val="24"/>
                <w:szCs w:val="24"/>
                <w:lang w:val="kk-KZ"/>
              </w:rPr>
              <w:t xml:space="preserve">топпен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акылдаса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r w:rsidRPr="00E84EF2">
              <w:rPr>
                <w:rStyle w:val="29pt"/>
                <w:color w:val="000000"/>
                <w:sz w:val="24"/>
                <w:szCs w:val="24"/>
                <w:lang w:val="kk-KZ"/>
              </w:rPr>
              <w:t>оты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рып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толтырады</w:t>
            </w:r>
            <w:proofErr w:type="spellEnd"/>
            <w:r w:rsidRPr="00E84EF2">
              <w:rPr>
                <w:rStyle w:val="29pt"/>
                <w:color w:val="000000"/>
                <w:sz w:val="24"/>
                <w:szCs w:val="24"/>
                <w:lang w:eastAsia="kk-KZ"/>
              </w:rPr>
              <w:t>.</w:t>
            </w:r>
          </w:p>
          <w:p w:rsidR="00E84EF2" w:rsidRPr="00E84EF2" w:rsidRDefault="00E84EF2" w:rsidP="00E84EF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97"/>
              </w:tabs>
              <w:spacing w:line="240" w:lineRule="exact"/>
              <w:ind w:left="300" w:hanging="300"/>
              <w:rPr>
                <w:sz w:val="24"/>
                <w:szCs w:val="24"/>
              </w:rPr>
            </w:pPr>
            <w:proofErr w:type="spellStart"/>
            <w:r w:rsidRPr="00E84EF2">
              <w:rPr>
                <w:rStyle w:val="29pt2"/>
                <w:color w:val="000000"/>
                <w:sz w:val="24"/>
                <w:szCs w:val="24"/>
                <w:lang w:eastAsia="kk-KZ"/>
              </w:rPr>
              <w:t>Қанагат</w:t>
            </w:r>
            <w:proofErr w:type="spellEnd"/>
            <w:r w:rsidRPr="00E84EF2">
              <w:rPr>
                <w:rStyle w:val="29pt2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E84EF2">
              <w:rPr>
                <w:rStyle w:val="29pt2"/>
                <w:color w:val="000000"/>
                <w:sz w:val="24"/>
                <w:szCs w:val="24"/>
                <w:lang w:eastAsia="kk-KZ"/>
              </w:rPr>
              <w:t>рақым</w:t>
            </w:r>
            <w:proofErr w:type="spellEnd"/>
            <w:r w:rsidRPr="00E84EF2">
              <w:rPr>
                <w:rStyle w:val="29pt2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E84EF2">
              <w:rPr>
                <w:rStyle w:val="29pt2"/>
                <w:color w:val="000000"/>
                <w:sz w:val="24"/>
                <w:szCs w:val="24"/>
                <w:lang w:eastAsia="kk-KZ"/>
              </w:rPr>
              <w:t>цүмарлану</w:t>
            </w:r>
            <w:proofErr w:type="spellEnd"/>
            <w:r w:rsidRPr="00E84EF2">
              <w:rPr>
                <w:rStyle w:val="29pt2"/>
                <w:color w:val="000000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E84EF2">
              <w:rPr>
                <w:rStyle w:val="29pt2"/>
                <w:color w:val="000000"/>
                <w:sz w:val="24"/>
                <w:szCs w:val="24"/>
                <w:lang w:eastAsia="kk-KZ"/>
              </w:rPr>
              <w:t>гибратлі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сөздерінің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синонимдерін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r w:rsidRPr="00E84EF2">
              <w:rPr>
                <w:rStyle w:val="29pt"/>
                <w:b w:val="0"/>
                <w:color w:val="000000"/>
                <w:sz w:val="24"/>
                <w:szCs w:val="24"/>
                <w:lang w:val="kk-KZ"/>
              </w:rPr>
              <w:t>та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быңдар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.</w:t>
            </w:r>
          </w:p>
          <w:p w:rsidR="00E84EF2" w:rsidRPr="00E84EF2" w:rsidRDefault="00E84EF2" w:rsidP="00E84EF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0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Өлеңнен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r w:rsidRPr="00E84EF2">
              <w:rPr>
                <w:rStyle w:val="29pt"/>
                <w:b w:val="0"/>
                <w:color w:val="000000"/>
                <w:sz w:val="24"/>
                <w:szCs w:val="24"/>
                <w:lang w:val="ru-RU"/>
              </w:rPr>
              <w:t xml:space="preserve">антоним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сөздерді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табыңдар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.</w:t>
            </w:r>
          </w:p>
          <w:p w:rsidR="00E84EF2" w:rsidRPr="00E84EF2" w:rsidRDefault="00E84EF2" w:rsidP="00E84EF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Өлеңнің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кұрылысына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талдау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жасандар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.</w:t>
            </w:r>
          </w:p>
          <w:p w:rsidR="00000570" w:rsidRDefault="00E84EF2" w:rsidP="00E84EF2">
            <w:pPr>
              <w:pStyle w:val="a3"/>
              <w:jc w:val="both"/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</w:pPr>
            <w:r w:rsidRPr="00E84EF2">
              <w:rPr>
                <w:rStyle w:val="29pt"/>
                <w:b w:val="0"/>
                <w:color w:val="000000"/>
                <w:lang w:val="kk-KZ" w:eastAsia="kk-KZ"/>
              </w:rPr>
              <w:t>4</w:t>
            </w:r>
            <w:r w:rsidRPr="00E84EF2"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  <w:t>.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Кестені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толтырыңдар</w:t>
            </w:r>
            <w:proofErr w:type="spellEnd"/>
            <w:r w:rsidRPr="00E84EF2">
              <w:rPr>
                <w:rStyle w:val="29pt"/>
                <w:b w:val="0"/>
                <w:color w:val="000000"/>
                <w:sz w:val="24"/>
                <w:szCs w:val="24"/>
                <w:lang w:eastAsia="kk-KZ"/>
              </w:rPr>
              <w:t>.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4"/>
              <w:gridCol w:w="3134"/>
            </w:tblGrid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4"/>
              </w:trPr>
              <w:tc>
                <w:tcPr>
                  <w:tcW w:w="6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«Ғылым таппай мақтанба»</w:t>
                  </w: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0"/>
              </w:trPr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Бес асыл іс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Бес дүшпан</w:t>
                  </w: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4"/>
              </w:trPr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1.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0"/>
              </w:trPr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2.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4"/>
              </w:trPr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3.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0"/>
              </w:trPr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4.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4"/>
              </w:trPr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29pt"/>
                      <w:rFonts w:eastAsiaTheme="minorEastAsia"/>
                      <w:color w:val="000000"/>
                      <w:lang w:eastAsia="kk-KZ"/>
                    </w:rPr>
                    <w:t>5.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64"/>
              </w:trPr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</w:tbl>
          <w:p w:rsidR="00D143BC" w:rsidRDefault="00D143BC" w:rsidP="00E84EF2">
            <w:pPr>
              <w:pStyle w:val="a3"/>
              <w:jc w:val="both"/>
              <w:rPr>
                <w:rStyle w:val="29pt"/>
                <w:b w:val="0"/>
                <w:color w:val="000000"/>
                <w:sz w:val="24"/>
                <w:szCs w:val="24"/>
                <w:lang w:val="kk-KZ" w:eastAsia="kk-KZ"/>
              </w:rPr>
            </w:pPr>
          </w:p>
          <w:p w:rsidR="00D143BC" w:rsidRDefault="00D143BC" w:rsidP="00D143BC">
            <w:pPr>
              <w:pStyle w:val="31"/>
              <w:shd w:val="clear" w:color="auto" w:fill="auto"/>
              <w:ind w:right="2727"/>
              <w:rPr>
                <w:rStyle w:val="3"/>
                <w:b/>
                <w:bCs/>
                <w:color w:val="000000"/>
                <w:lang w:val="kk-KZ"/>
              </w:rPr>
            </w:pPr>
            <w:r w:rsidRPr="00D143BC">
              <w:rPr>
                <w:rStyle w:val="3"/>
                <w:b/>
                <w:bCs/>
                <w:color w:val="000000"/>
                <w:lang w:val="kk-KZ"/>
              </w:rPr>
              <w:t>Дескриптор:</w:t>
            </w:r>
          </w:p>
          <w:p w:rsidR="00D143BC" w:rsidRPr="00D143BC" w:rsidRDefault="00D143BC" w:rsidP="00D143BC">
            <w:pPr>
              <w:pStyle w:val="31"/>
              <w:shd w:val="clear" w:color="auto" w:fill="auto"/>
              <w:ind w:right="2727"/>
              <w:rPr>
                <w:lang w:val="kk-KZ"/>
              </w:rPr>
            </w:pPr>
            <w:r>
              <w:rPr>
                <w:rStyle w:val="3"/>
                <w:b/>
                <w:bCs/>
                <w:color w:val="000000"/>
                <w:lang w:val="kk-KZ"/>
              </w:rPr>
              <w:t>-</w:t>
            </w:r>
            <w:r w:rsidRPr="00D143BC">
              <w:rPr>
                <w:rStyle w:val="2"/>
                <w:b w:val="0"/>
                <w:color w:val="000000"/>
                <w:lang w:val="kk-KZ" w:eastAsia="kk-KZ"/>
              </w:rPr>
              <w:t>өлең</w:t>
            </w:r>
            <w:r w:rsidRPr="00D143BC">
              <w:rPr>
                <w:rStyle w:val="2"/>
                <w:b w:val="0"/>
                <w:color w:val="000000"/>
                <w:lang w:val="kk-KZ" w:eastAsia="kk-KZ"/>
              </w:rPr>
              <w:t xml:space="preserve"> мазмұнын </w:t>
            </w:r>
            <w:r w:rsidRPr="00D143BC">
              <w:rPr>
                <w:rStyle w:val="2"/>
                <w:b w:val="0"/>
                <w:color w:val="000000"/>
                <w:lang w:val="kk-KZ" w:eastAsia="kk-KZ"/>
              </w:rPr>
              <w:t>түсінеді</w:t>
            </w:r>
            <w:r w:rsidRPr="00D143BC">
              <w:rPr>
                <w:rStyle w:val="2"/>
                <w:color w:val="000000"/>
                <w:lang w:val="kk-KZ" w:eastAsia="kk-KZ"/>
              </w:rPr>
              <w:t>;</w:t>
            </w:r>
          </w:p>
          <w:p w:rsidR="00D143BC" w:rsidRDefault="00D143BC" w:rsidP="00D143BC">
            <w:pPr>
              <w:pStyle w:val="21"/>
              <w:shd w:val="clear" w:color="auto" w:fill="auto"/>
              <w:tabs>
                <w:tab w:val="left" w:pos="2293"/>
              </w:tabs>
              <w:ind w:right="3188"/>
            </w:pPr>
            <w:r>
              <w:rPr>
                <w:rStyle w:val="2"/>
                <w:color w:val="000000"/>
                <w:lang w:eastAsia="kk-KZ"/>
              </w:rPr>
              <w:t>-</w:t>
            </w:r>
            <w:r>
              <w:rPr>
                <w:rStyle w:val="2"/>
                <w:color w:val="000000"/>
                <w:lang w:eastAsia="kk-KZ"/>
              </w:rPr>
              <w:t xml:space="preserve">бес асыл іс </w:t>
            </w:r>
            <w:r w:rsidRPr="00D143BC">
              <w:rPr>
                <w:rStyle w:val="2"/>
                <w:color w:val="000000"/>
              </w:rPr>
              <w:t xml:space="preserve">пен </w:t>
            </w:r>
            <w:r>
              <w:rPr>
                <w:rStyle w:val="2"/>
                <w:color w:val="000000"/>
                <w:lang w:eastAsia="kk-KZ"/>
              </w:rPr>
              <w:t>бес дұшпанды ажырата алады;</w:t>
            </w:r>
          </w:p>
          <w:p w:rsidR="00D143BC" w:rsidRPr="00D143BC" w:rsidRDefault="00D143BC" w:rsidP="00E84EF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4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өлең құрылысына талдаужасай алады.</w:t>
            </w:r>
          </w:p>
          <w:p w:rsidR="00000570" w:rsidRPr="00D143BC" w:rsidRDefault="00000570" w:rsidP="007F72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3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D1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бармақ  арқылы бір-бірін бағалау.</w:t>
            </w:r>
          </w:p>
          <w:p w:rsidR="00D143BC" w:rsidRDefault="00D143BC" w:rsidP="00D143BC">
            <w:pPr>
              <w:pStyle w:val="31"/>
              <w:shd w:val="clear" w:color="auto" w:fill="auto"/>
              <w:spacing w:line="190" w:lineRule="exact"/>
              <w:rPr>
                <w:rStyle w:val="3"/>
                <w:b/>
                <w:bCs/>
                <w:color w:val="000000"/>
                <w:lang w:val="kk-KZ" w:eastAsia="kk-KZ"/>
              </w:rPr>
            </w:pPr>
          </w:p>
          <w:p w:rsidR="00D143BC" w:rsidRDefault="00D143BC" w:rsidP="00D143B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3"/>
                <w:b/>
                <w:bCs/>
                <w:color w:val="000000"/>
                <w:lang w:val="kk-KZ" w:eastAsia="kk-KZ"/>
              </w:rPr>
              <w:t>2</w:t>
            </w:r>
            <w:r>
              <w:rPr>
                <w:rStyle w:val="3"/>
                <w:b/>
                <w:bCs/>
                <w:color w:val="000000"/>
                <w:lang w:eastAsia="kk-KZ"/>
              </w:rPr>
              <w:t xml:space="preserve">) </w:t>
            </w:r>
            <w:proofErr w:type="spellStart"/>
            <w:r>
              <w:rPr>
                <w:rStyle w:val="3"/>
                <w:b/>
                <w:bCs/>
                <w:color w:val="000000"/>
                <w:lang w:eastAsia="kk-KZ"/>
              </w:rPr>
              <w:t>Кесте</w:t>
            </w:r>
            <w:proofErr w:type="spellEnd"/>
            <w:r>
              <w:rPr>
                <w:rStyle w:val="3"/>
                <w:b/>
                <w:bCs/>
                <w:color w:val="000000"/>
                <w:lang w:eastAsia="kk-KZ"/>
              </w:rPr>
              <w:t xml:space="preserve"> </w:t>
            </w:r>
            <w:proofErr w:type="spellStart"/>
            <w:r>
              <w:rPr>
                <w:rStyle w:val="3"/>
                <w:b/>
                <w:bCs/>
                <w:color w:val="000000"/>
                <w:lang w:eastAsia="kk-KZ"/>
              </w:rPr>
              <w:t>толтыру</w:t>
            </w:r>
            <w:proofErr w:type="spellEnd"/>
          </w:p>
          <w:p w:rsidR="00D143BC" w:rsidRDefault="00D143BC" w:rsidP="00D143BC">
            <w:pPr>
              <w:pStyle w:val="21"/>
              <w:shd w:val="clear" w:color="auto" w:fill="auto"/>
              <w:spacing w:line="200" w:lineRule="exact"/>
              <w:ind w:left="2040"/>
            </w:pPr>
            <w:r>
              <w:rPr>
                <w:rStyle w:val="2"/>
                <w:color w:val="000000"/>
                <w:lang w:eastAsia="kk-KZ"/>
              </w:rPr>
              <w:t>Концептуалдық кесте толтырыңдар.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5"/>
              <w:gridCol w:w="1565"/>
              <w:gridCol w:w="1560"/>
              <w:gridCol w:w="1574"/>
            </w:tblGrid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17"/>
              </w:trPr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color w:val="000000"/>
                      <w:lang w:eastAsia="kk-KZ"/>
                    </w:rPr>
                    <w:t>Шығарма атауы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200" w:lineRule="exact"/>
                    <w:jc w:val="center"/>
                  </w:pPr>
                  <w:r>
                    <w:rPr>
                      <w:color w:val="000000"/>
                      <w:lang w:eastAsia="kk-KZ"/>
                    </w:rPr>
                    <w:t>Асыл іс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200" w:lineRule="exact"/>
                    <w:jc w:val="center"/>
                  </w:pPr>
                  <w:r>
                    <w:rPr>
                      <w:color w:val="000000"/>
                      <w:lang w:eastAsia="kk-KZ"/>
                    </w:rPr>
                    <w:t>Дұніттан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143BC" w:rsidRDefault="00D143BC" w:rsidP="00D143BC">
                  <w:pPr>
                    <w:pStyle w:val="21"/>
                    <w:shd w:val="clear" w:color="auto" w:fill="auto"/>
                    <w:spacing w:line="200" w:lineRule="exact"/>
                    <w:ind w:left="140"/>
                    <w:jc w:val="left"/>
                  </w:pPr>
                  <w:r>
                    <w:rPr>
                      <w:color w:val="000000"/>
                      <w:lang w:eastAsia="kk-KZ"/>
                    </w:rPr>
                    <w:t>Тәрбиелік мэні</w:t>
                  </w:r>
                </w:p>
              </w:tc>
            </w:tr>
            <w:tr w:rsidR="00D143BC" w:rsidRPr="00D143BC" w:rsidTr="007F724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22"/>
              </w:trPr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143BC" w:rsidRPr="00D143BC" w:rsidRDefault="00D143BC" w:rsidP="00D143BC">
                  <w:pPr>
                    <w:rPr>
                      <w:sz w:val="10"/>
                      <w:szCs w:val="10"/>
                      <w:lang w:val="kk-KZ"/>
                    </w:rPr>
                  </w:pPr>
                </w:p>
              </w:tc>
            </w:tr>
          </w:tbl>
          <w:p w:rsidR="00D143BC" w:rsidRDefault="00D143BC" w:rsidP="00D143BC">
            <w:pPr>
              <w:pStyle w:val="31"/>
              <w:shd w:val="clear" w:color="auto" w:fill="auto"/>
            </w:pPr>
            <w:r w:rsidRPr="00D143BC">
              <w:rPr>
                <w:rStyle w:val="3"/>
                <w:b/>
                <w:bCs/>
                <w:color w:val="000000"/>
                <w:lang w:val="kk-KZ" w:eastAsia="kk-KZ"/>
              </w:rPr>
              <w:t xml:space="preserve">Қалыптастырушы бағалау. </w:t>
            </w:r>
            <w:r>
              <w:rPr>
                <w:rStyle w:val="3"/>
                <w:b/>
                <w:bCs/>
                <w:color w:val="000000"/>
                <w:lang w:eastAsia="kk-KZ"/>
              </w:rPr>
              <w:t>«</w:t>
            </w:r>
            <w:proofErr w:type="spellStart"/>
            <w:r>
              <w:rPr>
                <w:rStyle w:val="3"/>
                <w:b/>
                <w:bCs/>
                <w:color w:val="000000"/>
                <w:lang w:eastAsia="kk-KZ"/>
              </w:rPr>
              <w:t>Жарайсын</w:t>
            </w:r>
            <w:proofErr w:type="spellEnd"/>
            <w:r>
              <w:rPr>
                <w:rStyle w:val="3"/>
                <w:b/>
                <w:bCs/>
                <w:color w:val="000000"/>
                <w:lang w:eastAsia="kk-KZ"/>
              </w:rPr>
              <w:t>!»</w:t>
            </w:r>
          </w:p>
          <w:p w:rsidR="00D143BC" w:rsidRPr="00D14C35" w:rsidRDefault="00D143BC" w:rsidP="00D14C35">
            <w:pPr>
              <w:pStyle w:val="31"/>
              <w:shd w:val="clear" w:color="auto" w:fill="auto"/>
              <w:rPr>
                <w:lang w:val="ru-RU"/>
              </w:rPr>
            </w:pPr>
            <w:r w:rsidRPr="00D14C35">
              <w:rPr>
                <w:rStyle w:val="3"/>
                <w:b/>
                <w:bCs/>
                <w:color w:val="000000"/>
                <w:lang w:val="ru-RU" w:eastAsia="kk-KZ"/>
              </w:rPr>
              <w:t>3) «</w:t>
            </w:r>
            <w:proofErr w:type="spellStart"/>
            <w:r w:rsidRPr="00D14C35">
              <w:rPr>
                <w:rStyle w:val="3"/>
                <w:b/>
                <w:bCs/>
                <w:color w:val="000000"/>
                <w:lang w:val="ru-RU" w:eastAsia="kk-KZ"/>
              </w:rPr>
              <w:t>Таңда</w:t>
            </w:r>
            <w:proofErr w:type="spellEnd"/>
            <w:r w:rsidRPr="00D14C35">
              <w:rPr>
                <w:rStyle w:val="3"/>
                <w:b/>
                <w:bCs/>
                <w:color w:val="000000"/>
                <w:lang w:val="ru-RU" w:eastAsia="kk-KZ"/>
              </w:rPr>
              <w:t xml:space="preserve"> </w:t>
            </w:r>
            <w:proofErr w:type="gramStart"/>
            <w:r>
              <w:rPr>
                <w:rStyle w:val="3"/>
                <w:b/>
                <w:bCs/>
                <w:color w:val="000000"/>
                <w:lang w:val="ru-RU"/>
              </w:rPr>
              <w:t>да</w:t>
            </w:r>
            <w:proofErr w:type="gramEnd"/>
            <w:r>
              <w:rPr>
                <w:rStyle w:val="3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D14C35">
              <w:rPr>
                <w:rStyle w:val="3"/>
                <w:b/>
                <w:bCs/>
                <w:color w:val="000000"/>
                <w:lang w:val="ru-RU" w:eastAsia="kk-KZ"/>
              </w:rPr>
              <w:t>таста</w:t>
            </w:r>
            <w:proofErr w:type="spellEnd"/>
            <w:r w:rsidRPr="00D14C35">
              <w:rPr>
                <w:rStyle w:val="3"/>
                <w:b/>
                <w:bCs/>
                <w:color w:val="000000"/>
                <w:lang w:val="ru-RU" w:eastAsia="kk-KZ"/>
              </w:rPr>
              <w:t xml:space="preserve">» </w:t>
            </w:r>
            <w:proofErr w:type="spellStart"/>
            <w:r w:rsidRPr="00D14C35">
              <w:rPr>
                <w:rStyle w:val="3"/>
                <w:b/>
                <w:bCs/>
                <w:color w:val="000000"/>
                <w:lang w:val="ru-RU" w:eastAsia="kk-KZ"/>
              </w:rPr>
              <w:t>ойыны</w:t>
            </w:r>
            <w:proofErr w:type="spellEnd"/>
          </w:p>
          <w:p w:rsidR="00D14C35" w:rsidRDefault="00D143BC" w:rsidP="00D14C35">
            <w:pPr>
              <w:pStyle w:val="21"/>
              <w:shd w:val="clear" w:color="auto" w:fill="auto"/>
              <w:ind w:right="1120"/>
              <w:jc w:val="left"/>
              <w:rPr>
                <w:rStyle w:val="2"/>
                <w:color w:val="000000"/>
                <w:lang w:eastAsia="kk-KZ"/>
              </w:rPr>
            </w:pPr>
            <w:r>
              <w:rPr>
                <w:rStyle w:val="2"/>
                <w:color w:val="000000"/>
                <w:lang w:eastAsia="kk-KZ"/>
              </w:rPr>
              <w:t xml:space="preserve">«Бес дұшпаннан арылу үшін </w:t>
            </w:r>
            <w:r>
              <w:rPr>
                <w:rStyle w:val="2"/>
                <w:color w:val="000000"/>
                <w:lang w:val="ru-RU"/>
              </w:rPr>
              <w:t xml:space="preserve">не </w:t>
            </w:r>
            <w:r>
              <w:rPr>
                <w:rStyle w:val="2"/>
                <w:color w:val="000000"/>
                <w:lang w:eastAsia="kk-KZ"/>
              </w:rPr>
              <w:t xml:space="preserve">істеу керек?» Оқушылар өз жауаптарын ақ қағазға жазып, умаждап, бір-біріне лақтырады. </w:t>
            </w:r>
            <w:r w:rsidRPr="00E45A21">
              <w:rPr>
                <w:rStyle w:val="2"/>
                <w:color w:val="000000"/>
              </w:rPr>
              <w:t xml:space="preserve">Музыка </w:t>
            </w:r>
            <w:r>
              <w:rPr>
                <w:rStyle w:val="2"/>
                <w:color w:val="000000"/>
                <w:lang w:eastAsia="kk-KZ"/>
              </w:rPr>
              <w:t xml:space="preserve">әуені тоқтаған кезде бұрышта ілініп тұрған, өз жауаптарына сәйкес орындарға барады. </w:t>
            </w:r>
          </w:p>
          <w:p w:rsidR="00D14C35" w:rsidRDefault="00D14C35" w:rsidP="00D14C35">
            <w:pPr>
              <w:pStyle w:val="21"/>
              <w:shd w:val="clear" w:color="auto" w:fill="auto"/>
              <w:ind w:right="1120"/>
              <w:jc w:val="left"/>
              <w:rPr>
                <w:rStyle w:val="2"/>
                <w:color w:val="000000"/>
                <w:lang w:eastAsia="kk-KZ"/>
              </w:rPr>
            </w:pPr>
          </w:p>
          <w:p w:rsidR="00D143BC" w:rsidRDefault="00D143BC" w:rsidP="00D14C35">
            <w:pPr>
              <w:pStyle w:val="21"/>
              <w:shd w:val="clear" w:color="auto" w:fill="auto"/>
              <w:ind w:right="1120"/>
              <w:jc w:val="left"/>
            </w:pPr>
            <w:r>
              <w:rPr>
                <w:rStyle w:val="2"/>
                <w:color w:val="000000"/>
                <w:lang w:eastAsia="kk-KZ"/>
              </w:rPr>
              <w:t>Пікір алмасады.</w:t>
            </w:r>
          </w:p>
          <w:p w:rsidR="00D14C35" w:rsidRDefault="00D14C35" w:rsidP="00D143BC">
            <w:pPr>
              <w:pStyle w:val="a3"/>
              <w:rPr>
                <w:rStyle w:val="3"/>
                <w:b w:val="0"/>
                <w:bCs w:val="0"/>
                <w:color w:val="000000"/>
                <w:lang w:val="kk-KZ" w:eastAsia="kk-KZ"/>
              </w:rPr>
            </w:pPr>
          </w:p>
          <w:p w:rsidR="00000570" w:rsidRPr="006F5FD0" w:rsidRDefault="00D143BC" w:rsidP="00D143BC">
            <w:pPr>
              <w:pStyle w:val="a3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D14C35">
              <w:rPr>
                <w:rStyle w:val="30"/>
                <w:bCs w:val="0"/>
                <w:color w:val="000000"/>
                <w:lang w:val="kk-KZ" w:eastAsia="kk-KZ"/>
              </w:rPr>
              <w:t>Өзара бағалау</w:t>
            </w:r>
            <w:r w:rsidRPr="00D14C35">
              <w:rPr>
                <w:rStyle w:val="30"/>
                <w:b w:val="0"/>
                <w:bCs w:val="0"/>
                <w:color w:val="000000"/>
                <w:lang w:val="kk-KZ" w:eastAsia="kk-KZ"/>
              </w:rPr>
              <w:t>: бас бармақ</w:t>
            </w:r>
          </w:p>
        </w:tc>
        <w:tc>
          <w:tcPr>
            <w:tcW w:w="1418" w:type="dxa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:rsidR="00E84EF2" w:rsidRPr="00D143BC" w:rsidRDefault="00E84EF2" w:rsidP="007F724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  <w:t>6</w:t>
            </w:r>
            <w:r w:rsidRPr="00D143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- сынып Электронд</w:t>
            </w:r>
            <w:r w:rsidRPr="00D143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ық оқулық.</w:t>
            </w:r>
          </w:p>
          <w:p w:rsidR="00D143BC" w:rsidRPr="00D143BC" w:rsidRDefault="00D143BC" w:rsidP="007F724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143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Кесте.</w:t>
            </w:r>
          </w:p>
          <w:p w:rsidR="00000570" w:rsidRPr="00D143BC" w:rsidRDefault="00000570" w:rsidP="007F724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D143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000570" w:rsidRPr="00D143BC" w:rsidRDefault="00000570" w:rsidP="007F724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000570" w:rsidRPr="006F5FD0" w:rsidRDefault="00000570" w:rsidP="00D14C35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</w:tc>
      </w:tr>
      <w:tr w:rsidR="00000570" w:rsidRPr="00DA6886" w:rsidTr="009945E0">
        <w:tc>
          <w:tcPr>
            <w:tcW w:w="2269" w:type="dxa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Сабақтың соңы</w:t>
            </w:r>
          </w:p>
        </w:tc>
        <w:tc>
          <w:tcPr>
            <w:tcW w:w="6662" w:type="dxa"/>
            <w:gridSpan w:val="4"/>
          </w:tcPr>
          <w:p w:rsidR="00DA6886" w:rsidRPr="00835709" w:rsidRDefault="00DA6886" w:rsidP="00DA6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3-5</w:t>
            </w:r>
            <w:r w:rsidRPr="00835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минуттық эссе» жазғызу. Тақырыбы: </w:t>
            </w:r>
            <w:r w:rsidRPr="008357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«Адам болам десеңіз...»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6886" w:rsidRPr="00DA6886" w:rsidRDefault="00DA6886" w:rsidP="00DA6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8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Екі-үш оқушы эссесін оқиды. </w:t>
            </w:r>
          </w:p>
          <w:p w:rsidR="00DA6886" w:rsidRPr="00835709" w:rsidRDefault="00DA6886" w:rsidP="00DA688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«Хабарлама»әдісі</w:t>
            </w:r>
            <w:r w:rsidRPr="00835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A6886">
              <w:rPr>
                <w:rStyle w:val="22"/>
                <w:color w:val="000000"/>
                <w:lang w:val="kk-KZ" w:eastAsia="kk-KZ"/>
              </w:rPr>
              <w:t>Оқушылар бүгінгі сабақтан</w:t>
            </w:r>
            <w:r>
              <w:rPr>
                <w:rStyle w:val="22"/>
                <w:color w:val="000000"/>
                <w:lang w:val="kk-KZ" w:eastAsia="kk-KZ"/>
              </w:rPr>
              <w:t xml:space="preserve"> </w:t>
            </w:r>
            <w:r w:rsidRPr="00DA6886">
              <w:rPr>
                <w:rStyle w:val="22"/>
                <w:color w:val="000000"/>
                <w:lang w:val="kk-KZ" w:eastAsia="kk-KZ"/>
              </w:rPr>
              <w:t xml:space="preserve">түсінгендерін </w:t>
            </w:r>
            <w:r w:rsidRPr="00E45A21">
              <w:rPr>
                <w:rStyle w:val="22"/>
                <w:color w:val="000000"/>
                <w:lang w:val="kk-KZ" w:eastAsia="en-US"/>
              </w:rPr>
              <w:t xml:space="preserve">SMS </w:t>
            </w:r>
            <w:r w:rsidRPr="00DA6886">
              <w:rPr>
                <w:rStyle w:val="22"/>
                <w:color w:val="000000"/>
                <w:lang w:val="kk-KZ" w:eastAsia="kk-KZ"/>
              </w:rPr>
              <w:t>стикерге</w:t>
            </w:r>
            <w:r>
              <w:rPr>
                <w:rStyle w:val="22"/>
                <w:color w:val="000000"/>
                <w:lang w:val="kk-KZ" w:eastAsia="kk-KZ"/>
              </w:rPr>
              <w:t xml:space="preserve"> </w:t>
            </w:r>
            <w:r w:rsidRPr="00DA6886">
              <w:rPr>
                <w:rStyle w:val="22"/>
                <w:color w:val="000000"/>
                <w:lang w:val="kk-KZ" w:eastAsia="kk-KZ"/>
              </w:rPr>
              <w:t>жазып</w:t>
            </w:r>
            <w:r>
              <w:rPr>
                <w:rStyle w:val="22"/>
                <w:color w:val="000000"/>
                <w:lang w:val="kk-KZ" w:eastAsia="kk-KZ"/>
              </w:rPr>
              <w:t xml:space="preserve"> тақтаға </w:t>
            </w:r>
            <w:r w:rsidRPr="00DA6886">
              <w:rPr>
                <w:rStyle w:val="22"/>
                <w:color w:val="000000"/>
                <w:lang w:val="kk-KZ" w:eastAsia="kk-KZ"/>
              </w:rPr>
              <w:t>іледі.</w:t>
            </w:r>
            <w:r w:rsidRPr="008357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Сабаққа белсенді қатысқан балаларды бағалаймын. </w:t>
            </w:r>
          </w:p>
          <w:p w:rsidR="00000570" w:rsidRPr="006F5FD0" w:rsidRDefault="00000570" w:rsidP="00DA6886">
            <w:pPr>
              <w:pStyle w:val="TableParagraph"/>
              <w:spacing w:line="228" w:lineRule="auto"/>
              <w:ind w:right="303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00570" w:rsidRPr="006F5FD0" w:rsidRDefault="00000570" w:rsidP="007F7242">
            <w:pPr>
              <w:pStyle w:val="TableParagraph"/>
              <w:rPr>
                <w:sz w:val="26"/>
                <w:szCs w:val="26"/>
                <w:lang w:val="kk-KZ"/>
              </w:rPr>
            </w:pPr>
          </w:p>
        </w:tc>
      </w:tr>
      <w:tr w:rsidR="00000570" w:rsidRPr="00397932" w:rsidTr="009945E0">
        <w:tc>
          <w:tcPr>
            <w:tcW w:w="3893" w:type="dxa"/>
            <w:gridSpan w:val="3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Саралау –оқушыларға қалай көбірек қолдау көрсетуді жоспарлайсыз?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Қабілеті жоғары оқушыларға қандай міндет қоюды жоспарлап отырсыз?</w:t>
            </w:r>
          </w:p>
        </w:tc>
        <w:tc>
          <w:tcPr>
            <w:tcW w:w="2638" w:type="dxa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818" w:type="dxa"/>
            <w:gridSpan w:val="2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Денсаулық және қауіпсіздік техникасының   сақталуы</w:t>
            </w:r>
          </w:p>
        </w:tc>
      </w:tr>
      <w:tr w:rsidR="00DA6886" w:rsidRPr="00DA6886" w:rsidTr="009945E0">
        <w:tc>
          <w:tcPr>
            <w:tcW w:w="3893" w:type="dxa"/>
            <w:gridSpan w:val="3"/>
          </w:tcPr>
          <w:p w:rsidR="00DA6886" w:rsidRPr="00835709" w:rsidRDefault="00DA6886" w:rsidP="007F724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3570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1-  үлгерімі төмен оқушыларға қолдау жұптық жұмыста үлгерімі жақсы оқушылар тарапынан көрсетіледі. </w:t>
            </w:r>
          </w:p>
          <w:p w:rsidR="00DA6886" w:rsidRPr="00835709" w:rsidRDefault="00DA6886" w:rsidP="007F7242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83570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 –оқушылардың тапсырмасынан </w:t>
            </w:r>
            <w:r w:rsidRPr="0083570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күтілетін нәтиже дифференциацияланған.</w:t>
            </w:r>
            <w:r w:rsidRPr="0083570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t xml:space="preserve"> </w:t>
            </w:r>
          </w:p>
          <w:p w:rsidR="00DA6886" w:rsidRPr="00835709" w:rsidRDefault="00DA6886" w:rsidP="007F724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38" w:type="dxa"/>
          </w:tcPr>
          <w:p w:rsidR="00DA6886" w:rsidRPr="00DA6886" w:rsidRDefault="00DA6886" w:rsidP="00DA6886">
            <w:pPr>
              <w:pStyle w:val="31"/>
              <w:shd w:val="clear" w:color="auto" w:fill="auto"/>
              <w:rPr>
                <w:lang w:val="kk-KZ"/>
              </w:rPr>
            </w:pPr>
            <w:r w:rsidRPr="00835709">
              <w:rPr>
                <w:noProof/>
                <w:sz w:val="24"/>
                <w:szCs w:val="24"/>
                <w:lang w:val="kk-KZ"/>
              </w:rPr>
              <w:lastRenderedPageBreak/>
              <w:t xml:space="preserve">Оқушылар бір-бірін </w:t>
            </w:r>
            <w:r w:rsidRPr="00D143BC">
              <w:rPr>
                <w:b w:val="0"/>
                <w:sz w:val="24"/>
                <w:szCs w:val="24"/>
                <w:lang w:val="kk-KZ"/>
              </w:rPr>
              <w:t>ҚБ:</w:t>
            </w:r>
            <w:r w:rsidRPr="00D143BC">
              <w:rPr>
                <w:sz w:val="24"/>
                <w:szCs w:val="24"/>
                <w:lang w:val="kk-KZ"/>
              </w:rPr>
              <w:t xml:space="preserve"> Бас бармақ  арқылы бір-бірін бағалау.</w:t>
            </w:r>
            <w:r w:rsidRPr="00D143BC">
              <w:rPr>
                <w:rStyle w:val="3"/>
                <w:b/>
                <w:bCs/>
                <w:color w:val="000000"/>
                <w:lang w:val="kk-KZ" w:eastAsia="kk-KZ"/>
              </w:rPr>
              <w:t xml:space="preserve"> </w:t>
            </w:r>
            <w:r w:rsidRPr="00D143BC">
              <w:rPr>
                <w:rStyle w:val="3"/>
                <w:b/>
                <w:bCs/>
                <w:color w:val="000000"/>
                <w:lang w:val="kk-KZ" w:eastAsia="kk-KZ"/>
              </w:rPr>
              <w:t xml:space="preserve">Қалыптастырушы бағалау. </w:t>
            </w:r>
            <w:r w:rsidRPr="00DA6886">
              <w:rPr>
                <w:rStyle w:val="3"/>
                <w:b/>
                <w:bCs/>
                <w:color w:val="000000"/>
                <w:lang w:val="kk-KZ" w:eastAsia="kk-KZ"/>
              </w:rPr>
              <w:t>«Жарайсын!»</w:t>
            </w:r>
          </w:p>
          <w:p w:rsidR="00DA6886" w:rsidRPr="00D143BC" w:rsidRDefault="00DA6886" w:rsidP="00DA68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6886" w:rsidRPr="00835709" w:rsidRDefault="00DA6886" w:rsidP="007F724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8357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. Сол арқылы кері байланыс беріледі.</w:t>
            </w:r>
          </w:p>
        </w:tc>
        <w:tc>
          <w:tcPr>
            <w:tcW w:w="3818" w:type="dxa"/>
            <w:gridSpan w:val="2"/>
          </w:tcPr>
          <w:p w:rsidR="00DA6886" w:rsidRPr="00835709" w:rsidRDefault="00DA6886" w:rsidP="007B20C9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8357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lastRenderedPageBreak/>
              <w:t xml:space="preserve">Сабақ философияға қатысты болғандықтан, белсенді азаматтық позициясын қалыптастыруға септігін тигізеді. Сабақта оқушылардың өміріне қауіпті </w:t>
            </w:r>
            <w:r w:rsidRPr="008357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lastRenderedPageBreak/>
              <w:t>ештеңе пайдаланылмайды.</w:t>
            </w:r>
            <w:r w:rsidRPr="008357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B20C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Электрондық оқу </w:t>
            </w:r>
            <w:bookmarkStart w:id="0" w:name="_GoBack"/>
            <w:bookmarkEnd w:id="0"/>
            <w:r w:rsidRPr="008357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тыңдау үшін компьютер қолданылады. </w:t>
            </w:r>
          </w:p>
        </w:tc>
      </w:tr>
      <w:tr w:rsidR="00000570" w:rsidRPr="00397932" w:rsidTr="009945E0">
        <w:tc>
          <w:tcPr>
            <w:tcW w:w="3893" w:type="dxa"/>
            <w:gridSpan w:val="3"/>
            <w:vMerge w:val="restart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Сабақ бойынша рефлексия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 мақсаттары /оқу мақсаттары дұрыс қойылған ба? Оқушылардың барлығы ОМ қол жеткізді ме? Жеткізбесе, неліктен?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6456" w:type="dxa"/>
            <w:gridSpan w:val="3"/>
          </w:tcPr>
          <w:p w:rsidR="00000570" w:rsidRPr="006F5FD0" w:rsidRDefault="00000570" w:rsidP="007F724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Бұл бөлімді сабақ туралы өз пікіріңізді білдіру үшін пайдаланыңыз. Өз сабағыңыз туралы сол жақ бағанда берілген сұрақтарға жауап беріңіз.</w:t>
            </w:r>
          </w:p>
        </w:tc>
      </w:tr>
      <w:tr w:rsidR="00000570" w:rsidRPr="00397932" w:rsidTr="009945E0">
        <w:tc>
          <w:tcPr>
            <w:tcW w:w="3893" w:type="dxa"/>
            <w:gridSpan w:val="3"/>
            <w:vMerge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456" w:type="dxa"/>
            <w:gridSpan w:val="3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00570" w:rsidRPr="006F5FD0" w:rsidTr="009945E0">
        <w:tc>
          <w:tcPr>
            <w:tcW w:w="10349" w:type="dxa"/>
            <w:gridSpan w:val="6"/>
          </w:tcPr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Жалпы баға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1: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2: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ойланыңыз)?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1: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2: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 барысында сынып туралы немесе жекелеген оқушылардың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000570" w:rsidRPr="006F5FD0" w:rsidRDefault="00000570" w:rsidP="007F724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F5F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қажет?</w:t>
            </w:r>
          </w:p>
        </w:tc>
      </w:tr>
    </w:tbl>
    <w:p w:rsidR="001C596D" w:rsidRDefault="001C596D"/>
    <w:sectPr w:rsidR="001C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05pt;height:11.05pt" o:bullet="t">
        <v:imagedata r:id="rId1" o:title="msoB5ED"/>
      </v:shape>
    </w:pict>
  </w:numPicBullet>
  <w:numPicBullet w:numPicBulletId="1">
    <w:pict>
      <v:shape id="_x0000_i1141" type="#_x0000_t75" style="width:11.05pt;height:11.05pt" o:bullet="t">
        <v:imagedata r:id="rId2" o:title="BD10297_"/>
      </v:shape>
    </w:pict>
  </w:numPicBullet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E258CDC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E6DE57D8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22292A8F"/>
    <w:multiLevelType w:val="hybridMultilevel"/>
    <w:tmpl w:val="DC9248E0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70"/>
    <w:rsid w:val="00000570"/>
    <w:rsid w:val="001C596D"/>
    <w:rsid w:val="006C69DA"/>
    <w:rsid w:val="007B20C9"/>
    <w:rsid w:val="008047BA"/>
    <w:rsid w:val="009945E0"/>
    <w:rsid w:val="00D143BC"/>
    <w:rsid w:val="00D14C35"/>
    <w:rsid w:val="00DA6886"/>
    <w:rsid w:val="00E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057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1"/>
    <w:qFormat/>
    <w:rsid w:val="000005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000570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0005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00057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00057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57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9pt">
    <w:name w:val="Основной текст (2) + 9 pt"/>
    <w:aliases w:val="Полужирный,Основной текст (2) + 9,5 pt"/>
    <w:basedOn w:val="a0"/>
    <w:uiPriority w:val="99"/>
    <w:rsid w:val="00000570"/>
    <w:rPr>
      <w:rFonts w:ascii="Times New Roman" w:hAnsi="Times New Roman" w:cs="Times New Roman"/>
      <w:b/>
      <w:bCs/>
      <w:sz w:val="18"/>
      <w:szCs w:val="18"/>
      <w:u w:val="none"/>
    </w:rPr>
  </w:style>
  <w:style w:type="character" w:styleId="aa">
    <w:name w:val="Hyperlink"/>
    <w:basedOn w:val="a0"/>
    <w:uiPriority w:val="99"/>
    <w:rsid w:val="006C69D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6C69D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C69DA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29pt2">
    <w:name w:val="Основной текст (2) + 9 pt2"/>
    <w:aliases w:val="Курсив"/>
    <w:basedOn w:val="2"/>
    <w:uiPriority w:val="99"/>
    <w:rsid w:val="00E84EF2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D143BC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3">
    <w:name w:val="Основной текст (3)_"/>
    <w:basedOn w:val="a0"/>
    <w:link w:val="31"/>
    <w:uiPriority w:val="99"/>
    <w:rsid w:val="00D143B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143BC"/>
    <w:pPr>
      <w:widowControl w:val="0"/>
      <w:shd w:val="clear" w:color="auto" w:fill="FFFFFF"/>
      <w:spacing w:after="0" w:line="240" w:lineRule="exact"/>
      <w:jc w:val="both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30">
    <w:name w:val="Основной текст (3)"/>
    <w:basedOn w:val="3"/>
    <w:uiPriority w:val="99"/>
    <w:rsid w:val="00D143BC"/>
    <w:rPr>
      <w:rFonts w:ascii="Times New Roman" w:hAnsi="Times New Roman" w:cs="Times New Roman"/>
      <w:b/>
      <w:bCs/>
      <w:sz w:val="19"/>
      <w:szCs w:val="19"/>
      <w:u w:val="single"/>
    </w:rPr>
  </w:style>
  <w:style w:type="paragraph" w:styleId="ab">
    <w:name w:val="List Paragraph"/>
    <w:basedOn w:val="a"/>
    <w:link w:val="ac"/>
    <w:uiPriority w:val="34"/>
    <w:qFormat/>
    <w:rsid w:val="00DA6886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DA6886"/>
    <w:rPr>
      <w:rFonts w:eastAsiaTheme="minorEastAsia"/>
      <w:lang w:eastAsia="ru-RU"/>
    </w:rPr>
  </w:style>
  <w:style w:type="character" w:customStyle="1" w:styleId="22">
    <w:name w:val="Основной текст (2)2"/>
    <w:basedOn w:val="2"/>
    <w:uiPriority w:val="99"/>
    <w:rsid w:val="00DA6886"/>
    <w:rPr>
      <w:rFonts w:ascii="Times New Roman" w:hAnsi="Times New Roman" w:cs="Times New Roman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057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1"/>
    <w:qFormat/>
    <w:rsid w:val="000005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000570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0005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00057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00057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57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9pt">
    <w:name w:val="Основной текст (2) + 9 pt"/>
    <w:aliases w:val="Полужирный,Основной текст (2) + 9,5 pt"/>
    <w:basedOn w:val="a0"/>
    <w:uiPriority w:val="99"/>
    <w:rsid w:val="00000570"/>
    <w:rPr>
      <w:rFonts w:ascii="Times New Roman" w:hAnsi="Times New Roman" w:cs="Times New Roman"/>
      <w:b/>
      <w:bCs/>
      <w:sz w:val="18"/>
      <w:szCs w:val="18"/>
      <w:u w:val="none"/>
    </w:rPr>
  </w:style>
  <w:style w:type="character" w:styleId="aa">
    <w:name w:val="Hyperlink"/>
    <w:basedOn w:val="a0"/>
    <w:uiPriority w:val="99"/>
    <w:rsid w:val="006C69D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6C69D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C69DA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29pt2">
    <w:name w:val="Основной текст (2) + 9 pt2"/>
    <w:aliases w:val="Курсив"/>
    <w:basedOn w:val="2"/>
    <w:uiPriority w:val="99"/>
    <w:rsid w:val="00E84EF2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D143BC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3">
    <w:name w:val="Основной текст (3)_"/>
    <w:basedOn w:val="a0"/>
    <w:link w:val="31"/>
    <w:uiPriority w:val="99"/>
    <w:rsid w:val="00D143BC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D143BC"/>
    <w:pPr>
      <w:widowControl w:val="0"/>
      <w:shd w:val="clear" w:color="auto" w:fill="FFFFFF"/>
      <w:spacing w:after="0" w:line="240" w:lineRule="exact"/>
      <w:jc w:val="both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30">
    <w:name w:val="Основной текст (3)"/>
    <w:basedOn w:val="3"/>
    <w:uiPriority w:val="99"/>
    <w:rsid w:val="00D143BC"/>
    <w:rPr>
      <w:rFonts w:ascii="Times New Roman" w:hAnsi="Times New Roman" w:cs="Times New Roman"/>
      <w:b/>
      <w:bCs/>
      <w:sz w:val="19"/>
      <w:szCs w:val="19"/>
      <w:u w:val="single"/>
    </w:rPr>
  </w:style>
  <w:style w:type="paragraph" w:styleId="ab">
    <w:name w:val="List Paragraph"/>
    <w:basedOn w:val="a"/>
    <w:link w:val="ac"/>
    <w:uiPriority w:val="34"/>
    <w:qFormat/>
    <w:rsid w:val="00DA6886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DA6886"/>
    <w:rPr>
      <w:rFonts w:eastAsiaTheme="minorEastAsia"/>
      <w:lang w:eastAsia="ru-RU"/>
    </w:rPr>
  </w:style>
  <w:style w:type="character" w:customStyle="1" w:styleId="22">
    <w:name w:val="Основной текст (2)2"/>
    <w:basedOn w:val="2"/>
    <w:uiPriority w:val="99"/>
    <w:rsid w:val="00DA6886"/>
    <w:rPr>
      <w:rFonts w:ascii="Times New Roman" w:hAnsi="Times New Roman" w:cs="Times New Roman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2019-01-23T16:06:00Z</dcterms:created>
  <dcterms:modified xsi:type="dcterms:W3CDTF">2019-01-23T17:52:00Z</dcterms:modified>
</cp:coreProperties>
</file>