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6"/>
        <w:tblW w:w="5628" w:type="pct"/>
        <w:tblInd w:w="-885" w:type="dxa"/>
        <w:tblLayout w:type="fixed"/>
        <w:tblLook w:val="04A0"/>
      </w:tblPr>
      <w:tblGrid>
        <w:gridCol w:w="1842"/>
        <w:gridCol w:w="851"/>
        <w:gridCol w:w="4247"/>
        <w:gridCol w:w="1562"/>
        <w:gridCol w:w="2271"/>
      </w:tblGrid>
      <w:tr w:rsidR="000C655F" w:rsidRPr="000C655F" w:rsidTr="002239D7">
        <w:trPr>
          <w:trHeight w:hRule="exact" w:val="605"/>
        </w:trPr>
        <w:tc>
          <w:tcPr>
            <w:tcW w:w="1250" w:type="pct"/>
            <w:gridSpan w:val="2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УРОК 36.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Я выбираю здоровье</w:t>
            </w:r>
          </w:p>
        </w:tc>
        <w:tc>
          <w:tcPr>
            <w:tcW w:w="3750" w:type="pct"/>
            <w:gridSpan w:val="3"/>
            <w:hideMark/>
          </w:tcPr>
          <w:p w:rsidR="000C655F" w:rsidRPr="000C655F" w:rsidRDefault="000C655F" w:rsidP="004C17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Школа: </w:t>
            </w:r>
          </w:p>
        </w:tc>
      </w:tr>
      <w:tr w:rsidR="000C655F" w:rsidRPr="000C655F" w:rsidTr="002239D7">
        <w:trPr>
          <w:trHeight w:hRule="exact" w:val="262"/>
        </w:trPr>
        <w:tc>
          <w:tcPr>
            <w:tcW w:w="1250" w:type="pct"/>
            <w:gridSpan w:val="2"/>
            <w:hideMark/>
          </w:tcPr>
          <w:p w:rsidR="000C655F" w:rsidRPr="000C655F" w:rsidRDefault="000C655F" w:rsidP="004C17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Дата: </w:t>
            </w:r>
            <w:r w:rsidR="004C17E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3750" w:type="pct"/>
            <w:gridSpan w:val="3"/>
            <w:hideMark/>
          </w:tcPr>
          <w:p w:rsidR="000C655F" w:rsidRPr="009B66E8" w:rsidRDefault="000C655F" w:rsidP="004C17E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Ф.И.О. преподавателя: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2239D7" w:rsidRPr="000C655F" w:rsidTr="002239D7">
        <w:trPr>
          <w:trHeight w:hRule="exact" w:val="266"/>
        </w:trPr>
        <w:tc>
          <w:tcPr>
            <w:tcW w:w="1250" w:type="pct"/>
            <w:gridSpan w:val="2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КЛАСС: 2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А, Ә, Б, В</w:t>
            </w:r>
            <w:proofErr w:type="gramStart"/>
            <w:r w:rsidR="002239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,Г</w:t>
            </w:r>
            <w:proofErr w:type="gramEnd"/>
          </w:p>
        </w:tc>
        <w:tc>
          <w:tcPr>
            <w:tcW w:w="1971" w:type="pct"/>
            <w:hideMark/>
          </w:tcPr>
          <w:p w:rsidR="000C655F" w:rsidRPr="002239D7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Количество присутствующих: </w:t>
            </w:r>
            <w:r w:rsidR="002239D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10</w:t>
            </w:r>
          </w:p>
        </w:tc>
        <w:tc>
          <w:tcPr>
            <w:tcW w:w="1779" w:type="pct"/>
            <w:gridSpan w:val="2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отсутствующих:</w:t>
            </w:r>
          </w:p>
        </w:tc>
      </w:tr>
      <w:tr w:rsidR="000C655F" w:rsidRPr="000C655F" w:rsidTr="002239D7">
        <w:trPr>
          <w:trHeight w:val="567"/>
        </w:trPr>
        <w:tc>
          <w:tcPr>
            <w:tcW w:w="1250" w:type="pct"/>
            <w:gridSpan w:val="2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Цели обучения, которым посвящен урок</w:t>
            </w:r>
          </w:p>
        </w:tc>
        <w:tc>
          <w:tcPr>
            <w:tcW w:w="3750" w:type="pct"/>
            <w:gridSpan w:val="3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2.2.3.1 участвовать в речевой ситуации на определенную тему, понимать, о чем говорит собеседник; соблюдать речевые нормы;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2.3.4.1 формулировать простые вопросы по содержанию текста и отвечать на них;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2.4.2.1 на основе прослушанного/ прочитанного/ увиденного  записывать словосочетания с помощью учителя;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 xml:space="preserve"> 2.5.1.4 использовать глаголы единственного числа прошедшего времени в нужном роде.</w:t>
            </w:r>
          </w:p>
        </w:tc>
      </w:tr>
      <w:tr w:rsidR="000C655F" w:rsidRPr="000C655F" w:rsidTr="002239D7">
        <w:trPr>
          <w:trHeight w:val="567"/>
        </w:trPr>
        <w:tc>
          <w:tcPr>
            <w:tcW w:w="1250" w:type="pct"/>
            <w:gridSpan w:val="2"/>
            <w:hideMark/>
          </w:tcPr>
          <w:p w:rsidR="000C655F" w:rsidRPr="000C655F" w:rsidRDefault="000C655F" w:rsidP="008112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Учебные цели</w:t>
            </w:r>
          </w:p>
        </w:tc>
        <w:tc>
          <w:tcPr>
            <w:tcW w:w="3750" w:type="pct"/>
            <w:gridSpan w:val="3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Знают глаголы прошедшего и настоящего времени.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Понимают различие глаголов прошедшего и настоящего времени.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 xml:space="preserve">Применяют </w:t>
            </w:r>
            <w:r w:rsidRPr="000C6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глаголы в нужном времени.</w:t>
            </w:r>
          </w:p>
        </w:tc>
      </w:tr>
      <w:tr w:rsidR="000C655F" w:rsidRPr="000C655F" w:rsidTr="002239D7">
        <w:trPr>
          <w:trHeight w:hRule="exact" w:val="340"/>
        </w:trPr>
        <w:tc>
          <w:tcPr>
            <w:tcW w:w="1250" w:type="pct"/>
            <w:gridSpan w:val="2"/>
            <w:vMerge w:val="restart"/>
          </w:tcPr>
          <w:p w:rsidR="000C655F" w:rsidRPr="000C655F" w:rsidRDefault="000C655F" w:rsidP="008112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Предполагаемый результат</w:t>
            </w:r>
          </w:p>
          <w:p w:rsidR="000C655F" w:rsidRPr="000C655F" w:rsidRDefault="000C655F" w:rsidP="00811283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gridSpan w:val="3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Все учащиеся смогут:</w:t>
            </w:r>
          </w:p>
        </w:tc>
      </w:tr>
      <w:tr w:rsidR="000C655F" w:rsidRPr="000C655F" w:rsidTr="002239D7">
        <w:trPr>
          <w:trHeight w:val="603"/>
        </w:trPr>
        <w:tc>
          <w:tcPr>
            <w:tcW w:w="1250" w:type="pct"/>
            <w:gridSpan w:val="2"/>
            <w:vMerge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gridSpan w:val="3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правильно употреблять в речи глаголы прошедшего и настоящего времени;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передавать события, соблюдая последовательность;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участвовать в диалогах;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находить в предложении глаголы прошедшего времени и записывать их;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оценивать высказывание на основе своего согласия</w:t>
            </w:r>
            <w:r w:rsidRPr="000C6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несогласия.</w:t>
            </w:r>
          </w:p>
        </w:tc>
      </w:tr>
      <w:tr w:rsidR="000C655F" w:rsidRPr="000C655F" w:rsidTr="002239D7">
        <w:trPr>
          <w:trHeight w:val="340"/>
        </w:trPr>
        <w:tc>
          <w:tcPr>
            <w:tcW w:w="1250" w:type="pct"/>
            <w:gridSpan w:val="2"/>
            <w:vMerge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gridSpan w:val="3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Большинство учащихся смогут:</w:t>
            </w:r>
          </w:p>
        </w:tc>
      </w:tr>
      <w:tr w:rsidR="000C655F" w:rsidRPr="000C655F" w:rsidTr="002239D7">
        <w:tc>
          <w:tcPr>
            <w:tcW w:w="1250" w:type="pct"/>
            <w:gridSpan w:val="2"/>
            <w:vMerge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gridSpan w:val="3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Определять время глагола по вопросу;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составлять рассказ, используя глаголы 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прошедшего и настоящего времени</w:t>
            </w:r>
            <w:r w:rsidRPr="000C655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;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высказывать простые оценочные суждения.</w:t>
            </w:r>
          </w:p>
        </w:tc>
      </w:tr>
      <w:tr w:rsidR="000C655F" w:rsidRPr="000C655F" w:rsidTr="002239D7">
        <w:trPr>
          <w:trHeight w:val="340"/>
        </w:trPr>
        <w:tc>
          <w:tcPr>
            <w:tcW w:w="1250" w:type="pct"/>
            <w:gridSpan w:val="2"/>
            <w:vMerge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0" w:type="pct"/>
            <w:gridSpan w:val="3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Некоторые учащиеся смогут: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самостоятельно </w:t>
            </w:r>
            <w:proofErr w:type="gramStart"/>
            <w:r w:rsidRPr="000C655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записывать словосочетания используя</w:t>
            </w:r>
            <w:proofErr w:type="gramEnd"/>
            <w:r w:rsidRPr="000C655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глаголы-синонимы.</w:t>
            </w:r>
          </w:p>
        </w:tc>
      </w:tr>
      <w:tr w:rsidR="000C655F" w:rsidRPr="000C655F" w:rsidTr="002239D7">
        <w:tc>
          <w:tcPr>
            <w:tcW w:w="1250" w:type="pct"/>
            <w:gridSpan w:val="2"/>
            <w:hideMark/>
          </w:tcPr>
          <w:p w:rsidR="000C655F" w:rsidRPr="000C655F" w:rsidRDefault="000C655F" w:rsidP="00811283">
            <w:pPr>
              <w:ind w:left="-57" w:right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Языковая цель </w:t>
            </w:r>
          </w:p>
        </w:tc>
        <w:tc>
          <w:tcPr>
            <w:tcW w:w="3750" w:type="pct"/>
            <w:gridSpan w:val="3"/>
            <w:hideMark/>
          </w:tcPr>
          <w:p w:rsidR="000C655F" w:rsidRPr="000C655F" w:rsidRDefault="000C655F" w:rsidP="00811283">
            <w:pPr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</w:pPr>
            <w:r w:rsidRPr="000C655F">
              <w:rPr>
                <w:rStyle w:val="A9"/>
                <w:rFonts w:ascii="Times New Roman" w:hAnsi="Times New Roman" w:cs="Times New Roman"/>
                <w:b/>
                <w:sz w:val="24"/>
                <w:szCs w:val="24"/>
              </w:rPr>
              <w:t>Основные термины и словосочетания</w:t>
            </w:r>
          </w:p>
          <w:p w:rsidR="000C655F" w:rsidRPr="000C655F" w:rsidRDefault="000C655F" w:rsidP="00811283">
            <w:pPr>
              <w:pStyle w:val="Default"/>
              <w:rPr>
                <w:rFonts w:ascii="Times New Roman" w:hAnsi="Times New Roman" w:cs="Times New Roman"/>
                <w:i/>
                <w:color w:val="auto"/>
                <w:lang w:val="kk-KZ"/>
              </w:rPr>
            </w:pPr>
            <w:r w:rsidRPr="000C655F">
              <w:rPr>
                <w:rFonts w:ascii="Times New Roman" w:hAnsi="Times New Roman" w:cs="Times New Roman"/>
                <w:i/>
                <w:color w:val="auto"/>
                <w:lang w:val="kk-KZ"/>
              </w:rPr>
              <w:t>Глагол прошедшего времени</w:t>
            </w:r>
          </w:p>
          <w:p w:rsidR="000C655F" w:rsidRPr="000C655F" w:rsidRDefault="000C655F" w:rsidP="00811283">
            <w:pPr>
              <w:pStyle w:val="Default"/>
              <w:rPr>
                <w:rFonts w:ascii="Times New Roman" w:hAnsi="Times New Roman" w:cs="Times New Roman"/>
                <w:i/>
                <w:color w:val="auto"/>
                <w:lang w:val="kk-KZ"/>
              </w:rPr>
            </w:pPr>
            <w:r w:rsidRPr="000C655F">
              <w:rPr>
                <w:rFonts w:ascii="Times New Roman" w:hAnsi="Times New Roman" w:cs="Times New Roman"/>
                <w:i/>
                <w:color w:val="auto"/>
                <w:lang w:val="kk-KZ"/>
              </w:rPr>
              <w:t>Глагол настоящего времени</w:t>
            </w:r>
          </w:p>
          <w:p w:rsidR="000C655F" w:rsidRPr="000C655F" w:rsidRDefault="000C655F" w:rsidP="00811283">
            <w:pPr>
              <w:pStyle w:val="Default"/>
              <w:rPr>
                <w:rFonts w:ascii="Times New Roman" w:hAnsi="Times New Roman" w:cs="Times New Roman"/>
                <w:i/>
                <w:color w:val="auto"/>
                <w:lang w:val="kk-KZ"/>
              </w:rPr>
            </w:pPr>
            <w:r w:rsidRPr="000C655F">
              <w:rPr>
                <w:rFonts w:ascii="Times New Roman" w:hAnsi="Times New Roman" w:cs="Times New Roman"/>
                <w:i/>
                <w:color w:val="auto"/>
                <w:lang w:val="kk-KZ"/>
              </w:rPr>
              <w:t>Глаголы близкие по смыслу</w:t>
            </w:r>
          </w:p>
        </w:tc>
      </w:tr>
      <w:tr w:rsidR="000C655F" w:rsidRPr="000C655F" w:rsidTr="002239D7">
        <w:trPr>
          <w:trHeight w:val="567"/>
        </w:trPr>
        <w:tc>
          <w:tcPr>
            <w:tcW w:w="1250" w:type="pct"/>
            <w:gridSpan w:val="2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Материал прошедших уроков</w:t>
            </w:r>
          </w:p>
        </w:tc>
        <w:tc>
          <w:tcPr>
            <w:tcW w:w="3750" w:type="pct"/>
            <w:gridSpan w:val="3"/>
            <w:hideMark/>
          </w:tcPr>
          <w:p w:rsidR="000C655F" w:rsidRPr="002239D7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 xml:space="preserve">Учащиеся </w:t>
            </w:r>
            <w:r w:rsidRPr="000C6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имеют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 xml:space="preserve"> определенную базу знаний по теме на русском языке. </w:t>
            </w:r>
            <w:r w:rsidRPr="000C655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Формулируют простые вопросы по содержанию текста, используя глаголы нужного времени.</w:t>
            </w:r>
          </w:p>
        </w:tc>
      </w:tr>
      <w:tr w:rsidR="000C655F" w:rsidRPr="000C655F" w:rsidTr="002239D7">
        <w:trPr>
          <w:trHeight w:val="171"/>
        </w:trPr>
        <w:tc>
          <w:tcPr>
            <w:tcW w:w="5000" w:type="pct"/>
            <w:gridSpan w:val="5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План</w:t>
            </w:r>
          </w:p>
        </w:tc>
      </w:tr>
      <w:tr w:rsidR="000C655F" w:rsidRPr="000C655F" w:rsidTr="002239D7">
        <w:trPr>
          <w:trHeight w:hRule="exact" w:val="567"/>
        </w:trPr>
        <w:tc>
          <w:tcPr>
            <w:tcW w:w="855" w:type="pct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Планируемое время</w:t>
            </w:r>
          </w:p>
        </w:tc>
        <w:tc>
          <w:tcPr>
            <w:tcW w:w="3091" w:type="pct"/>
            <w:gridSpan w:val="3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 xml:space="preserve">Запланированная деятельность </w:t>
            </w:r>
          </w:p>
        </w:tc>
        <w:tc>
          <w:tcPr>
            <w:tcW w:w="1054" w:type="pct"/>
            <w:hideMark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lang w:eastAsia="en-GB"/>
              </w:rPr>
              <w:t>Ресурсы</w:t>
            </w:r>
          </w:p>
        </w:tc>
      </w:tr>
      <w:tr w:rsidR="000C655F" w:rsidRPr="000C655F" w:rsidTr="002239D7">
        <w:tc>
          <w:tcPr>
            <w:tcW w:w="855" w:type="pct"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Начало урока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10 мин.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91" w:type="pct"/>
            <w:gridSpan w:val="3"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1. Организационный момент.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 xml:space="preserve">Приветствие учащихся на двух языках. </w:t>
            </w:r>
          </w:p>
          <w:p w:rsidR="000C655F" w:rsidRPr="00ED557D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Сообщение, чему будем учиться на уроке.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2. Актуализация знаний.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Игра «Ассоциации»</w:t>
            </w:r>
          </w:p>
          <w:p w:rsidR="000C655F" w:rsidRPr="000C655F" w:rsidRDefault="000C655F" w:rsidP="00811283">
            <w:pPr>
              <w:pStyle w:val="a5"/>
              <w:spacing w:before="0" w:beforeAutospacing="0" w:after="0" w:afterAutospacing="0"/>
            </w:pPr>
            <w:r w:rsidRPr="000C655F">
              <w:rPr>
                <w:noProof/>
              </w:rPr>
              <w:drawing>
                <wp:inline distT="0" distB="0" distL="0" distR="0">
                  <wp:extent cx="1638300" cy="1238774"/>
                  <wp:effectExtent l="19050" t="0" r="0" b="0"/>
                  <wp:docPr id="15" name="Рисунок 15" descr="0003-003-Zadanie-na-assotsiatsii-na-kazhduju-bukvu-dannogo-slova-napishite-slov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0003-003-Zadanie-na-assotsiatsii-na-kazhduju-bukvu-dannogo-slova-napishite-slov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2850" cy="1242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55F" w:rsidRPr="00ED557D" w:rsidRDefault="000C655F" w:rsidP="00ED557D">
            <w:pPr>
              <w:pStyle w:val="a5"/>
              <w:spacing w:before="0" w:beforeAutospacing="0" w:after="0" w:afterAutospacing="0"/>
              <w:rPr>
                <w:lang w:val="kk-KZ"/>
              </w:rPr>
            </w:pPr>
            <w:r w:rsidRPr="000C655F">
              <w:t>(завтрак, добро, осанка, радость, обед, родня, еда).</w:t>
            </w:r>
          </w:p>
        </w:tc>
        <w:tc>
          <w:tcPr>
            <w:tcW w:w="1054" w:type="pct"/>
          </w:tcPr>
          <w:p w:rsidR="000C655F" w:rsidRPr="000C655F" w:rsidRDefault="000C655F" w:rsidP="0081128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5F" w:rsidRPr="00ED557D" w:rsidRDefault="000C655F" w:rsidP="0081128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655F" w:rsidRPr="000C655F" w:rsidRDefault="00090E62" w:rsidP="00811283">
            <w:pPr>
              <w:shd w:val="clear" w:color="auto" w:fill="FFFFFF"/>
              <w:textAlignment w:val="top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proofErr w:type="spellStart"/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yandex.kz</w:t>
              </w:r>
              <w:proofErr w:type="spellEnd"/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images</w:t>
              </w:r>
              <w:proofErr w:type="spellEnd"/>
            </w:hyperlink>
            <w:r w:rsidR="000C655F" w:rsidRPr="000C655F">
              <w:rPr>
                <w:rStyle w:val="serp-urlmark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›</w:t>
            </w:r>
            <w:hyperlink r:id="rId6" w:tgtFrame="_blank" w:history="1">
              <w:r w:rsidR="000C655F" w:rsidRPr="000C655F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shd w:val="clear" w:color="auto" w:fill="FFFFFF"/>
                </w:rPr>
                <w:t>игра ассоциации здоровье</w:t>
              </w:r>
            </w:hyperlink>
          </w:p>
        </w:tc>
      </w:tr>
      <w:tr w:rsidR="000C655F" w:rsidRPr="000C655F" w:rsidTr="002239D7">
        <w:trPr>
          <w:trHeight w:val="540"/>
        </w:trPr>
        <w:tc>
          <w:tcPr>
            <w:tcW w:w="855" w:type="pct"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Середина урока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C655F" w:rsidRPr="000C655F" w:rsidRDefault="009B66E8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kk-KZ" w:eastAsia="en-GB"/>
              </w:rPr>
              <w:t>5</w:t>
            </w:r>
            <w:r w:rsidR="000C655F" w:rsidRPr="000C655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 мин.</w:t>
            </w:r>
          </w:p>
        </w:tc>
        <w:tc>
          <w:tcPr>
            <w:tcW w:w="3091" w:type="pct"/>
            <w:gridSpan w:val="3"/>
          </w:tcPr>
          <w:p w:rsidR="000C655F" w:rsidRPr="00ED557D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3. Изучение нового материала.</w:t>
            </w:r>
          </w:p>
          <w:p w:rsidR="000C655F" w:rsidRPr="00ED557D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(К) 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 xml:space="preserve">Учитель выясняет знания детей о здоровой и вредной 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пище</w:t>
            </w:r>
            <w:proofErr w:type="gramStart"/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C655F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абота с презентацией), раздает картинки для работы в группе.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(Г</w:t>
            </w:r>
            <w:proofErr w:type="gramStart"/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)(</w:t>
            </w:r>
            <w:proofErr w:type="gramEnd"/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Деятельность учащихся). 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Дети по  картинкам составляют коктейль «Здоровье», объясняют, чем он полезен.</w:t>
            </w:r>
          </w:p>
          <w:p w:rsidR="000C655F" w:rsidRPr="00ED557D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Записывают слова-названия в тетрадь.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(Ф)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 xml:space="preserve"> Хорошо читающие дети читают стихотворение в учебнике. Учитель предлагает найти в тексте глаголы, определить время.</w:t>
            </w:r>
          </w:p>
          <w:p w:rsidR="000C655F" w:rsidRPr="00ED557D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(Деятельность учащихся). 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Читают, находят глаголы, определяют время.</w:t>
            </w:r>
          </w:p>
          <w:p w:rsidR="000C655F" w:rsidRPr="00ED557D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Работа с презентацией.</w:t>
            </w:r>
          </w:p>
          <w:p w:rsidR="000C655F" w:rsidRPr="00ED557D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(Деятельность учащихся). 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Называют факторы, влияющие положительно на здоровье.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(И</w:t>
            </w:r>
            <w:proofErr w:type="gramStart"/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,П</w:t>
            </w:r>
            <w:proofErr w:type="gramEnd"/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) 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Учитель предлагает рассмотреть иллюстрацию «Дерево здоровья», выбрать только полезные плоды, объяснить выбор. Записать в тетрадь выбранные словосочетания, найти глаголы, определить время.</w:t>
            </w:r>
          </w:p>
          <w:p w:rsidR="000C655F" w:rsidRPr="00ED557D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(Деятельность учащихся)</w:t>
            </w:r>
            <w:proofErr w:type="gramStart"/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аписывают в тетрадь словосочетания, подчеркивают глаголы, определяют время, делают вывод и сравнивают его с правилом в учебнике.</w:t>
            </w:r>
          </w:p>
          <w:p w:rsidR="000C655F" w:rsidRPr="00ED557D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  <w:lang w:val="kk-KZ"/>
              </w:rPr>
            </w:pPr>
            <w:r w:rsidRPr="000C65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(Ф</w:t>
            </w:r>
            <w:proofErr w:type="gramStart"/>
            <w:r w:rsidRPr="000C655F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t>)</w:t>
            </w:r>
            <w:r w:rsidRPr="000C65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</w:t>
            </w:r>
            <w:proofErr w:type="gramEnd"/>
            <w:r w:rsidRPr="000C65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аписывают действия полезные для здоровья, находят глаголы ставят к ним вопрос, определяют время.</w:t>
            </w:r>
          </w:p>
          <w:p w:rsidR="000C655F" w:rsidRPr="00ED557D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(П) </w:t>
            </w:r>
            <w:r w:rsidRPr="000C655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Меняют глагол настоящего времени на глагол прошедшего времени.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(Ф) Работа с презентацией.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33550" cy="1297737"/>
                  <wp:effectExtent l="19050" t="0" r="0" b="0"/>
                  <wp:docPr id="14" name="Рисунок 14" descr="Прошедшее время – То, что прошло:«Вчера мы писали»,«Солнце ушло».Настоящее врем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 descr="Прошедшее время – То, что прошло:«Вчера мы писали»,«Солнце ушло».Настоящее врем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3550" cy="12977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C655F" w:rsidRPr="000C655F" w:rsidRDefault="000C655F" w:rsidP="00811283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</w:p>
          <w:p w:rsidR="000C655F" w:rsidRPr="00ED557D" w:rsidRDefault="000C655F" w:rsidP="00ED557D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0C655F">
              <w:rPr>
                <w:rFonts w:ascii="Times New Roman" w:hAnsi="Times New Roman"/>
                <w:b/>
                <w:sz w:val="24"/>
                <w:lang w:val="ru-RU"/>
              </w:rPr>
              <w:t>4. Закрепление изученного материала.</w:t>
            </w:r>
          </w:p>
          <w:p w:rsidR="000C655F" w:rsidRPr="00ED557D" w:rsidRDefault="000C655F" w:rsidP="00811283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(И) (Деятельность учащихся).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Рассматривают картинку в учебнике, записывают словосочетания в тетрадь, определяют время глагола.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Работа в рабочей тетради.</w:t>
            </w:r>
          </w:p>
          <w:p w:rsidR="000C655F" w:rsidRPr="000C655F" w:rsidRDefault="000C655F" w:rsidP="00811283">
            <w:pPr>
              <w:pStyle w:val="a4"/>
              <w:rPr>
                <w:rFonts w:ascii="Times New Roman" w:hAnsi="Times New Roman"/>
                <w:b/>
                <w:sz w:val="24"/>
                <w:lang w:val="ru-RU"/>
              </w:rPr>
            </w:pPr>
            <w:r w:rsidRPr="000C655F">
              <w:rPr>
                <w:rFonts w:ascii="Times New Roman" w:hAnsi="Times New Roman"/>
                <w:b/>
                <w:sz w:val="24"/>
                <w:lang w:val="ru-RU"/>
              </w:rPr>
              <w:t>Словарный диктант.</w:t>
            </w:r>
          </w:p>
          <w:p w:rsidR="000C655F" w:rsidRPr="000C655F" w:rsidRDefault="000C655F" w:rsidP="00811283">
            <w:pPr>
              <w:pStyle w:val="a4"/>
              <w:rPr>
                <w:rFonts w:ascii="Times New Roman" w:hAnsi="Times New Roman"/>
                <w:i/>
                <w:sz w:val="24"/>
                <w:lang w:val="ru-RU"/>
              </w:rPr>
            </w:pPr>
            <w:r w:rsidRPr="000C655F">
              <w:rPr>
                <w:rFonts w:ascii="Times New Roman" w:hAnsi="Times New Roman"/>
                <w:i/>
                <w:sz w:val="24"/>
                <w:lang w:val="ru-RU"/>
              </w:rPr>
              <w:t>Запомни написание подчеркнутых букв: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М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л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ко,   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нан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а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, а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льсин, пр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дукты.</w:t>
            </w:r>
          </w:p>
        </w:tc>
        <w:tc>
          <w:tcPr>
            <w:tcW w:w="1054" w:type="pct"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655F" w:rsidRPr="000C655F" w:rsidRDefault="00090E62" w:rsidP="00811283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8" w:tgtFrame="_blank" w:history="1"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900igr.net</w:t>
              </w:r>
            </w:hyperlink>
            <w:r w:rsidR="000C655F" w:rsidRPr="000C655F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9" w:tgtFrame="_blank" w:history="1"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prezentats</w:t>
              </w:r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lastRenderedPageBreak/>
                <w:t>ii/</w:t>
              </w:r>
              <w:proofErr w:type="spellStart"/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biologija</w:t>
              </w:r>
              <w:proofErr w:type="spellEnd"/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…</w:t>
              </w:r>
              <w:proofErr w:type="spellStart"/>
              <w:r w:rsidR="000C655F" w:rsidRPr="000C655F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i</w:t>
              </w:r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-</w:t>
              </w:r>
              <w:r w:rsidR="000C655F" w:rsidRPr="000C655F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vred</w:t>
              </w:r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nye</w:t>
              </w:r>
              <w:proofErr w:type="spellEnd"/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…</w:t>
              </w:r>
              <w:proofErr w:type="spellStart"/>
              <w:r w:rsidR="000C655F" w:rsidRPr="000C655F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i</w:t>
              </w:r>
              <w:proofErr w:type="spellEnd"/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…</w:t>
              </w:r>
            </w:hyperlink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0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0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1.</w:t>
            </w:r>
          </w:p>
          <w:p w:rsidR="000C655F" w:rsidRPr="000C655F" w:rsidRDefault="00090E62" w:rsidP="00811283">
            <w:pPr>
              <w:shd w:val="clear" w:color="auto" w:fill="FFFFFF"/>
              <w:spacing w:line="255" w:lineRule="atLeast"/>
              <w:textAlignment w:val="top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tgtFrame="_blank" w:history="1">
              <w:proofErr w:type="spellStart"/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myshared.ru</w:t>
              </w:r>
            </w:hyperlink>
            <w:r w:rsidR="000C655F" w:rsidRPr="000C655F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1" w:tgtFrame="_blank" w:history="1"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slide</w:t>
              </w:r>
              <w:proofErr w:type="spellEnd"/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/150464</w:t>
              </w:r>
            </w:hyperlink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0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0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2.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Учебник</w:t>
            </w:r>
            <w:r w:rsidRPr="000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задание</w:t>
            </w:r>
            <w:r w:rsidRPr="000C65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3 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0C655F" w:rsidRPr="000C655F" w:rsidRDefault="00090E62" w:rsidP="00811283">
            <w:pPr>
              <w:shd w:val="clear" w:color="auto" w:fill="FFFFFF"/>
              <w:textAlignment w:val="top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hyperlink r:id="rId12" w:tgtFrame="_blank" w:history="1"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prezentacii.com</w:t>
              </w:r>
            </w:hyperlink>
            <w:r w:rsidR="000C655F" w:rsidRPr="000C655F">
              <w:rPr>
                <w:rStyle w:val="pathseparator"/>
                <w:rFonts w:ascii="Times New Roman" w:hAnsi="Times New Roman" w:cs="Times New Roman"/>
                <w:sz w:val="24"/>
                <w:szCs w:val="24"/>
                <w:lang w:val="en-US"/>
              </w:rPr>
              <w:t>›</w:t>
            </w:r>
            <w:hyperlink r:id="rId13" w:tgtFrame="_blank" w:history="1"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…1251</w:t>
              </w:r>
              <w:r w:rsidR="000C655F" w:rsidRPr="000C655F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2</w:t>
              </w:r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-</w:t>
              </w:r>
              <w:r w:rsidR="000C655F" w:rsidRPr="000C655F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vremya</w:t>
              </w:r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-</w:t>
              </w:r>
              <w:r w:rsidR="000C655F" w:rsidRPr="000C655F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glagola</w:t>
              </w:r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-</w:t>
              </w:r>
              <w:r w:rsidR="000C655F" w:rsidRPr="000C655F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2</w:t>
              </w:r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-</w:t>
              </w:r>
              <w:r w:rsidR="000C655F" w:rsidRPr="000C655F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lang w:val="en-US"/>
                </w:rPr>
                <w:t>klass</w:t>
              </w:r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.html</w:t>
              </w:r>
            </w:hyperlink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val="en-US" w:eastAsia="en-GB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 xml:space="preserve">Учебник, задание 4 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C655F" w:rsidRPr="000C655F" w:rsidRDefault="00090E62" w:rsidP="0081128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  <w:shd w:val="clear" w:color="auto" w:fill="FFFFFF"/>
              </w:rPr>
            </w:pPr>
            <w:hyperlink r:id="rId14" w:tgtFrame="_blank" w:history="1">
              <w:proofErr w:type="spellStart"/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yandex.kz</w:t>
              </w:r>
              <w:proofErr w:type="spellEnd"/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/</w:t>
              </w:r>
              <w:proofErr w:type="spellStart"/>
              <w:r w:rsidR="000C655F" w:rsidRPr="000C655F">
                <w:rPr>
                  <w:rStyle w:val="a3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images</w:t>
              </w:r>
              <w:proofErr w:type="spellEnd"/>
            </w:hyperlink>
            <w:r w:rsidR="000C655F" w:rsidRPr="000C655F">
              <w:rPr>
                <w:rStyle w:val="serp-urlmark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›</w:t>
            </w:r>
            <w:hyperlink r:id="rId15" w:tgtFrame="_blank" w:history="1">
              <w:r w:rsidR="000C655F" w:rsidRPr="000C655F">
                <w:rPr>
                  <w:rStyle w:val="a3"/>
                  <w:rFonts w:ascii="Times New Roman" w:hAnsi="Times New Roman" w:cs="Times New Roman"/>
                  <w:b/>
                  <w:bCs/>
                  <w:color w:val="auto"/>
                  <w:sz w:val="24"/>
                  <w:szCs w:val="24"/>
                  <w:shd w:val="clear" w:color="auto" w:fill="FFFFFF"/>
                </w:rPr>
                <w:t>правила здорового образа жизни для школ</w:t>
              </w:r>
            </w:hyperlink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Рабочая тетрадь.</w:t>
            </w:r>
          </w:p>
        </w:tc>
      </w:tr>
      <w:tr w:rsidR="000C655F" w:rsidRPr="000C655F" w:rsidTr="002239D7">
        <w:trPr>
          <w:trHeight w:val="1117"/>
        </w:trPr>
        <w:tc>
          <w:tcPr>
            <w:tcW w:w="855" w:type="pct"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 xml:space="preserve">Конец урока 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  <w:lang w:eastAsia="en-GB"/>
              </w:rPr>
              <w:t>5 мин.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  <w:tc>
          <w:tcPr>
            <w:tcW w:w="3091" w:type="pct"/>
            <w:gridSpan w:val="3"/>
          </w:tcPr>
          <w:p w:rsidR="000C655F" w:rsidRPr="00ED557D" w:rsidRDefault="000C655F" w:rsidP="0081128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5. Итог урока.</w:t>
            </w:r>
          </w:p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(К, Ф) </w:t>
            </w: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Вспомните, чему вы научились на этом уроке, что было для вас сложным, легким в исполнении.</w:t>
            </w:r>
          </w:p>
          <w:p w:rsidR="000C655F" w:rsidRPr="000C655F" w:rsidRDefault="000C655F" w:rsidP="0081128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Рефлекси</w:t>
            </w:r>
            <w:proofErr w:type="gramStart"/>
            <w:r w:rsidRPr="000C655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я</w:t>
            </w:r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proofErr w:type="gramEnd"/>
            <w:r w:rsidRPr="000C655F">
              <w:rPr>
                <w:rFonts w:ascii="Times New Roman" w:hAnsi="Times New Roman" w:cs="Times New Roman"/>
                <w:b/>
                <w:sz w:val="24"/>
                <w:szCs w:val="24"/>
              </w:rPr>
              <w:t>Комплимент».</w:t>
            </w:r>
          </w:p>
          <w:p w:rsidR="000C655F" w:rsidRPr="000C655F" w:rsidRDefault="000C655F" w:rsidP="0081128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 xml:space="preserve"> Комплимент-похвала, комплимент деловым качествам, комплимент в чувствах, в котором учащиеся оценивают вклад друг друга, в урок и благодарят друг друга и учителя за проведенный урок. Такой вариант окончания урока дает возможность удовлетворения потребности в признании личностной значимости каждого.</w:t>
            </w:r>
          </w:p>
        </w:tc>
        <w:tc>
          <w:tcPr>
            <w:tcW w:w="1054" w:type="pct"/>
          </w:tcPr>
          <w:p w:rsidR="000C655F" w:rsidRPr="000C655F" w:rsidRDefault="000C655F" w:rsidP="00811283">
            <w:pPr>
              <w:rPr>
                <w:rFonts w:ascii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:rsidR="000C655F" w:rsidRPr="000C655F" w:rsidRDefault="000C655F" w:rsidP="000C65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B47A78" w:rsidRPr="000C655F" w:rsidRDefault="00B47A78">
      <w:pPr>
        <w:rPr>
          <w:lang w:val="kk-KZ"/>
        </w:rPr>
      </w:pPr>
    </w:p>
    <w:sectPr w:rsidR="00B47A78" w:rsidRPr="000C655F" w:rsidSect="000C655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SansDT-Kaz">
    <w:panose1 w:val="00000000000000000000"/>
    <w:charset w:val="00"/>
    <w:family w:val="modern"/>
    <w:notTrueType/>
    <w:pitch w:val="variable"/>
    <w:sig w:usb0="800002A3" w:usb1="00000048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655F"/>
    <w:rsid w:val="00090E62"/>
    <w:rsid w:val="000C655F"/>
    <w:rsid w:val="002239D7"/>
    <w:rsid w:val="004C17EB"/>
    <w:rsid w:val="009B66E8"/>
    <w:rsid w:val="009E4B99"/>
    <w:rsid w:val="00B47A78"/>
    <w:rsid w:val="00ED5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55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C655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GB" w:eastAsia="en-GB"/>
    </w:rPr>
  </w:style>
  <w:style w:type="character" w:styleId="a3">
    <w:name w:val="Hyperlink"/>
    <w:uiPriority w:val="99"/>
    <w:rsid w:val="000C655F"/>
    <w:rPr>
      <w:color w:val="0000FF"/>
      <w:u w:val="single"/>
    </w:rPr>
  </w:style>
  <w:style w:type="paragraph" w:styleId="a4">
    <w:name w:val="No Spacing"/>
    <w:uiPriority w:val="1"/>
    <w:qFormat/>
    <w:rsid w:val="000C655F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serp-urlmark">
    <w:name w:val="serp-url__mark"/>
    <w:basedOn w:val="a0"/>
    <w:rsid w:val="000C655F"/>
  </w:style>
  <w:style w:type="character" w:customStyle="1" w:styleId="A9">
    <w:name w:val="A9"/>
    <w:uiPriority w:val="99"/>
    <w:rsid w:val="000C655F"/>
    <w:rPr>
      <w:rFonts w:cs="JournalSansDT-Kaz"/>
      <w:color w:val="000000"/>
      <w:sz w:val="28"/>
      <w:szCs w:val="28"/>
    </w:rPr>
  </w:style>
  <w:style w:type="character" w:customStyle="1" w:styleId="pathseparator">
    <w:name w:val="path__separator"/>
    <w:basedOn w:val="a0"/>
    <w:rsid w:val="000C655F"/>
  </w:style>
  <w:style w:type="paragraph" w:styleId="a5">
    <w:name w:val="Normal (Web)"/>
    <w:basedOn w:val="a"/>
    <w:uiPriority w:val="99"/>
    <w:unhideWhenUsed/>
    <w:rsid w:val="000C65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59"/>
    <w:rsid w:val="000C65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yandex.kz/clck/jsredir?from=yandex.kz%3Bsearch%2F%3Bweb%3B%3B&amp;text=&amp;etext=1240.PKMUPUmmVTwYA3TJmWuR5XM04Z4BvHpsgVpCQplw3mXaOiKnmVT-uou7zUYXsBuWyda5XuEFUtLp8_3-v8lRzU3Gft3YPdyqVvoBBdPanYzvOiz8M5F-wle_3oyaBWej.19cfd862d4522e6af2a2f3778b5977a521d6f11e&amp;uuid=&amp;state=PEtFfuTeVD4jaxywoSUvtJXex15Wcbo_NBjVzNMAXFjf5wPDEAc2FgMJ0WLt8Xl-&amp;data=UlNrNmk5WktYejR0eWJFYk1LdmtxcVc1ZnZmTWRnQXpQYlRpVnpGM1MwUWtqekEyaEtCMS1BNDEyTkZZTmw3RW56elZKM1Y2SHNUS0NQSXc3MEZiUjUySWg3Y2V3RWk2&amp;b64e=2&amp;sign=dc11b8c24a2a39f7b776b172e58dc6e1&amp;keyno=0&amp;cst=AiuY0DBWFJ5Hyx_fyvalFEbOxKIHJaOLOYWZbeYKio2lIasJ1l2_HCujOhigmWzD6ERs32EXKe1wR0OQ_dQzY6dTspfJeQQEzSnyJmMNaFnswWS23EYjM0PUI_-bXk4HX4HERDZ0UnbFyVX0Ui2pj5fnf0PNbozLKiNh7CjDRi3a-AnzVEfB_xU6OnRIlCZ7Y_tHasXh5XYbB80Haor2LHyH0SxGmrz_iIJ63gzLWbKJtWkPU2mR_JeRZlohE91i&amp;ref=orjY4mGPRjkm1GYumWD8VpzF_kJ2sVs5CvwL1soRCK1oSeVX65B097usukxpKamJx0oAEkfN6Qju_wRG7XsYYJV8u_uinz4PQB8creAAVBPrJqyl8AeMqn7ILuBvxF7DLQYM_SKTWuuG1OKXrvOhq0jV7XaCoFo40j9W7OWBJvtl3gmclhPi7TZX7OsblDKH7G__t5FVGtvhCqhVxxYSo9-04DMbQYZwSyIBnsBdi7ixVe97UNLsL64-wDHxUy6e6042UgqotIfVafhQGv_ugC8XoSKczeRcBllB2Rbp8tncNyPMEWsENRPnvb6dVa9HYXS5Vjw3usClrHkwC1tUJncfFq8-Dc4WcIRqm9lEsJoorWUoUhjkBldYASzWSG5nElHNdMLEZKFE138dif3gUBwG228SCazXn8izqrPUPURsL6I4mspZm1WCmyQI4S0QmzVchLtlIJAqt81Jr3pshN3Zl8MuRjNXkVyxxg5ZJhtijR7_uDbWmJ0P_7mg7NTXU2cqs36JTNgeOxv29oXX-o2mILgpCcQf8iSKPypms4-Ysh3Rq0Achw&amp;l10n=ru&amp;cts=1479142115444&amp;mc=5.7316192072489605" TargetMode="External"/><Relationship Id="rId13" Type="http://schemas.openxmlformats.org/officeDocument/2006/relationships/hyperlink" Target="http://yandex.kz/clck/jsredir?from=yandex.kz%3Bsearch%2F%3Bweb%3B%3B&amp;text=&amp;etext=1240.MOUnCHRQqjQy2PWhptZyMUEzENwDy9IAJs9acLt-FD6H_WGowQdb_j7B9XkK0HHjXrsw08eXO7YTODvWemyK2Uui2ETb2ne4Z_kIm_hcDye7MBmE9xp-usElJAdfd8rK.cd8eb5ba8dbfd7ae151d929b8abcfbb3ae9854b0&amp;uuid=&amp;state=PEtFfuTeVD4jaxywoSUvtJXex15Wcbo_H30U4EFIsvA6RXKqTlM_Vn9a4EJkMcyh&amp;data=UlNrNmk5WktYejR0eWJFYk1LdmtxaEV4UnJGcHR2OHktWkN5STlzalpmLUJ0OUF6Rmpacm9NaXdpRnNNMkVodkE1MHZGYWFDLW9jNFJhdTdpQTJSUTRFb1pleUtvQkxJY2hCdDNHWDRiSnBVczR1dkdSUW1NNmgxTlJGZlRHTGxVbVZobzF2STl5RTVMZXBubnNUSFJ3OVdkT3IxSE1nNE9KMHB1SUJ6X2w4&amp;b64e=2&amp;sign=dc53dcdc5a0278e56f57b674dd76c516&amp;keyno=0&amp;cst=AiuY0DBWFJ5Hyx_fyvalFEbOxKIHJaOLOYWZbeYKio2lIasJ1l2_HCujOhigmWzD6ERs32EXKe1wR0OQ_dQzY6dTspfJeQQEzSnyJmMNaFnswWS23EYjM0PUI_-bXk4HX4HERDZ0UnbFyVX0Ui2pj5fnf0PNbozLKiNh7CjDRi3a-AnzVEfB_4rd79X8BWjIbuueN25V7koJLlU_hmttG-ZB1G_G8qQzxsHwWEk0bV5kAe7tp8XOEUIZYxMv9xNo&amp;ref=orjY4mGPRjkm1GYumWD8VpzF_kJ2sVs5CvwL1soRCK1oSeVX65B097usukxpKamJx0oAEkfN6QiVSOTUKmvWD1JH8DLc743wIFmbPY3ZS7n35O4yp4l4PlJX7cKswHSQsf5XOu8ThUgHO9Sc0qznDVKX22dT7uOSFA7kW0eBKLsbTWb93C2_y5YrqyQR05XJtWhh03LIp3NJdcOGerLhdDpn3qn7UJ_0GWVfNEWftPRzDyeZc8bBOtAtTS0D4ikhgGQdNyCgR5ET1RrcRh7taT5-nu2OAronWaJ4s4ukuJavp3hoT883OD9xQ7h2vUMXhifznS4sop6-NdTDPQ2F4rNR6wYqOmLikEBYTQkn6S2-RzFd_klKpuZdwpmvDsnupgVyyu1eyGSKhdN7TcHq4u7KRmKNqTQ9yDGLdXnEq0UY-j2zu0fH33NHtAU46Xr0AHs2MOdun0-ZDGGhZax1QFc45f8a02NZwX2r1UtlLEOYvOJ49se4JQbFEwlcyhIhx7wmrZWGt-I5aV49EYFC96vkr36ErYjw&amp;l10n=ru&amp;cts=1479143131207&amp;mc=5.704076377283615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http://prezentacii.com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yandex.kz/images/search?text=%D0%B8%D0%B3%D1%80%D0%B0%20%D0%B0%D1%81%D1%81%D0%BE%D1%86%D0%B8%D0%B0%D1%86%D0%B8%D0%B8%20%D0%B7%D0%B4%D0%BE%D1%80%D0%BE%D0%B2%D1%8C%D0%B5&amp;stype=image&amp;lr=10295&amp;noreask=1&amp;parent-reqid=1479141492455028-17154883542057994038487575-sas1-1802&amp;source=wiz&amp;uinfo=sw-1366-sh-768-ww-1349-wh-613-pd-1-wp-16x9_1366x768" TargetMode="External"/><Relationship Id="rId11" Type="http://schemas.openxmlformats.org/officeDocument/2006/relationships/hyperlink" Target="http://www.myshared.ru/slide/150464" TargetMode="External"/><Relationship Id="rId5" Type="http://schemas.openxmlformats.org/officeDocument/2006/relationships/hyperlink" Target="https://yandex.kz/images?parent-reqid=1479141492455028-17154883542057994038487575-sas1-1802&amp;uinfo=sw-1366-sh-768-ww-1349-wh-613-pd-1-wp-16x9_1366x768" TargetMode="External"/><Relationship Id="rId15" Type="http://schemas.openxmlformats.org/officeDocument/2006/relationships/hyperlink" Target="https://yandex.kz/images/search?text=%D0%BF%D1%80%D0%B0%D0%B2%D0%B8%D0%BB%D0%B0%20%D0%B7%D0%B4%D0%BE%D1%80%D0%BE%D0%B2%D0%BE%D0%B3%D0%BE%20%D0%BE%D0%B1%D1%80%D0%B0%D0%B7%D0%B0%20%D0%B6%D0%B8%D0%B7%D0%BD%D0%B8%20%D0%B4%D0%BB%D1%8F%20%D1%88%D0%BA%D0%BE%D0%BB%D1%8C%D0%BD%D0%B8%D0%BA%D0%BE%D0%B2&amp;stype=image&amp;lr=10295&amp;noreask=1&amp;parent-reqid=1479143812321599-15175436316619058369503739-sas1-1501&amp;source=wiz&amp;uinfo=sw-1366-sh-768-ww-1349-wh-613-pd-1-wp-16x9_1366x768-lt-311" TargetMode="External"/><Relationship Id="rId10" Type="http://schemas.openxmlformats.org/officeDocument/2006/relationships/hyperlink" Target="http://yandex.kz/clck/jsredir?from=yandex.kz%3Bsearch%2F%3Bweb%3B%3B&amp;text=&amp;etext=1240.9BogQBJNE6ut3nSVnor06gijP7-GKPjD0Gw_X6Pxb5JecpbImR45f5d-v-VGY6-DKmcJ0adT9aiB86c3FmtwrG9zMCkQTAqtwB5r4KUFaKqdyk0w8aIJWeD9sV_M0hJHLEMSxIlbfO2aUTT4_pt2Ww.f27262a243efa883a0ee3f704020f204f2574409&amp;uuid=&amp;state=PEtFfuTeVD4jaxywoSUvtJXex15Wcbo_WC5IbL5gF2nA55R7BZzfUbx-UGhzxgeV&amp;data=UlNrNmk5WktYejR0eWJFYk1Ldmtxb2RMcjMxZTRSZ1R5QWNmZUdtbzVJdVhVcnhJaEZ2eWRsOWJESkI3TWxOVFZaT0pfQ3dDU0RMck9hemNYRHp6NWhHYmhJcnU4U21ITmNRQ1RjdVZaejg&amp;b64e=2&amp;sign=532e263a0c8263ed1db3d0a91191d1fb&amp;keyno=0&amp;cst=AiuY0DBWFJ5Hyx_fyvalFEbOxKIHJaOLOYWZbeYKio2lIasJ1l2_HCujOhigmWzD6ERs32EXKe1wR0OQ_dQzY6dTspfJeQQEzSnyJmMNaFnswWS23EYjM0PUI_-bXk4HX4HERDZ0UnbFyVX0Ui2pj5fnf0PNbozLKiNh7CjDRi3a-AnzVEfB_2wOvRawbEoKFe3mCxYQgiQeroSrLPrMQscTqTqn7XXdVzYxi8SdmE9cW876wt9lFr0PKylpUiph&amp;ref=orjY4mGPRjkm1GYumWD8VpzF_kJ2sVs5CvwL1soRCK1oSeVX65B097usukxpKamJx0oAEkfN6QjJLpVaM3FDM7nLNK-S7AuomMzZd3YQwPEeA0gJUQ0WhMtIghZS7ZbDTUE0Qyrm-T4zCB-RaEHYBIIf21njontjMsFEhmcVj7uKwHAOvKZvPwC4xlVyR2gyVUQCXrHZq5Gkt0O9cv51fYMYQ4L_XevqkI65kv8PEde0lfdpvh4VyK44Xs-wi5g-sObbKPtG-bp-JuALqATKpl4wjXFdc0jppBpcsYUdGGE2QHrbYaM3qAWciYAicQLdVhJzKig3iGYoUMJ8CzsBNDfRe8PPSQATQQQkvD2S2OpQhNbf8Iq3DD5MlZwvAgUvgBNsx2ctL3BDBgc7v9VU-JFXAc8_JWJlYYsptcKFt_76Xhhcg8d-VFokjxdPI93g8j1di3WVdmxjg1_jj2Gjw6Pd2WySLe6dP7dMtF9wQjZ2z7fplde8gE58sgUCeXL8ElhVlt_EXVdxYwzahNMTNIWBb8fbQ_lyW04uwflyUYh3UdSFvg2rY17DuTeqFP3dnsApTUQ6gsxdTRfFUpkFGrxRjz41TS17FzIxf82ILOkfdMpzcyigontHcbsTwV_n42fDN4ZC3jC1YsAP242MYsLF-3n1fVR1kxSLN02_IN9KrKo5uhJn9KEdI_57t07Gm-iczhWP1l7QgkwG7FcBbz8r4dJKCF_Y&amp;l10n=ru&amp;cts=1479142578895&amp;mc=5.711933905436592" TargetMode="External"/><Relationship Id="rId4" Type="http://schemas.openxmlformats.org/officeDocument/2006/relationships/image" Target="media/image1.jpeg"/><Relationship Id="rId9" Type="http://schemas.openxmlformats.org/officeDocument/2006/relationships/hyperlink" Target="http://900igr.net/prezentatsii/biologija/poleznye-i-vrednye-produkty-pitanija/poleznye-i-vrednye-produkty-pitanija.html" TargetMode="External"/><Relationship Id="rId14" Type="http://schemas.openxmlformats.org/officeDocument/2006/relationships/hyperlink" Target="https://yandex.kz/images?parent-reqid=1479143812321599-15175436316619058369503739-sas1-1501&amp;uinfo=sw-1366-sh-768-ww-1349-wh-613-pd-1-wp-16x9_1366x768-lt-31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1524</Words>
  <Characters>8692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2019-01-05T05:05:00Z</dcterms:created>
  <dcterms:modified xsi:type="dcterms:W3CDTF">2019-01-23T13:14:00Z</dcterms:modified>
</cp:coreProperties>
</file>