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58E" w:rsidRDefault="0008758E" w:rsidP="0008758E">
      <w:pPr>
        <w:spacing w:after="100" w:afterAutospacing="1" w:line="240" w:lineRule="auto"/>
        <w:ind w:left="1276" w:right="567" w:hanging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8758E">
        <w:rPr>
          <w:rFonts w:ascii="Times New Roman" w:hAnsi="Times New Roman" w:cs="Times New Roman"/>
          <w:sz w:val="28"/>
          <w:szCs w:val="28"/>
          <w:lang w:val="kk-KZ"/>
        </w:rPr>
        <w:t>Дидактикалық ойын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8758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балаға сапалы білім берудің </w:t>
      </w:r>
      <w:r w:rsidR="006530BB">
        <w:rPr>
          <w:rFonts w:ascii="Times New Roman" w:hAnsi="Times New Roman" w:cs="Times New Roman"/>
          <w:sz w:val="28"/>
          <w:szCs w:val="28"/>
          <w:lang w:val="kk-KZ"/>
        </w:rPr>
        <w:t>негізі</w:t>
      </w:r>
    </w:p>
    <w:p w:rsidR="0008758E" w:rsidRDefault="0008758E" w:rsidP="0008758E">
      <w:pPr>
        <w:spacing w:after="100" w:afterAutospacing="1" w:line="240" w:lineRule="auto"/>
        <w:ind w:left="1276" w:right="567" w:hanging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Игильманова Айгүл</w:t>
      </w:r>
    </w:p>
    <w:p w:rsidR="0008758E" w:rsidRDefault="0008758E" w:rsidP="0008758E">
      <w:pPr>
        <w:spacing w:after="100" w:afterAutospacing="1" w:line="240" w:lineRule="auto"/>
        <w:ind w:left="1276" w:right="567" w:hanging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Маңғыстау облысы, Қарақия ауданы</w:t>
      </w:r>
    </w:p>
    <w:p w:rsidR="0008758E" w:rsidRDefault="0008758E" w:rsidP="0008758E">
      <w:pPr>
        <w:spacing w:after="100" w:afterAutospacing="1" w:line="240" w:lineRule="auto"/>
        <w:ind w:left="1276" w:right="567" w:hanging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 8 орта мектеп</w:t>
      </w:r>
    </w:p>
    <w:p w:rsidR="0008758E" w:rsidRDefault="0008758E" w:rsidP="0008758E">
      <w:pPr>
        <w:spacing w:after="100" w:afterAutospacing="1" w:line="240" w:lineRule="auto"/>
        <w:ind w:left="1276" w:right="567" w:hanging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алды дайындық сынып мұғалімі</w:t>
      </w:r>
    </w:p>
    <w:p w:rsidR="0008758E" w:rsidRDefault="0008758E" w:rsidP="0008758E">
      <w:pPr>
        <w:spacing w:after="100" w:afterAutospacing="1" w:line="240" w:lineRule="auto"/>
        <w:ind w:left="1276" w:right="567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758E" w:rsidRPr="006B13DD" w:rsidRDefault="0008758E" w:rsidP="00B25583">
      <w:pPr>
        <w:spacing w:after="100" w:afterAutospacing="1" w:line="240" w:lineRule="auto"/>
        <w:ind w:left="567" w:right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жасына дейінгі баланың іс-әркеті алуан түрлі.Сол іс-әрекеттердің баланың жан-жақты дамуының басты негізі – ойын.</w:t>
      </w:r>
      <w:r w:rsidR="006530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Халық даналағы</w:t>
      </w:r>
      <w:r w:rsidR="00FE69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6B13DD">
        <w:rPr>
          <w:rFonts w:ascii="Times New Roman" w:hAnsi="Times New Roman" w:cs="Times New Roman"/>
          <w:sz w:val="28"/>
          <w:szCs w:val="28"/>
          <w:lang w:val="kk-KZ"/>
        </w:rPr>
        <w:t>Ойнай білмеген,ойлай да білмейді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6B13DD">
        <w:rPr>
          <w:rFonts w:ascii="Times New Roman" w:hAnsi="Times New Roman" w:cs="Times New Roman"/>
          <w:sz w:val="28"/>
          <w:szCs w:val="28"/>
          <w:lang w:val="kk-KZ"/>
        </w:rPr>
        <w:t>,-деген     аталы сөзді тегін айтпаса керек</w:t>
      </w:r>
      <w:r w:rsidR="006530BB">
        <w:rPr>
          <w:rFonts w:ascii="Times New Roman" w:hAnsi="Times New Roman" w:cs="Times New Roman"/>
          <w:sz w:val="28"/>
          <w:szCs w:val="28"/>
          <w:lang w:val="kk-KZ"/>
        </w:rPr>
        <w:t>. Жазу-</w:t>
      </w:r>
      <w:r w:rsidR="006B13DD">
        <w:rPr>
          <w:rFonts w:ascii="Times New Roman" w:hAnsi="Times New Roman" w:cs="Times New Roman"/>
          <w:sz w:val="28"/>
          <w:szCs w:val="28"/>
          <w:lang w:val="kk-KZ"/>
        </w:rPr>
        <w:t>сызу болмаған кезде де қазақ халқының салт-дәстүрлері мен ауыз әдебиеті</w:t>
      </w:r>
      <w:r w:rsidR="009B25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13DD">
        <w:rPr>
          <w:rFonts w:ascii="Times New Roman" w:hAnsi="Times New Roman" w:cs="Times New Roman"/>
          <w:sz w:val="28"/>
          <w:szCs w:val="28"/>
          <w:lang w:val="kk-KZ"/>
        </w:rPr>
        <w:t>үлгілеріндегі жинақталып осы кезге дейін жеткен ұлттық ойындар мен сөздік дидактикалық ойын нұсқалары баланың жан-жақты даму</w:t>
      </w:r>
      <w:r w:rsidR="009B2583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6B13DD">
        <w:rPr>
          <w:rFonts w:ascii="Times New Roman" w:hAnsi="Times New Roman" w:cs="Times New Roman"/>
          <w:sz w:val="28"/>
          <w:szCs w:val="28"/>
          <w:lang w:val="kk-KZ"/>
        </w:rPr>
        <w:t>на ой</w:t>
      </w:r>
      <w:r w:rsidR="009B2583">
        <w:rPr>
          <w:rFonts w:ascii="Times New Roman" w:hAnsi="Times New Roman" w:cs="Times New Roman"/>
          <w:sz w:val="28"/>
          <w:szCs w:val="28"/>
          <w:lang w:val="kk-KZ"/>
        </w:rPr>
        <w:t>ынның қаншалықты маңызды екені</w:t>
      </w:r>
      <w:r w:rsidR="006B13DD">
        <w:rPr>
          <w:rFonts w:ascii="Times New Roman" w:hAnsi="Times New Roman" w:cs="Times New Roman"/>
          <w:sz w:val="28"/>
          <w:szCs w:val="28"/>
          <w:lang w:val="kk-KZ"/>
        </w:rPr>
        <w:t>нің айғағы.</w:t>
      </w:r>
      <w:r w:rsidR="009B25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13DD">
        <w:rPr>
          <w:rFonts w:ascii="Times New Roman" w:hAnsi="Times New Roman" w:cs="Times New Roman"/>
          <w:sz w:val="28"/>
          <w:szCs w:val="28"/>
          <w:lang w:val="kk-KZ"/>
        </w:rPr>
        <w:t>Бала ойынының маңыздылығына ерекше баға берген Мағжан Жұмабаев: «Ойын баланың өз ісі.</w:t>
      </w:r>
      <w:r w:rsidR="00884B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13DD">
        <w:rPr>
          <w:rFonts w:ascii="Times New Roman" w:hAnsi="Times New Roman" w:cs="Times New Roman"/>
          <w:sz w:val="28"/>
          <w:szCs w:val="28"/>
          <w:lang w:val="kk-KZ"/>
        </w:rPr>
        <w:t>Баланың ойынына кірісуші болма.</w:t>
      </w:r>
      <w:r w:rsidR="003D39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0A12">
        <w:rPr>
          <w:rFonts w:ascii="Times New Roman" w:hAnsi="Times New Roman" w:cs="Times New Roman"/>
          <w:sz w:val="28"/>
          <w:szCs w:val="28"/>
          <w:lang w:val="kk-KZ"/>
        </w:rPr>
        <w:t>Баланы бір нәрсені бүлдіріп алмас үшін шеттен бақыла.</w:t>
      </w:r>
      <w:r w:rsidR="003D39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0A12">
        <w:rPr>
          <w:rFonts w:ascii="Times New Roman" w:hAnsi="Times New Roman" w:cs="Times New Roman"/>
          <w:sz w:val="28"/>
          <w:szCs w:val="28"/>
          <w:lang w:val="kk-KZ"/>
        </w:rPr>
        <w:t>Егер бала ойынына қатысқың келсе,өзің бала болып қатыс.</w:t>
      </w:r>
      <w:r w:rsidR="003D39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0A12">
        <w:rPr>
          <w:rFonts w:ascii="Times New Roman" w:hAnsi="Times New Roman" w:cs="Times New Roman"/>
          <w:sz w:val="28"/>
          <w:szCs w:val="28"/>
          <w:lang w:val="kk-KZ"/>
        </w:rPr>
        <w:t>Яғни,ойындарына бөгет болма.</w:t>
      </w:r>
      <w:r w:rsidR="003D39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0A12">
        <w:rPr>
          <w:rFonts w:ascii="Times New Roman" w:hAnsi="Times New Roman" w:cs="Times New Roman"/>
          <w:sz w:val="28"/>
          <w:szCs w:val="28"/>
          <w:lang w:val="kk-KZ"/>
        </w:rPr>
        <w:t>Бала сенің ересек адам екеніңді сезбейтін болсын</w:t>
      </w:r>
      <w:r w:rsidR="006B13DD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DB0A12">
        <w:rPr>
          <w:rFonts w:ascii="Times New Roman" w:hAnsi="Times New Roman" w:cs="Times New Roman"/>
          <w:sz w:val="28"/>
          <w:szCs w:val="28"/>
          <w:lang w:val="kk-KZ"/>
        </w:rPr>
        <w:t>,-</w:t>
      </w:r>
      <w:r w:rsidR="009B2583">
        <w:rPr>
          <w:rFonts w:ascii="Times New Roman" w:hAnsi="Times New Roman" w:cs="Times New Roman"/>
          <w:sz w:val="28"/>
          <w:szCs w:val="28"/>
          <w:lang w:val="kk-KZ"/>
        </w:rPr>
        <w:t xml:space="preserve">деп </w:t>
      </w:r>
      <w:r w:rsidR="00DB0A12">
        <w:rPr>
          <w:rFonts w:ascii="Times New Roman" w:hAnsi="Times New Roman" w:cs="Times New Roman"/>
          <w:sz w:val="28"/>
          <w:szCs w:val="28"/>
          <w:lang w:val="kk-KZ"/>
        </w:rPr>
        <w:t>атап көрсетсе, Н.К.Крупскаяның</w:t>
      </w:r>
      <w:r w:rsidR="009B25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0A12">
        <w:rPr>
          <w:rFonts w:ascii="Times New Roman" w:hAnsi="Times New Roman" w:cs="Times New Roman"/>
          <w:sz w:val="28"/>
          <w:szCs w:val="28"/>
          <w:lang w:val="kk-KZ"/>
        </w:rPr>
        <w:t>педагогикалық еңбектерінде «Ойын өсіп келе жатқан</w:t>
      </w:r>
      <w:r w:rsidR="009B25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0A12">
        <w:rPr>
          <w:rFonts w:ascii="Times New Roman" w:hAnsi="Times New Roman" w:cs="Times New Roman"/>
          <w:sz w:val="28"/>
          <w:szCs w:val="28"/>
          <w:lang w:val="kk-KZ"/>
        </w:rPr>
        <w:t>бала организіміне ауадай қажет. Ойын үстінде баланың күш-қуаты толыға түседі,қолы қатайып,денесі иілгіш,көз қырағылығы артып,</w:t>
      </w:r>
      <w:r w:rsidR="009B25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0A12">
        <w:rPr>
          <w:rFonts w:ascii="Times New Roman" w:hAnsi="Times New Roman" w:cs="Times New Roman"/>
          <w:sz w:val="28"/>
          <w:szCs w:val="28"/>
          <w:lang w:val="kk-KZ"/>
        </w:rPr>
        <w:t>тапқырлық,</w:t>
      </w:r>
      <w:r w:rsidR="009B25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0A12">
        <w:rPr>
          <w:rFonts w:ascii="Times New Roman" w:hAnsi="Times New Roman" w:cs="Times New Roman"/>
          <w:sz w:val="28"/>
          <w:szCs w:val="28"/>
          <w:lang w:val="kk-KZ"/>
        </w:rPr>
        <w:t>сезімталдық,</w:t>
      </w:r>
      <w:r w:rsidR="009B25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0A12">
        <w:rPr>
          <w:rFonts w:ascii="Times New Roman" w:hAnsi="Times New Roman" w:cs="Times New Roman"/>
          <w:sz w:val="28"/>
          <w:szCs w:val="28"/>
          <w:lang w:val="kk-KZ"/>
        </w:rPr>
        <w:t>иницатива көрету</w:t>
      </w:r>
      <w:r w:rsidR="009B25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0A12">
        <w:rPr>
          <w:rFonts w:ascii="Times New Roman" w:hAnsi="Times New Roman" w:cs="Times New Roman"/>
          <w:sz w:val="28"/>
          <w:szCs w:val="28"/>
          <w:lang w:val="kk-KZ"/>
        </w:rPr>
        <w:t>секілді қасиеттері дамиды.</w:t>
      </w:r>
      <w:r w:rsidR="009B25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0A12">
        <w:rPr>
          <w:rFonts w:ascii="Times New Roman" w:hAnsi="Times New Roman" w:cs="Times New Roman"/>
          <w:sz w:val="28"/>
          <w:szCs w:val="28"/>
          <w:lang w:val="kk-KZ"/>
        </w:rPr>
        <w:t>Мектеп жасына д</w:t>
      </w:r>
      <w:r w:rsidR="009B2583">
        <w:rPr>
          <w:rFonts w:ascii="Times New Roman" w:hAnsi="Times New Roman" w:cs="Times New Roman"/>
          <w:sz w:val="28"/>
          <w:szCs w:val="28"/>
          <w:lang w:val="kk-KZ"/>
        </w:rPr>
        <w:t xml:space="preserve">ейінгі балалар үшін ойын ерекше </w:t>
      </w:r>
      <w:r w:rsidR="00DB0A1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9B2583">
        <w:rPr>
          <w:rFonts w:ascii="Times New Roman" w:hAnsi="Times New Roman" w:cs="Times New Roman"/>
          <w:sz w:val="28"/>
          <w:szCs w:val="28"/>
          <w:lang w:val="kk-KZ"/>
        </w:rPr>
        <w:t>аңызға ие: ойын-олар үшін-оқу, о</w:t>
      </w:r>
      <w:r w:rsidR="00DB0A12">
        <w:rPr>
          <w:rFonts w:ascii="Times New Roman" w:hAnsi="Times New Roman" w:cs="Times New Roman"/>
          <w:sz w:val="28"/>
          <w:szCs w:val="28"/>
          <w:lang w:val="kk-KZ"/>
        </w:rPr>
        <w:t>қу-олар үшін-еңбек, ойын олар үшін-тәрбиенің</w:t>
      </w:r>
      <w:r w:rsidR="002D0D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0A12">
        <w:rPr>
          <w:rFonts w:ascii="Times New Roman" w:hAnsi="Times New Roman" w:cs="Times New Roman"/>
          <w:sz w:val="28"/>
          <w:szCs w:val="28"/>
          <w:lang w:val="kk-KZ"/>
        </w:rPr>
        <w:t>бірден-бір формасы»,-десе</w:t>
      </w:r>
      <w:r w:rsidR="00944410">
        <w:rPr>
          <w:rFonts w:ascii="Times New Roman" w:hAnsi="Times New Roman" w:cs="Times New Roman"/>
          <w:sz w:val="28"/>
          <w:szCs w:val="28"/>
          <w:lang w:val="kk-KZ"/>
        </w:rPr>
        <w:t>, А.С.Макоренко баланың ерте жасында және</w:t>
      </w:r>
      <w:r w:rsidR="002D0DBD">
        <w:rPr>
          <w:rFonts w:ascii="Times New Roman" w:hAnsi="Times New Roman" w:cs="Times New Roman"/>
          <w:sz w:val="28"/>
          <w:szCs w:val="28"/>
          <w:lang w:val="kk-KZ"/>
        </w:rPr>
        <w:t xml:space="preserve"> оның келесі өсу сатыларында</w:t>
      </w:r>
      <w:r w:rsidR="00944410">
        <w:rPr>
          <w:rFonts w:ascii="Times New Roman" w:hAnsi="Times New Roman" w:cs="Times New Roman"/>
          <w:sz w:val="28"/>
          <w:szCs w:val="28"/>
          <w:lang w:val="kk-KZ"/>
        </w:rPr>
        <w:t xml:space="preserve"> ойынның ерекше маңызы бар екенін атап көрсетті. Ал К.Д.Ушинский ойынның мәнін дербес іс-әрекеті,</w:t>
      </w:r>
      <w:r w:rsidR="002D0D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4410">
        <w:rPr>
          <w:rFonts w:ascii="Times New Roman" w:hAnsi="Times New Roman" w:cs="Times New Roman"/>
          <w:sz w:val="28"/>
          <w:szCs w:val="28"/>
          <w:lang w:val="kk-KZ"/>
        </w:rPr>
        <w:t>айналасындағы өзгерістерді</w:t>
      </w:r>
      <w:r w:rsidR="002D0D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4410">
        <w:rPr>
          <w:rFonts w:ascii="Times New Roman" w:hAnsi="Times New Roman" w:cs="Times New Roman"/>
          <w:sz w:val="28"/>
          <w:szCs w:val="28"/>
          <w:lang w:val="kk-KZ"/>
        </w:rPr>
        <w:t>танып білуге</w:t>
      </w:r>
      <w:r w:rsidR="002D0DB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944410">
        <w:rPr>
          <w:rFonts w:ascii="Times New Roman" w:hAnsi="Times New Roman" w:cs="Times New Roman"/>
          <w:sz w:val="28"/>
          <w:szCs w:val="28"/>
          <w:lang w:val="kk-KZ"/>
        </w:rPr>
        <w:t xml:space="preserve"> белсенді әрекет етуге жол ашушы ретінде түсіндіреді. Ойын бал</w:t>
      </w:r>
      <w:r w:rsidR="002D0DBD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944410">
        <w:rPr>
          <w:rFonts w:ascii="Times New Roman" w:hAnsi="Times New Roman" w:cs="Times New Roman"/>
          <w:sz w:val="28"/>
          <w:szCs w:val="28"/>
          <w:lang w:val="kk-KZ"/>
        </w:rPr>
        <w:t xml:space="preserve"> үшін нағыз өмір. Бала ойын процесінде бір-бірімен қарым</w:t>
      </w:r>
      <w:r w:rsidR="002D0DBD">
        <w:rPr>
          <w:rFonts w:ascii="Times New Roman" w:hAnsi="Times New Roman" w:cs="Times New Roman"/>
          <w:sz w:val="28"/>
          <w:szCs w:val="28"/>
          <w:lang w:val="kk-KZ"/>
        </w:rPr>
        <w:t>-қатынас жасауды үйренеді. О</w:t>
      </w:r>
      <w:r w:rsidR="00944410">
        <w:rPr>
          <w:rFonts w:ascii="Times New Roman" w:hAnsi="Times New Roman" w:cs="Times New Roman"/>
          <w:sz w:val="28"/>
          <w:szCs w:val="28"/>
          <w:lang w:val="kk-KZ"/>
        </w:rPr>
        <w:t>йынның мазмұнына қарай іс-әрекет жасай отырып,олар жан-жақты дами түседі.</w:t>
      </w:r>
      <w:r w:rsidR="003D39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4410">
        <w:rPr>
          <w:rFonts w:ascii="Times New Roman" w:hAnsi="Times New Roman" w:cs="Times New Roman"/>
          <w:sz w:val="28"/>
          <w:szCs w:val="28"/>
          <w:lang w:val="kk-KZ"/>
        </w:rPr>
        <w:t xml:space="preserve">Ойын сонымен қатар оқу үстіндегі оқытумен  жалғасын табады. Ойындар мазмұнына қарай төмендегідей топтарға </w:t>
      </w:r>
      <w:r w:rsidR="007C54B1">
        <w:rPr>
          <w:rFonts w:ascii="Times New Roman" w:hAnsi="Times New Roman" w:cs="Times New Roman"/>
          <w:sz w:val="28"/>
          <w:szCs w:val="28"/>
          <w:lang w:val="kk-KZ"/>
        </w:rPr>
        <w:t xml:space="preserve">бөлінеді: сюжетті рольді </w:t>
      </w:r>
      <w:r w:rsidR="0094441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C54B1">
        <w:rPr>
          <w:rFonts w:ascii="Times New Roman" w:hAnsi="Times New Roman" w:cs="Times New Roman"/>
          <w:sz w:val="28"/>
          <w:szCs w:val="28"/>
          <w:lang w:val="kk-KZ"/>
        </w:rPr>
        <w:t xml:space="preserve"> драмалық, шығармашылық, дидактикалық, қимылды,әдеби музыкалық,театрландырылған, құрылыс ойындары. Аталған ойындардың әрқайсысы да баланың жан-жақты дамуына  тигізетін өз ерекшеліктері бар. Соның ішінде барлық ойындардан шоқтығы биік, құрылысы мен құрамы жағынан ауқымды ол – дидактикалық </w:t>
      </w:r>
      <w:r w:rsidR="002D0DBD">
        <w:rPr>
          <w:rFonts w:ascii="Times New Roman" w:hAnsi="Times New Roman" w:cs="Times New Roman"/>
          <w:sz w:val="28"/>
          <w:szCs w:val="28"/>
          <w:lang w:val="kk-KZ"/>
        </w:rPr>
        <w:lastRenderedPageBreak/>
        <w:t>о</w:t>
      </w:r>
      <w:r w:rsidR="007C54B1">
        <w:rPr>
          <w:rFonts w:ascii="Times New Roman" w:hAnsi="Times New Roman" w:cs="Times New Roman"/>
          <w:sz w:val="28"/>
          <w:szCs w:val="28"/>
          <w:lang w:val="kk-KZ"/>
        </w:rPr>
        <w:t>йын. Күнделікті өткізілетін оқу-тәрбие жұмысын дидактикалық ойынсыз елестету мүмкін емес. Дидактикалық ойын – оқыту формасының ең қолайлы түрі.</w:t>
      </w:r>
      <w:r w:rsidR="003D39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54B1">
        <w:rPr>
          <w:rFonts w:ascii="Times New Roman" w:hAnsi="Times New Roman" w:cs="Times New Roman"/>
          <w:sz w:val="28"/>
          <w:szCs w:val="28"/>
          <w:lang w:val="kk-KZ"/>
        </w:rPr>
        <w:t>Дидактикалық ойын кезінде балалардың білімді игеру, ақыл-ойының дамуы,өзара қарым-қатынас жасау қабілеттеріқалыптасады.</w:t>
      </w:r>
      <w:r w:rsidR="003D39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54B1">
        <w:rPr>
          <w:rFonts w:ascii="Times New Roman" w:hAnsi="Times New Roman" w:cs="Times New Roman"/>
          <w:sz w:val="28"/>
          <w:szCs w:val="28"/>
          <w:lang w:val="kk-KZ"/>
        </w:rPr>
        <w:t>Дидактикалық ойын түріне</w:t>
      </w:r>
      <w:r w:rsidR="002D0DBD">
        <w:rPr>
          <w:rFonts w:ascii="Times New Roman" w:hAnsi="Times New Roman" w:cs="Times New Roman"/>
          <w:sz w:val="28"/>
          <w:szCs w:val="28"/>
          <w:lang w:val="kk-KZ"/>
        </w:rPr>
        <w:t xml:space="preserve"> қарай заттық, </w:t>
      </w:r>
      <w:r w:rsidR="00EC6002">
        <w:rPr>
          <w:rFonts w:ascii="Times New Roman" w:hAnsi="Times New Roman" w:cs="Times New Roman"/>
          <w:sz w:val="28"/>
          <w:szCs w:val="28"/>
          <w:lang w:val="kk-KZ"/>
        </w:rPr>
        <w:t>үстел-үсті,</w:t>
      </w:r>
      <w:r w:rsidR="002D0D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6002">
        <w:rPr>
          <w:rFonts w:ascii="Times New Roman" w:hAnsi="Times New Roman" w:cs="Times New Roman"/>
          <w:sz w:val="28"/>
          <w:szCs w:val="28"/>
          <w:lang w:val="kk-KZ"/>
        </w:rPr>
        <w:t>баспа және сөздік болып бөлінеді. Балалардың</w:t>
      </w:r>
      <w:r w:rsidR="007C54B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C6002">
        <w:rPr>
          <w:rFonts w:ascii="Times New Roman" w:hAnsi="Times New Roman" w:cs="Times New Roman"/>
          <w:sz w:val="28"/>
          <w:szCs w:val="28"/>
          <w:lang w:val="kk-KZ"/>
        </w:rPr>
        <w:t>жас ерекшеліктеріне қарай дидактикалық ойындардың</w:t>
      </w:r>
      <w:r w:rsidR="002D0D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6002">
        <w:rPr>
          <w:rFonts w:ascii="Times New Roman" w:hAnsi="Times New Roman" w:cs="Times New Roman"/>
          <w:sz w:val="28"/>
          <w:szCs w:val="28"/>
          <w:lang w:val="kk-KZ"/>
        </w:rPr>
        <w:t>ережесі де күрделене бастайды. Әр жастағы баланың дидактикалық ойынға деген қызығушылығы</w:t>
      </w:r>
      <w:r w:rsidR="002D0D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6002">
        <w:rPr>
          <w:rFonts w:ascii="Times New Roman" w:hAnsi="Times New Roman" w:cs="Times New Roman"/>
          <w:sz w:val="28"/>
          <w:szCs w:val="28"/>
          <w:lang w:val="kk-KZ"/>
        </w:rPr>
        <w:t>жас ерекшеліктеріне қарай тәрбиешінің асқан шеберлікпен ұйымдастырған ойын-сабақтар арқылы жүзеге асады. Сабақ барысында дидактикалық ойынды ұйымдастыру кездерін ұтымды,</w:t>
      </w:r>
      <w:r w:rsidR="002D0D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6002">
        <w:rPr>
          <w:rFonts w:ascii="Times New Roman" w:hAnsi="Times New Roman" w:cs="Times New Roman"/>
          <w:sz w:val="28"/>
          <w:szCs w:val="28"/>
          <w:lang w:val="kk-KZ"/>
        </w:rPr>
        <w:t>жан-жақты іздену арқылы алдын-ала ойластыру қажет. Қазіргі балалардың даму деңгейі заман ағымы өзгерген сайын бұрынғы көрсеткіштерден өте жоғары. Олардың білуге,</w:t>
      </w:r>
      <w:r w:rsidR="002D0D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6002">
        <w:rPr>
          <w:rFonts w:ascii="Times New Roman" w:hAnsi="Times New Roman" w:cs="Times New Roman"/>
          <w:sz w:val="28"/>
          <w:szCs w:val="28"/>
          <w:lang w:val="kk-KZ"/>
        </w:rPr>
        <w:t>білімге ынталы екендігін</w:t>
      </w:r>
      <w:r w:rsidR="002D0DBD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EC6002">
        <w:rPr>
          <w:rFonts w:ascii="Times New Roman" w:hAnsi="Times New Roman" w:cs="Times New Roman"/>
          <w:sz w:val="28"/>
          <w:szCs w:val="28"/>
          <w:lang w:val="kk-KZ"/>
        </w:rPr>
        <w:t xml:space="preserve"> көз жеткізу қиын емес. Сабақ кезінде балаларды еркіндікке баулып, дидактикалық ойындарды</w:t>
      </w:r>
      <w:r w:rsidR="000453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30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5319">
        <w:rPr>
          <w:rFonts w:ascii="Times New Roman" w:hAnsi="Times New Roman" w:cs="Times New Roman"/>
          <w:sz w:val="28"/>
          <w:szCs w:val="28"/>
          <w:lang w:val="kk-KZ"/>
        </w:rPr>
        <w:t xml:space="preserve">түрлендіріп өту арқылы </w:t>
      </w:r>
      <w:r w:rsidR="00B25583">
        <w:rPr>
          <w:rFonts w:ascii="Times New Roman" w:hAnsi="Times New Roman" w:cs="Times New Roman"/>
          <w:sz w:val="28"/>
          <w:szCs w:val="28"/>
          <w:lang w:val="kk-KZ"/>
        </w:rPr>
        <w:t xml:space="preserve"> сол күні игерілетін білімді балалар санасына мықтап тиянақтауға мүмкіндік мол.</w:t>
      </w:r>
      <w:r w:rsidR="002D0D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25583">
        <w:rPr>
          <w:rFonts w:ascii="Times New Roman" w:hAnsi="Times New Roman" w:cs="Times New Roman"/>
          <w:sz w:val="28"/>
          <w:szCs w:val="28"/>
          <w:lang w:val="kk-KZ"/>
        </w:rPr>
        <w:t>Дидактикалық ойынның нәтижесі балалардың білімді игеру, ақыл-ой қызметін</w:t>
      </w:r>
      <w:r w:rsidR="002D0D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25583">
        <w:rPr>
          <w:rFonts w:ascii="Times New Roman" w:hAnsi="Times New Roman" w:cs="Times New Roman"/>
          <w:sz w:val="28"/>
          <w:szCs w:val="28"/>
          <w:lang w:val="kk-KZ"/>
        </w:rPr>
        <w:t>дамытуда, өзара қарым-қатынас жасауда көрініс табады. Дидактикалық ойындарда балалар алдына қандай міндеттер қойылады,</w:t>
      </w:r>
      <w:r w:rsidR="002D0D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25583">
        <w:rPr>
          <w:rFonts w:ascii="Times New Roman" w:hAnsi="Times New Roman" w:cs="Times New Roman"/>
          <w:sz w:val="28"/>
          <w:szCs w:val="28"/>
          <w:lang w:val="kk-KZ"/>
        </w:rPr>
        <w:t>оларды шешу үшін назарды жұмылдыру, ерікті</w:t>
      </w:r>
      <w:r w:rsidR="003D39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25583">
        <w:rPr>
          <w:rFonts w:ascii="Times New Roman" w:hAnsi="Times New Roman" w:cs="Times New Roman"/>
          <w:sz w:val="28"/>
          <w:szCs w:val="28"/>
          <w:lang w:val="kk-KZ"/>
        </w:rPr>
        <w:t>зейін қою,</w:t>
      </w:r>
      <w:r w:rsidR="002D0D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25583">
        <w:rPr>
          <w:rFonts w:ascii="Times New Roman" w:hAnsi="Times New Roman" w:cs="Times New Roman"/>
          <w:sz w:val="28"/>
          <w:szCs w:val="28"/>
          <w:lang w:val="kk-KZ"/>
        </w:rPr>
        <w:t>ой күшін жұмсау, ережені ой елегінен өткізе білу, іс-әрекеттердің жолын қарастыру қажет.</w:t>
      </w:r>
      <w:r w:rsidR="002D0D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25583">
        <w:rPr>
          <w:rFonts w:ascii="Times New Roman" w:hAnsi="Times New Roman" w:cs="Times New Roman"/>
          <w:sz w:val="28"/>
          <w:szCs w:val="28"/>
          <w:lang w:val="kk-KZ"/>
        </w:rPr>
        <w:t>Олар балалардың түйсіну және қабылдау қабілетін дамытуға, ұғымдарды қалыптастыруға,білімді меңгеруіне көмектеседі.</w:t>
      </w:r>
      <w:r w:rsidR="003D39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25583">
        <w:rPr>
          <w:rFonts w:ascii="Times New Roman" w:hAnsi="Times New Roman" w:cs="Times New Roman"/>
          <w:sz w:val="28"/>
          <w:szCs w:val="28"/>
          <w:lang w:val="kk-KZ"/>
        </w:rPr>
        <w:t>Дидактикалық ойындар</w:t>
      </w:r>
      <w:r w:rsidR="002D0DBD">
        <w:rPr>
          <w:rFonts w:ascii="Times New Roman" w:hAnsi="Times New Roman" w:cs="Times New Roman"/>
          <w:sz w:val="28"/>
          <w:szCs w:val="28"/>
          <w:lang w:val="kk-KZ"/>
        </w:rPr>
        <w:t xml:space="preserve"> барлық саб</w:t>
      </w:r>
      <w:r w:rsidR="00B25583">
        <w:rPr>
          <w:rFonts w:ascii="Times New Roman" w:hAnsi="Times New Roman" w:cs="Times New Roman"/>
          <w:sz w:val="28"/>
          <w:szCs w:val="28"/>
          <w:lang w:val="kk-KZ"/>
        </w:rPr>
        <w:t>ақтарда жиі қолданылады.</w:t>
      </w:r>
      <w:r w:rsidR="007C54B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08758E" w:rsidRPr="006B13DD" w:rsidSect="00A64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FE8" w:rsidRDefault="006A0FE8" w:rsidP="006B13DD">
      <w:pPr>
        <w:spacing w:after="0" w:line="240" w:lineRule="auto"/>
      </w:pPr>
      <w:r>
        <w:separator/>
      </w:r>
    </w:p>
  </w:endnote>
  <w:endnote w:type="continuationSeparator" w:id="0">
    <w:p w:rsidR="006A0FE8" w:rsidRDefault="006A0FE8" w:rsidP="006B1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FE8" w:rsidRDefault="006A0FE8" w:rsidP="006B13DD">
      <w:pPr>
        <w:spacing w:after="0" w:line="240" w:lineRule="auto"/>
      </w:pPr>
      <w:r>
        <w:separator/>
      </w:r>
    </w:p>
  </w:footnote>
  <w:footnote w:type="continuationSeparator" w:id="0">
    <w:p w:rsidR="006A0FE8" w:rsidRDefault="006A0FE8" w:rsidP="006B13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758E"/>
    <w:rsid w:val="00045319"/>
    <w:rsid w:val="0008758E"/>
    <w:rsid w:val="002D0DBD"/>
    <w:rsid w:val="003D39B7"/>
    <w:rsid w:val="006530BB"/>
    <w:rsid w:val="006A0FE8"/>
    <w:rsid w:val="006B13DD"/>
    <w:rsid w:val="007C54B1"/>
    <w:rsid w:val="00884B6D"/>
    <w:rsid w:val="00944410"/>
    <w:rsid w:val="009B2583"/>
    <w:rsid w:val="00A64927"/>
    <w:rsid w:val="00B25583"/>
    <w:rsid w:val="00DB0A12"/>
    <w:rsid w:val="00EC6002"/>
    <w:rsid w:val="00FE6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1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13DD"/>
  </w:style>
  <w:style w:type="paragraph" w:styleId="a5">
    <w:name w:val="footer"/>
    <w:basedOn w:val="a"/>
    <w:link w:val="a6"/>
    <w:uiPriority w:val="99"/>
    <w:semiHidden/>
    <w:unhideWhenUsed/>
    <w:rsid w:val="006B1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B13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</dc:creator>
  <cp:keywords/>
  <dc:description/>
  <cp:lastModifiedBy>2020</cp:lastModifiedBy>
  <cp:revision>9</cp:revision>
  <dcterms:created xsi:type="dcterms:W3CDTF">2020-12-09T16:28:00Z</dcterms:created>
  <dcterms:modified xsi:type="dcterms:W3CDTF">2020-12-09T17:54:00Z</dcterms:modified>
</cp:coreProperties>
</file>