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57" w:rsidRPr="00BD4157" w:rsidRDefault="00BD4157" w:rsidP="00BD4157">
      <w:pPr>
        <w:spacing w:after="0" w:line="240" w:lineRule="auto"/>
        <w:ind w:left="851"/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en-US"/>
        </w:rPr>
      </w:pPr>
      <w:r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en-US"/>
        </w:rPr>
        <w:t xml:space="preserve">                                             </w:t>
      </w:r>
      <w:r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 xml:space="preserve">«Болашақ» </w:t>
      </w:r>
      <w:r w:rsidRPr="00F76A9E"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>мектебі мекемесі</w:t>
      </w:r>
    </w:p>
    <w:p w:rsidR="00BD4157" w:rsidRPr="00BD4157" w:rsidRDefault="00BD4157" w:rsidP="00BD4157">
      <w:pPr>
        <w:spacing w:after="0" w:line="240" w:lineRule="auto"/>
        <w:ind w:left="851"/>
        <w:jc w:val="center"/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en-US"/>
        </w:rPr>
      </w:pPr>
      <w:r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 xml:space="preserve">                                          </w:t>
      </w:r>
      <w:r w:rsidRPr="00F76A9E"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 xml:space="preserve">Директордың оқу ісі жөніндегі орынбасары </w:t>
      </w:r>
    </w:p>
    <w:p w:rsidR="00BD4157" w:rsidRPr="00F76A9E" w:rsidRDefault="00BD4157" w:rsidP="00BD4157">
      <w:pPr>
        <w:spacing w:after="0" w:line="240" w:lineRule="auto"/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</w:pPr>
      <w:r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en-US"/>
        </w:rPr>
        <w:t xml:space="preserve">                                      </w:t>
      </w:r>
      <w:r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 xml:space="preserve">                  </w:t>
      </w:r>
      <w:r w:rsidRPr="00F76A9E"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>Алия Раманкуловна</w:t>
      </w:r>
      <w:r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 xml:space="preserve"> Сарсенбаева</w:t>
      </w:r>
    </w:p>
    <w:p w:rsidR="0001582B" w:rsidRPr="00F76A9E" w:rsidRDefault="00BD4157" w:rsidP="00BD4157">
      <w:pPr>
        <w:spacing w:after="0" w:line="240" w:lineRule="auto"/>
        <w:ind w:left="851"/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</w:pPr>
      <w:r>
        <w:rPr>
          <w:rFonts w:ascii="Times New Roman" w:eastAsia="+mn-ea" w:hAnsi="Times New Roman" w:cs="Times New Roman"/>
          <w:b/>
          <w:noProof/>
          <w:color w:val="404040"/>
          <w:kern w:val="24"/>
          <w:sz w:val="28"/>
          <w:szCs w:val="28"/>
          <w:lang w:eastAsia="ru-RU"/>
        </w:rPr>
        <w:drawing>
          <wp:inline distT="0" distB="0" distL="0" distR="0" wp14:anchorId="631C5E8B" wp14:editId="5263DE00">
            <wp:extent cx="1264920" cy="13030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192D"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  <w:t xml:space="preserve">  </w:t>
      </w:r>
    </w:p>
    <w:p w:rsidR="00FB01A9" w:rsidRPr="001B19C0" w:rsidRDefault="00FB01A9" w:rsidP="005A4982">
      <w:pPr>
        <w:spacing w:after="0" w:line="240" w:lineRule="auto"/>
        <w:ind w:left="851"/>
        <w:jc w:val="right"/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</w:pPr>
    </w:p>
    <w:p w:rsidR="00875AFE" w:rsidRPr="001B19C0" w:rsidRDefault="0001582B" w:rsidP="005A4982">
      <w:pPr>
        <w:pStyle w:val="a3"/>
        <w:spacing w:before="0" w:beforeAutospacing="0" w:after="0" w:afterAutospacing="0"/>
        <w:ind w:left="851"/>
        <w:jc w:val="center"/>
        <w:rPr>
          <w:rFonts w:eastAsia="+mn-ea"/>
          <w:b/>
          <w:color w:val="404040"/>
          <w:kern w:val="24"/>
          <w:sz w:val="28"/>
          <w:szCs w:val="28"/>
          <w:lang w:val="kk-KZ"/>
        </w:rPr>
      </w:pPr>
      <w:r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>«Қашықтықтан оқыту барысында бастауыш сынып оқушыларына стандартты меңгерту м</w:t>
      </w:r>
      <w:r w:rsidR="00875AFE"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>етодологиясы»</w:t>
      </w:r>
    </w:p>
    <w:p w:rsidR="004B141B" w:rsidRPr="001B19C0" w:rsidRDefault="00BD4157" w:rsidP="004B141B">
      <w:pPr>
        <w:pStyle w:val="a3"/>
        <w:spacing w:before="0" w:beforeAutospacing="0" w:after="0" w:afterAutospacing="0"/>
        <w:ind w:left="851"/>
        <w:jc w:val="right"/>
        <w:rPr>
          <w:rFonts w:eastAsia="+mn-ea"/>
          <w:b/>
          <w:color w:val="404040"/>
          <w:kern w:val="24"/>
          <w:sz w:val="28"/>
          <w:szCs w:val="28"/>
          <w:lang w:val="kk-KZ"/>
        </w:rPr>
      </w:pPr>
      <w:r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>«</w:t>
      </w:r>
      <w:r w:rsidR="004B141B"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>Егер балаға кешегідей  білім берсек,</w:t>
      </w:r>
    </w:p>
    <w:p w:rsidR="00303BE7" w:rsidRPr="001B19C0" w:rsidRDefault="004B141B" w:rsidP="004B141B">
      <w:pPr>
        <w:pStyle w:val="a3"/>
        <w:spacing w:before="0" w:beforeAutospacing="0" w:after="0" w:afterAutospacing="0"/>
        <w:ind w:left="851"/>
        <w:jc w:val="center"/>
        <w:rPr>
          <w:rFonts w:eastAsia="+mn-ea"/>
          <w:b/>
          <w:color w:val="404040"/>
          <w:kern w:val="24"/>
          <w:sz w:val="28"/>
          <w:szCs w:val="28"/>
          <w:lang w:val="kk-KZ"/>
        </w:rPr>
      </w:pPr>
      <w:r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 xml:space="preserve">                              </w:t>
      </w:r>
      <w:r w:rsidR="001B19C0">
        <w:rPr>
          <w:rFonts w:eastAsia="+mn-ea"/>
          <w:b/>
          <w:color w:val="404040"/>
          <w:kern w:val="24"/>
          <w:sz w:val="28"/>
          <w:szCs w:val="28"/>
          <w:lang w:val="kk-KZ"/>
        </w:rPr>
        <w:t xml:space="preserve">                         </w:t>
      </w:r>
      <w:r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>онда баланың ертеңін ұрлаймыз</w:t>
      </w:r>
      <w:r w:rsidR="00303BE7" w:rsidRPr="001B19C0">
        <w:rPr>
          <w:rFonts w:eastAsia="+mn-ea"/>
          <w:b/>
          <w:color w:val="404040"/>
          <w:kern w:val="24"/>
          <w:sz w:val="28"/>
          <w:szCs w:val="28"/>
          <w:lang w:val="kk-KZ"/>
        </w:rPr>
        <w:t>».</w:t>
      </w:r>
    </w:p>
    <w:p w:rsidR="00F428B5" w:rsidRPr="00D73A35" w:rsidRDefault="00A35C65" w:rsidP="005A4982">
      <w:pPr>
        <w:pStyle w:val="a3"/>
        <w:spacing w:before="0" w:beforeAutospacing="0" w:after="0" w:afterAutospacing="0"/>
        <w:ind w:left="851"/>
        <w:jc w:val="both"/>
        <w:rPr>
          <w:rFonts w:eastAsia="+mn-ea"/>
          <w:color w:val="000000"/>
          <w:kern w:val="24"/>
          <w:sz w:val="28"/>
          <w:szCs w:val="28"/>
          <w:lang w:val="kk-KZ"/>
        </w:rPr>
      </w:pP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</w:t>
      </w:r>
      <w:r w:rsidR="005A4982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F76A9E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303BE7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</w:t>
      </w: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>Қазақстан Республикасы Президенті Қасым-Жомарт Тоқаев ағымдағы жылдың 16-наурызынан бастап Қазақстан хылқының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қауіпсіздігін қамтамасыз ету м</w:t>
      </w: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ақсатында елімізде төтенше жағдай енгізіліп,барлық мектеп оқушылары 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2019-2020 оқу жылының </w:t>
      </w:r>
      <w:r w:rsidR="00303BE7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          </w:t>
      </w: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>4-тоқсан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>ын</w:t>
      </w: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>да қашықтықтан білім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алу технологияс</w:t>
      </w:r>
      <w:r w:rsidR="001B19C0" w:rsidRPr="00D73A35">
        <w:rPr>
          <w:rFonts w:eastAsia="+mn-ea"/>
          <w:color w:val="000000"/>
          <w:kern w:val="24"/>
          <w:sz w:val="28"/>
          <w:szCs w:val="28"/>
          <w:lang w:val="kk-KZ"/>
        </w:rPr>
        <w:t>ы аясында білім алғаны аян</w:t>
      </w: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>.Шымкент қаласы «Болашақ» мектебі мекемесі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оқушылары да сол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>бүлдіршіндердің қатарында қашықтан білім алды.</w:t>
      </w:r>
    </w:p>
    <w:p w:rsidR="001B19C0" w:rsidRPr="00D73A35" w:rsidRDefault="00F428B5" w:rsidP="001B19C0">
      <w:pPr>
        <w:pStyle w:val="a5"/>
        <w:rPr>
          <w:color w:val="000000" w:themeColor="text1"/>
          <w:sz w:val="28"/>
          <w:szCs w:val="28"/>
          <w:lang w:val="kk-KZ"/>
        </w:rPr>
      </w:pP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F76A9E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</w:t>
      </w:r>
      <w:r w:rsidR="005A4982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303BE7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 </w:t>
      </w: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1B19C0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    </w:t>
      </w:r>
      <w:r w:rsidR="001B19C0" w:rsidRPr="00D73A35">
        <w:rPr>
          <w:rFonts w:eastAsia="+mn-ea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1B19C0" w:rsidRPr="00D73A35">
        <w:rPr>
          <w:sz w:val="28"/>
          <w:szCs w:val="28"/>
          <w:lang w:val="kk-KZ"/>
        </w:rPr>
        <w:t>Методология көне грек сөзінен аударғанда «</w:t>
      </w:r>
      <w:r w:rsidR="001B19C0" w:rsidRPr="00D73A35">
        <w:rPr>
          <w:rFonts w:eastAsia="+mn-ea"/>
          <w:color w:val="000000" w:themeColor="text1"/>
          <w:kern w:val="24"/>
          <w:sz w:val="28"/>
          <w:szCs w:val="28"/>
          <w:lang w:val="kk-KZ"/>
        </w:rPr>
        <w:t xml:space="preserve"> Metodos</w:t>
      </w:r>
      <w:r w:rsidR="001B19C0" w:rsidRPr="00D73A35">
        <w:rPr>
          <w:sz w:val="28"/>
          <w:szCs w:val="28"/>
          <w:lang w:val="kk-KZ"/>
        </w:rPr>
        <w:t>»-«зерттеу жолдары,» «таным тəсілдері», ал «</w:t>
      </w:r>
      <w:r w:rsidR="001B19C0" w:rsidRPr="00D73A35">
        <w:rPr>
          <w:rFonts w:eastAsia="+mn-ea"/>
          <w:color w:val="000000" w:themeColor="text1"/>
          <w:kern w:val="24"/>
          <w:sz w:val="28"/>
          <w:szCs w:val="28"/>
          <w:lang w:val="kk-KZ"/>
        </w:rPr>
        <w:t>logos</w:t>
      </w:r>
      <w:r w:rsidR="001B19C0" w:rsidRPr="00D73A35">
        <w:rPr>
          <w:sz w:val="28"/>
          <w:szCs w:val="28"/>
          <w:lang w:val="kk-KZ"/>
        </w:rPr>
        <w:t xml:space="preserve">»- ілім деген мағына береді, яғни ол ғылыми зерттеу жолдары, таным тəсілдері туралы ілім болып шығады. </w:t>
      </w:r>
      <w:r w:rsidR="001B19C0" w:rsidRPr="00D73A35">
        <w:rPr>
          <w:rFonts w:eastAsia="+mn-ea"/>
          <w:color w:val="000000" w:themeColor="text1"/>
          <w:kern w:val="24"/>
          <w:sz w:val="28"/>
          <w:szCs w:val="28"/>
          <w:lang w:val="kk-KZ"/>
        </w:rPr>
        <w:t>Методология -белгілі бір ғылымда қолданылатын танымдық әдіс-тәсілдердің жиынтығы деген ұғымды білдіреді.</w:t>
      </w:r>
    </w:p>
    <w:p w:rsidR="00F428B5" w:rsidRPr="00D73A35" w:rsidRDefault="001B19C0" w:rsidP="005A4982">
      <w:pPr>
        <w:pStyle w:val="a3"/>
        <w:spacing w:before="0" w:beforeAutospacing="0" w:after="0" w:afterAutospacing="0"/>
        <w:ind w:left="851"/>
        <w:jc w:val="both"/>
        <w:rPr>
          <w:rFonts w:eastAsia="+mn-ea"/>
          <w:color w:val="000000"/>
          <w:kern w:val="24"/>
          <w:sz w:val="28"/>
          <w:szCs w:val="28"/>
          <w:lang w:val="kk-KZ"/>
        </w:rPr>
      </w:pPr>
      <w:r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        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>Еліміздің жалпы білім беру ұйымдарында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>оқу процесі</w:t>
      </w:r>
      <w:r w:rsidR="00A35C65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ҚР Білім және ғылым министрінің 2018 ж 31 қазандағы №604 бұйрығымен бекітілген 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>Білім берудің барлық д</w:t>
      </w:r>
      <w:r w:rsidR="00A35C65" w:rsidRPr="00D73A35">
        <w:rPr>
          <w:rFonts w:eastAsia="+mn-ea"/>
          <w:color w:val="000000"/>
          <w:kern w:val="24"/>
          <w:sz w:val="28"/>
          <w:szCs w:val="28"/>
          <w:lang w:val="kk-KZ"/>
        </w:rPr>
        <w:t>еңгейінің мемлекеттің жалпыға мі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ндетті білім 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>беру стандартына сәйкес,ал бастауыш сыныпта Бастауыш білім берудің мемлекеттік жалпыға міндетті стандартына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>(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>2- қосымша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>сы)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 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>сәйкес жүзеге асырылады.</w:t>
      </w:r>
      <w:r w:rsidR="00555B5B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Стандарт 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>"Білім туралы" 2007 жылғы 27 шілдедегі Қазақстан Республик</w:t>
      </w:r>
      <w:r w:rsidR="00D73A35">
        <w:rPr>
          <w:rFonts w:eastAsia="+mn-ea"/>
          <w:color w:val="000000"/>
          <w:kern w:val="24"/>
          <w:sz w:val="28"/>
          <w:szCs w:val="28"/>
          <w:lang w:val="kk-KZ"/>
        </w:rPr>
        <w:t>асы Заңының (бұдан әрі –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>Заң) </w:t>
      </w:r>
      <w:hyperlink r:id="rId7" w:history="1">
        <w:r w:rsidR="00875AFE" w:rsidRPr="00D73A35">
          <w:rPr>
            <w:rStyle w:val="a4"/>
            <w:rFonts w:eastAsia="+mn-ea"/>
            <w:bCs/>
            <w:color w:val="212D32"/>
            <w:kern w:val="24"/>
            <w:sz w:val="28"/>
            <w:szCs w:val="28"/>
            <w:lang w:val="kk-KZ"/>
          </w:rPr>
          <w:t>5-бабының</w:t>
        </w:r>
      </w:hyperlink>
      <w:r w:rsidR="00875AFE" w:rsidRPr="00D73A35">
        <w:rPr>
          <w:rFonts w:eastAsia="+mn-ea"/>
          <w:bCs/>
          <w:color w:val="000000"/>
          <w:kern w:val="24"/>
          <w:sz w:val="28"/>
          <w:szCs w:val="28"/>
          <w:lang w:val="kk-KZ"/>
        </w:rPr>
        <w:t> 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>5-1) тармақшасына және</w:t>
      </w:r>
      <w:r w:rsidR="00875AFE" w:rsidRPr="00D73A35">
        <w:rPr>
          <w:rFonts w:eastAsia="+mn-ea"/>
          <w:color w:val="174261"/>
          <w:kern w:val="24"/>
          <w:sz w:val="28"/>
          <w:szCs w:val="28"/>
          <w:lang w:val="kk-KZ"/>
        </w:rPr>
        <w:t> </w:t>
      </w:r>
      <w:hyperlink r:id="rId8" w:history="1">
        <w:r w:rsidR="00875AFE" w:rsidRPr="00D73A35">
          <w:rPr>
            <w:rStyle w:val="a4"/>
            <w:rFonts w:eastAsia="+mn-ea"/>
            <w:bCs/>
            <w:color w:val="174261"/>
            <w:kern w:val="24"/>
            <w:sz w:val="28"/>
            <w:szCs w:val="28"/>
            <w:lang w:val="kk-KZ"/>
          </w:rPr>
          <w:t>56-бабына</w:t>
        </w:r>
      </w:hyperlink>
      <w:r w:rsidR="00875AFE" w:rsidRPr="00D73A35">
        <w:rPr>
          <w:rFonts w:eastAsia="+mn-ea"/>
          <w:bCs/>
          <w:color w:val="002060"/>
          <w:kern w:val="24"/>
          <w:sz w:val="28"/>
          <w:szCs w:val="28"/>
          <w:lang w:val="kk-KZ"/>
        </w:rPr>
        <w:t> </w:t>
      </w:r>
      <w:r w:rsidR="00F428B5" w:rsidRPr="00D73A35">
        <w:rPr>
          <w:rFonts w:eastAsia="+mn-ea"/>
          <w:color w:val="000000"/>
          <w:kern w:val="24"/>
          <w:sz w:val="28"/>
          <w:szCs w:val="28"/>
          <w:lang w:val="kk-KZ"/>
        </w:rPr>
        <w:t>сәйкес әзірленген</w:t>
      </w:r>
      <w:r w:rsidR="00875AFE" w:rsidRPr="00D73A35">
        <w:rPr>
          <w:rFonts w:eastAsia="+mn-ea"/>
          <w:color w:val="000000"/>
          <w:kern w:val="24"/>
          <w:sz w:val="28"/>
          <w:szCs w:val="28"/>
          <w:lang w:val="kk-KZ"/>
        </w:rPr>
        <w:t xml:space="preserve"> және бастауыш білім беру мазмұнына, оқу жүктемесінің ең жоғарғы көлеміне, білім алушылардың дайындық деңгейіне және оқу мерзіміне қойылатын талаптарды айқындайды.</w:t>
      </w:r>
    </w:p>
    <w:p w:rsidR="00F428B5" w:rsidRPr="00D73A35" w:rsidRDefault="00F428B5" w:rsidP="005A4982">
      <w:pPr>
        <w:spacing w:after="0" w:line="240" w:lineRule="auto"/>
        <w:ind w:left="851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</w:pPr>
      <w:r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 w:rsidR="00555B5B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 w:rsidR="00303BE7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  </w:t>
      </w:r>
      <w:r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Қашықтықтан оқытуды ұйымдастырар алдын 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білім алушының</w:t>
      </w:r>
      <w:r w:rsidR="001B19C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,</w:t>
      </w:r>
      <w:r w:rsidR="001B19C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ата</w:t>
      </w:r>
      <w:r w:rsidR="00FB01A9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-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а</w:t>
      </w:r>
      <w:r w:rsidR="00555B5B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на,</w:t>
      </w:r>
      <w:r w:rsidR="001B19C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555B5B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педагог,</w:t>
      </w:r>
      <w:r w:rsidR="001B19C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555B5B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мектеп әкімшілігінің </w:t>
      </w:r>
      <w:r w:rsidR="00FB01A9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міндетімен ата-ананы,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оқушыны таныстырып өттік.Осындай қиын кезеңде ұст</w:t>
      </w:r>
      <w:r w:rsidR="00555B5B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аздармен бірдей үлкен салмақ 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ата-анаға түскені жасырын емес.</w:t>
      </w:r>
      <w:r w:rsidR="00EE5A9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О</w:t>
      </w:r>
      <w:r w:rsidR="00A35C65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қу үшін жағдай жа</w:t>
      </w:r>
      <w:r w:rsidR="00EE5A9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сап,</w:t>
      </w:r>
      <w:r w:rsidR="00A35C65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бал</w:t>
      </w:r>
      <w:r w:rsidR="00EE5A9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алардың </w:t>
      </w:r>
      <w:r w:rsidR="00A35C65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тапсырмаларды оры</w:t>
      </w:r>
      <w:r w:rsidR="00EE5A9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ндауын бақылауды жүзеге асыруы қажет ата-ана </w:t>
      </w:r>
      <w:r w:rsidR="00EE5A9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интернет желісінде жұмыс жасап үйренбеген бүлдіршіндермен</w:t>
      </w:r>
      <w:r w:rsidR="00875AFE" w:rsidRPr="00D73A35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EE5A90" w:rsidRPr="00D73A35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kk-KZ"/>
        </w:rPr>
        <w:t>бірдей ұстаздан сабақ алды десем қателеспеймін.</w:t>
      </w:r>
    </w:p>
    <w:p w:rsidR="00FB01A9" w:rsidRPr="00D73A35" w:rsidRDefault="00FB01A9" w:rsidP="00075CF4">
      <w:pPr>
        <w:spacing w:after="0" w:line="240" w:lineRule="auto"/>
        <w:ind w:left="851"/>
        <w:rPr>
          <w:rFonts w:ascii="Times New Roman" w:hAnsi="Times New Roman" w:cs="Times New Roman"/>
          <w:color w:val="5FCBEF"/>
          <w:sz w:val="28"/>
          <w:szCs w:val="28"/>
          <w:lang w:val="kk-KZ"/>
        </w:rPr>
      </w:pP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lastRenderedPageBreak/>
        <w:t xml:space="preserve"> </w:t>
      </w:r>
      <w:r w:rsidR="005A4982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 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«</w:t>
      </w:r>
      <w:r w:rsidRPr="00D73A35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kk-KZ"/>
        </w:rPr>
        <w:t>Қашықтықтан</w:t>
      </w:r>
      <w:r w:rsidR="00075CF4" w:rsidRPr="00D73A35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оқыту» дегеніміз </w:t>
      </w:r>
      <w:r w:rsidRPr="00D73A35">
        <w:rPr>
          <w:rFonts w:ascii="Times New Roman" w:eastAsia="+mj-ea" w:hAnsi="Times New Roman" w:cs="Times New Roman"/>
          <w:color w:val="000000" w:themeColor="text1"/>
          <w:kern w:val="24"/>
          <w:sz w:val="28"/>
          <w:szCs w:val="28"/>
          <w:lang w:val="kk-KZ"/>
        </w:rPr>
        <w:t>-</w:t>
      </w:r>
      <w:r w:rsidR="009160A9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075CF4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оқу үдерісін ұйымдастыру  формасының, </w:t>
      </w:r>
      <w:r w:rsidR="009160A9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адамның білім алуға,ақпарат алуға деген құқықтарын іске асыратын үздіксіз білім беру жүйесі нысандарының бірі</w:t>
      </w:r>
      <w:r w:rsidR="006043C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болып табылады.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>Қашықтықтан</w:t>
      </w:r>
      <w:r w:rsidR="00555B5B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оқыту тәсілі бойынша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жұмыс</w:t>
      </w:r>
      <w:r w:rsidR="00555B5B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істейтін </w:t>
      </w:r>
      <w:r w:rsidR="00555B5B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>мұғалім оқытудың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жаңа технологиясын,</w:t>
      </w:r>
      <w:r w:rsidR="00555B5B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 </w:t>
      </w:r>
      <w:r w:rsidR="00303BE7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>ақпараттық-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>коммуникативтік технологияны ти</w:t>
      </w:r>
      <w:r w:rsidR="00075CF4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 xml:space="preserve">імді қолдана білуі қажет </w:t>
      </w:r>
      <w:r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>.</w:t>
      </w:r>
      <w:r w:rsidR="009160A9" w:rsidRPr="00D73A35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kk-KZ"/>
        </w:rPr>
        <w:t>Ұстаз да,оқушы да қашықтықтан оқытудың  мектепте,өз сыныбындағыдан да маңызды екендігін түсінді,себебі арада қашықтық бар.</w:t>
      </w:r>
    </w:p>
    <w:p w:rsidR="00F76A9E" w:rsidRPr="00D73A35" w:rsidRDefault="00F76A9E" w:rsidP="005A4982">
      <w:pPr>
        <w:spacing w:after="0" w:line="240" w:lineRule="auto"/>
        <w:ind w:left="851"/>
        <w:textAlignment w:val="baseline"/>
        <w:rPr>
          <w:rFonts w:ascii="Times New Roman" w:hAnsi="Times New Roman" w:cs="Times New Roman"/>
          <w:color w:val="5FCBEF"/>
          <w:sz w:val="28"/>
          <w:szCs w:val="28"/>
          <w:lang w:val="kk-KZ"/>
        </w:rPr>
      </w:pPr>
      <w:r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     </w:t>
      </w:r>
      <w:r w:rsidR="00075CF4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>Қашықтықтан білім беру барысында</w:t>
      </w:r>
      <w:r w:rsidR="009160A9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оқу про</w:t>
      </w:r>
      <w:r w:rsidR="00555B5B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>цесін жоспарлау мен ұйымдастыру</w:t>
      </w:r>
      <w:r w:rsidR="00075CF4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>,</w:t>
      </w:r>
      <w:r w:rsidR="009160A9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оқу түрлері бойынша уақыт нормаларын онлайн режимін ескере отырып жоспарладық.</w:t>
      </w:r>
      <w:r w:rsidR="00555B5B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  </w:t>
      </w:r>
      <w:r w:rsidR="00075CF4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>Е</w:t>
      </w:r>
      <w:r w:rsidR="009160A9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>ң маңызды сәт оқу платформасын таң</w:t>
      </w:r>
      <w:r w:rsidR="00075CF4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дау қажеттілігі туындады. Қашықтықтан білім беру формасын </w:t>
      </w:r>
      <w:r w:rsidR="009160A9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>іске асыру теледидарлық, желілік және кейс-технология бойынша жүзеге асырылды.Барлық ұст</w:t>
      </w:r>
      <w:r w:rsidR="00765410"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/>
        </w:rPr>
        <w:t xml:space="preserve">аздар секілді қашықтықтан оқыту форматын таңдау  барысында </w:t>
      </w:r>
      <w:r w:rsidR="00765410" w:rsidRPr="00D73A3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kk-KZ"/>
        </w:rPr>
        <w:t>«</w:t>
      </w:r>
      <w:r w:rsidR="0076541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ELARNA», «БАЛАПАН» телеарналарынан телесабақтардың көрсетілетіні (кесте бойынша); телесабақтарды кез келген ыңғайлы уақытта BilimLand платформаларынан,</w:t>
      </w:r>
      <w:r w:rsidRPr="00D73A35">
        <w:rPr>
          <w:rFonts w:ascii="Times New Roman" w:hAnsi="Times New Roman" w:cs="Times New Roman"/>
          <w:color w:val="7030A0"/>
          <w:kern w:val="24"/>
          <w:sz w:val="28"/>
          <w:szCs w:val="28"/>
          <w:lang w:val="kk-KZ"/>
        </w:rPr>
        <w:t xml:space="preserve"> youtub </w:t>
      </w:r>
      <w:r w:rsidR="0076541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арналарынан қайта көру мүмкіндігі ,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76541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интернет ресурстарының </w:t>
      </w:r>
      <w:r w:rsidR="00765410" w:rsidRPr="00D73A35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BilimLand, Kundelik.Kz, Daryn.online, GoogleClassRoom </w:t>
      </w:r>
      <w:r w:rsidR="0076541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мүмкіндіктері қуантты. Бірақ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76541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,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76541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кішкентай бүлдіршіндерімізге</w:t>
      </w:r>
      <w:r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Pr="00D73A35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val="kk-KZ"/>
        </w:rPr>
        <w:t xml:space="preserve">оқыту нәтижелеріне бағдарлана отырып, жаңартылған бастауыш білім беру мазмұнына қойылатын талаптарына сай стандартты меңгерту үшін аздық ететіндігін ескере отырып «Болашақ» мектебінің </w:t>
      </w:r>
      <w:r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youtub каналын ашу туралы ой туындады,себебі қашықтықтан оқыту кезінде  оқушымен байланы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с 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ең маңызды болып табылатындығын</w:t>
      </w:r>
      <w:r w:rsidR="00555B5B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е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скере отырып</w:t>
      </w:r>
      <w:r w:rsidR="00A720C5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ZOOM</w:t>
      </w:r>
      <w:r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платформасының мүмкіншілігін кеңінен қолдандық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(демонстрация,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жазба-запись)</w:t>
      </w:r>
      <w:r w:rsidR="00A720C5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.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Бастауыш сынып оқушыларының білім нәрімен </w:t>
      </w:r>
      <w:r w:rsidR="001B19C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еркін сусындауына қосқан әрбір ұ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стаздың еңбегінің үлесінің шексіз екендігін ескере отырып,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сонымен қатар өзінің жеке арналарын ашып,өз сабактарын жүктеп отырған,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ата-ана ғана емес әріптестерінің алғысына бөленген </w:t>
      </w:r>
      <w:r w:rsidR="00555B5B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бастауыш сынып мұғалімдері 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Г.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Естемированың,</w:t>
      </w:r>
      <w:r w:rsidR="00555B5B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С.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Сыдықтың,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И.Жиеналиеваның,А.Ешенкулов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а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н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ың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,</w:t>
      </w:r>
      <w:r w:rsidR="0025456D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информатика пән мұғалімі А.Қонысбектің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,қазақ тілі пән мұғалімі Р.Исматуллаеваның,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ағылшын тілі </w:t>
      </w:r>
      <w:r w:rsidR="001B19C0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пән мұғалімдері Б.Карабаеваның,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А.Ахметованың</w:t>
      </w:r>
      <w:r w:rsidR="00075CF4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еңбегін атап өткенді жөн санап отырмын</w:t>
      </w:r>
      <w:r w:rsidR="005A4982" w:rsidRPr="00D73A3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kk-KZ"/>
        </w:rPr>
        <w:t>.</w:t>
      </w:r>
    </w:p>
    <w:p w:rsidR="00875AFE" w:rsidRPr="00D73A35" w:rsidRDefault="00A720C5" w:rsidP="005A4982">
      <w:pPr>
        <w:pStyle w:val="a3"/>
        <w:spacing w:before="0" w:beforeAutospacing="0" w:after="0" w:afterAutospacing="0"/>
        <w:ind w:left="851"/>
        <w:rPr>
          <w:color w:val="000000" w:themeColor="text1"/>
          <w:sz w:val="28"/>
          <w:szCs w:val="28"/>
          <w:lang w:val="kk-KZ"/>
        </w:rPr>
      </w:pPr>
      <w:r w:rsidRPr="00D73A35">
        <w:rPr>
          <w:color w:val="000000" w:themeColor="text1"/>
          <w:sz w:val="28"/>
          <w:szCs w:val="28"/>
          <w:lang w:val="kk-KZ"/>
        </w:rPr>
        <w:t xml:space="preserve">       </w:t>
      </w:r>
      <w:r w:rsidR="00555B5B" w:rsidRPr="00D73A35">
        <w:rPr>
          <w:rFonts w:eastAsia="+mj-ea"/>
          <w:color w:val="000000"/>
          <w:kern w:val="24"/>
          <w:sz w:val="28"/>
          <w:szCs w:val="28"/>
          <w:lang w:val="kk-KZ"/>
        </w:rPr>
        <w:t>О</w:t>
      </w:r>
      <w:r w:rsidR="00875AFE" w:rsidRPr="00D73A35">
        <w:rPr>
          <w:rFonts w:eastAsia="+mj-ea"/>
          <w:color w:val="000000"/>
          <w:kern w:val="24"/>
          <w:sz w:val="28"/>
          <w:szCs w:val="28"/>
          <w:lang w:val="kk-KZ"/>
        </w:rPr>
        <w:t>қытудың күтілетін нәтижелері түрінде көрсетілген бастауыш білім берудің мақсаттары жүйесіне қол жеткізу есебінен оқыту мен тәрбиеле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>удің сапасын арттыруға;</w:t>
      </w:r>
      <w:r w:rsidR="00875AFE" w:rsidRPr="00D73A35">
        <w:rPr>
          <w:rFonts w:eastAsia="+mj-ea"/>
          <w:color w:val="000000"/>
          <w:kern w:val="24"/>
          <w:sz w:val="28"/>
          <w:szCs w:val="28"/>
          <w:lang w:val="kk-KZ"/>
        </w:rPr>
        <w:t xml:space="preserve"> қазақ, орыс және шетел тілдерінде білім беру процесін ұйымдастыру үшін қажетті жағдай жасауға;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 xml:space="preserve">сын </w:t>
      </w:r>
      <w:r w:rsidR="00555B5B" w:rsidRPr="00D73A35">
        <w:rPr>
          <w:rFonts w:eastAsia="+mj-ea"/>
          <w:color w:val="000000"/>
          <w:kern w:val="24"/>
          <w:sz w:val="28"/>
          <w:szCs w:val="28"/>
          <w:lang w:val="kk-KZ"/>
        </w:rPr>
        <w:t>тұр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>ғысынан</w:t>
      </w:r>
      <w:r w:rsidR="00555B5B" w:rsidRPr="00D73A35">
        <w:rPr>
          <w:rFonts w:eastAsia="+mj-ea"/>
          <w:color w:val="000000"/>
          <w:kern w:val="24"/>
          <w:sz w:val="28"/>
          <w:szCs w:val="28"/>
          <w:lang w:val="kk-KZ"/>
        </w:rPr>
        <w:t xml:space="preserve"> ойлау қабілетін,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>зе</w:t>
      </w:r>
      <w:r w:rsidR="00303BE7" w:rsidRPr="00D73A35">
        <w:rPr>
          <w:rFonts w:eastAsia="+mj-ea"/>
          <w:color w:val="000000"/>
          <w:kern w:val="24"/>
          <w:sz w:val="28"/>
          <w:szCs w:val="28"/>
          <w:lang w:val="kk-KZ"/>
        </w:rPr>
        <w:t>рттеу жұмыстарын жүргізе білу , а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>қпараттық</w:t>
      </w:r>
      <w:r w:rsidR="00303BE7" w:rsidRPr="00D73A35">
        <w:rPr>
          <w:rFonts w:eastAsia="+mj-ea"/>
          <w:color w:val="000000"/>
          <w:kern w:val="24"/>
          <w:sz w:val="28"/>
          <w:szCs w:val="28"/>
          <w:lang w:val="kk-KZ"/>
        </w:rPr>
        <w:t>-коммуникативтік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 xml:space="preserve"> технологияларды қолдана білу,топпе</w:t>
      </w:r>
      <w:r w:rsidR="00303BE7" w:rsidRPr="00D73A35">
        <w:rPr>
          <w:rFonts w:eastAsia="+mj-ea"/>
          <w:color w:val="000000"/>
          <w:kern w:val="24"/>
          <w:sz w:val="28"/>
          <w:szCs w:val="28"/>
          <w:lang w:val="kk-KZ"/>
        </w:rPr>
        <w:t>н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 xml:space="preserve"> және жеке жұмыс дағдыларын қалыптастыру </w:t>
      </w:r>
      <w:r w:rsidR="00303BE7" w:rsidRPr="00D73A35">
        <w:rPr>
          <w:rFonts w:eastAsia="+mj-ea"/>
          <w:color w:val="000000"/>
          <w:kern w:val="24"/>
          <w:sz w:val="28"/>
          <w:szCs w:val="28"/>
          <w:lang w:val="kk-KZ"/>
        </w:rPr>
        <w:t>мақсатында көптеген іс-шаралар ұ</w:t>
      </w:r>
      <w:r w:rsidRPr="00D73A35">
        <w:rPr>
          <w:rFonts w:eastAsia="+mj-ea"/>
          <w:color w:val="000000"/>
          <w:kern w:val="24"/>
          <w:sz w:val="28"/>
          <w:szCs w:val="28"/>
          <w:lang w:val="kk-KZ"/>
        </w:rPr>
        <w:t>йымдастырылды.</w:t>
      </w:r>
    </w:p>
    <w:p w:rsidR="00A477C7" w:rsidRPr="00A477C7" w:rsidRDefault="005A4982" w:rsidP="00A477C7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eastAsia="Times New Roman" w:hAnsi="Courier New" w:cs="Courier New"/>
          <w:b w:val="0"/>
          <w:bCs w:val="0"/>
          <w:color w:val="1E1E1E"/>
          <w:sz w:val="32"/>
          <w:szCs w:val="32"/>
          <w:lang w:val="kk-KZ" w:eastAsia="ru-RU"/>
        </w:rPr>
      </w:pPr>
      <w:r w:rsidRPr="00D73A3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kk-KZ" w:eastAsia="ru-RU"/>
        </w:rPr>
        <w:lastRenderedPageBreak/>
        <w:t xml:space="preserve">  </w:t>
      </w:r>
      <w:bookmarkStart w:id="0" w:name="_GoBack"/>
      <w:bookmarkEnd w:id="0"/>
    </w:p>
    <w:p w:rsidR="00875AFE" w:rsidRPr="00D73A35" w:rsidRDefault="005A4982" w:rsidP="00303BE7">
      <w:pPr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 w:eastAsia="ru-RU"/>
        </w:rPr>
        <w:t xml:space="preserve"> </w:t>
      </w:r>
      <w:r w:rsidR="00A477C7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 w:eastAsia="ru-RU"/>
        </w:rPr>
        <w:t xml:space="preserve">Стандартта </w:t>
      </w:r>
      <w:r w:rsidR="00875AFE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 w:eastAsia="ru-RU"/>
        </w:rPr>
        <w:t xml:space="preserve"> Бастауыш білім берудің мазмұны үштілді білім беру саясаты шеңберінде іске асырылады. Үштілді білім берудің мақсаты көптілді тұлғаны – кемінде үш тілді меңгерген, қызметтің алуан түрлі саласында үш тілде диалог жүргізе алатын, өз елінің мәдениетін бағалайтын, басқа елдердің мәдениетін түсінетін және сыйлайтын Қазақстанның азам</w:t>
      </w:r>
      <w:r w:rsidR="00303BE7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 w:eastAsia="ru-RU"/>
        </w:rPr>
        <w:t>атын қалыптастыруға негізделеді.</w:t>
      </w:r>
      <w:r w:rsidR="00875AFE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 w:eastAsia="ru-RU"/>
        </w:rPr>
        <w:t>Үштілді білім беру іс жүзінде мынадай жолдармен іске асырылады:</w:t>
      </w:r>
      <w:r w:rsidR="00875AFE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сабақтан тыс жұмысты қазақ, орыс жә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не шетел тілдерінде ұйымдастыру</w:t>
      </w:r>
      <w:r w:rsidR="00303BE7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болып табылады делінген.Осыны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ескере отырып </w:t>
      </w:r>
      <w:r w:rsidR="00303BE7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бастауыш сынып оқушылары арасында </w:t>
      </w:r>
      <w:r w:rsidR="0025456D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онлайн –сайыстар ұйымдастырылғанын ,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«READх» -жобасы аясында "Мен оқыған бір кітап</w:t>
      </w:r>
      <w:r w:rsidR="00303BE7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»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айдарымен ү</w:t>
      </w:r>
      <w:r w:rsidR="0025456D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ш тілде оқыған кітабымен бөлісе білгендігін,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ғылыми-практикалық конференцияда өз жұмысын ағылшын,орыс тілдерінде </w:t>
      </w:r>
      <w:r w:rsidR="0025456D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еркін 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жеткізген оқушыларымыз</w:t>
      </w:r>
      <w:r w:rsidR="0025456D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 xml:space="preserve"> болғандығын ерекше қ</w:t>
      </w:r>
      <w:r w:rsidR="00303BE7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уаныш сезім</w:t>
      </w:r>
      <w:r w:rsidR="00A720C5" w:rsidRPr="00D73A35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kk-KZ"/>
        </w:rPr>
        <w:t>мен айта аламын.</w:t>
      </w:r>
      <w:r w:rsid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Бастауыш сынып оқушыларына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73A35">
        <w:rPr>
          <w:rFonts w:ascii="Times New Roman" w:eastAsia="Calibri" w:hAnsi="Times New Roman" w:cs="Times New Roman"/>
          <w:sz w:val="28"/>
          <w:szCs w:val="28"/>
          <w:lang w:val="kk-KZ"/>
        </w:rPr>
        <w:t>тәлім-тәрбие беретін ұстаз бойында -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қамқорлық,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шыдамдылық,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шеберлік,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тапқырлық</w:t>
      </w:r>
      <w:r w:rsid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,аналық махаббат болуы 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керек.</w:t>
      </w:r>
      <w:r w:rsid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Оқушылардың деңгейін ескере отырып,оларды мектеп өміріне бейімдеуіміз,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жалықпайтындай етіп жұмыс жүргізу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іміз,</w:t>
      </w:r>
      <w:r w:rsid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функционалды сауатты,</w:t>
      </w:r>
      <w:r w:rsid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03BE7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>ең бастысы-ТҰЛҒА ,АЗАМАТ болып қалыптасуына жағдай жасауымыз қажет.</w:t>
      </w:r>
      <w:r w:rsidR="00622A4D" w:rsidRPr="00D73A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Сонда ғана білім нәтижелі болады деп есептеймін</w:t>
      </w:r>
    </w:p>
    <w:p w:rsidR="005A4982" w:rsidRPr="005A4982" w:rsidRDefault="005A4982" w:rsidP="005A4982">
      <w:pPr>
        <w:pStyle w:val="a5"/>
        <w:ind w:left="1631"/>
        <w:textAlignment w:val="baseline"/>
        <w:rPr>
          <w:sz w:val="28"/>
          <w:szCs w:val="28"/>
          <w:lang w:val="kk-KZ"/>
        </w:rPr>
      </w:pPr>
    </w:p>
    <w:p w:rsidR="00875AFE" w:rsidRPr="00875AFE" w:rsidRDefault="00875AFE" w:rsidP="005A4982">
      <w:pPr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75AFE" w:rsidRPr="00875AFE" w:rsidRDefault="00875AFE" w:rsidP="005A4982">
      <w:pPr>
        <w:pStyle w:val="a3"/>
        <w:spacing w:before="0" w:beforeAutospacing="0" w:after="0" w:afterAutospacing="0"/>
        <w:ind w:left="851"/>
        <w:rPr>
          <w:sz w:val="28"/>
          <w:szCs w:val="28"/>
          <w:lang w:val="kk-KZ"/>
        </w:rPr>
      </w:pPr>
    </w:p>
    <w:p w:rsidR="00875AFE" w:rsidRPr="00875AFE" w:rsidRDefault="00A35C65" w:rsidP="005A4982">
      <w:pPr>
        <w:pStyle w:val="a3"/>
        <w:spacing w:before="0" w:beforeAutospacing="0" w:after="0" w:afterAutospacing="0"/>
        <w:ind w:left="851"/>
        <w:jc w:val="both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5ADF356" wp14:editId="6D5CFF6F">
            <wp:extent cx="2834640" cy="13868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779" cy="138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574" w:rsidRDefault="00A35C65" w:rsidP="005A4982">
      <w:pPr>
        <w:spacing w:after="0" w:line="240" w:lineRule="auto"/>
        <w:ind w:left="851"/>
        <w:rPr>
          <w:rFonts w:ascii="Times New Roman" w:eastAsia="+mn-ea" w:hAnsi="Times New Roman" w:cs="Times New Roman"/>
          <w:b/>
          <w:color w:val="404040"/>
          <w:kern w:val="24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3C03352" wp14:editId="1F7D9D25">
            <wp:extent cx="2880360" cy="57912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822" cy="57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451229" wp14:editId="25D69F5D">
            <wp:extent cx="2773680" cy="2209800"/>
            <wp:effectExtent l="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198" cy="220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2B" w:rsidRPr="0001582B" w:rsidRDefault="00322216" w:rsidP="005A4982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60420" cy="2499360"/>
            <wp:effectExtent l="0" t="0" r="0" b="0"/>
            <wp:docPr id="5" name="Рисунок 5" descr="C:\Users\pc\Desktop\4сыны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4сыны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50" cy="2500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60420" cy="2110740"/>
            <wp:effectExtent l="0" t="0" r="0" b="3810"/>
            <wp:docPr id="6" name="Рисунок 6" descr="C:\Users\pc\Desktop\2 сыны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2 сынып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750" cy="21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66B176" wp14:editId="71B2B64F">
            <wp:extent cx="3307080" cy="2209800"/>
            <wp:effectExtent l="0" t="0" r="7620" b="0"/>
            <wp:docPr id="1" name="Рисунок 1" descr="C:\Users\pc\Desktop\3 сыны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 сынып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89" cy="2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82B" w:rsidRPr="0001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4A1"/>
    <w:multiLevelType w:val="hybridMultilevel"/>
    <w:tmpl w:val="6F10335E"/>
    <w:lvl w:ilvl="0" w:tplc="F0C2DA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96E5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6AE2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AA7C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5696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86D0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C42F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C44F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16F8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81520E9"/>
    <w:multiLevelType w:val="hybridMultilevel"/>
    <w:tmpl w:val="6180C53E"/>
    <w:lvl w:ilvl="0" w:tplc="9770125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A07D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70E1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AC85A9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780C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F2BC4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1AAF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62B2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EA5C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849779B"/>
    <w:multiLevelType w:val="hybridMultilevel"/>
    <w:tmpl w:val="A76A3CA6"/>
    <w:lvl w:ilvl="0" w:tplc="1C542F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0099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E03E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B0EC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68CE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AA2A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6807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64D5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1836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EEA631A"/>
    <w:multiLevelType w:val="hybridMultilevel"/>
    <w:tmpl w:val="51AC8806"/>
    <w:lvl w:ilvl="0" w:tplc="C7E2BE4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14927260" w:tentative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2E748016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2E68B30A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3C34EC46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D4C08BE6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6DE9264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3061C26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6AE2580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4">
    <w:nsid w:val="4C370C41"/>
    <w:multiLevelType w:val="hybridMultilevel"/>
    <w:tmpl w:val="952648F4"/>
    <w:lvl w:ilvl="0" w:tplc="36CEC8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A294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C6D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CAB0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B654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D072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369A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32CC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F6AC7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2B92F7F"/>
    <w:multiLevelType w:val="hybridMultilevel"/>
    <w:tmpl w:val="977276C4"/>
    <w:lvl w:ilvl="0" w:tplc="D4C299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6C5F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8C45A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789C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403E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B2B9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2E6A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2669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04BA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7D56F64"/>
    <w:multiLevelType w:val="hybridMultilevel"/>
    <w:tmpl w:val="EEDCF160"/>
    <w:lvl w:ilvl="0" w:tplc="43463104">
      <w:start w:val="1"/>
      <w:numFmt w:val="decimal"/>
      <w:lvlText w:val="%1)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09"/>
    <w:rsid w:val="0000704D"/>
    <w:rsid w:val="0001582B"/>
    <w:rsid w:val="00075CF4"/>
    <w:rsid w:val="001B19C0"/>
    <w:rsid w:val="0025456D"/>
    <w:rsid w:val="00303BE7"/>
    <w:rsid w:val="00322216"/>
    <w:rsid w:val="003C6574"/>
    <w:rsid w:val="00416D09"/>
    <w:rsid w:val="0043192D"/>
    <w:rsid w:val="004B141B"/>
    <w:rsid w:val="00555B5B"/>
    <w:rsid w:val="005A4982"/>
    <w:rsid w:val="006043C0"/>
    <w:rsid w:val="00622A4D"/>
    <w:rsid w:val="00765410"/>
    <w:rsid w:val="00875AFE"/>
    <w:rsid w:val="009160A9"/>
    <w:rsid w:val="00A35C65"/>
    <w:rsid w:val="00A477C7"/>
    <w:rsid w:val="00A720C5"/>
    <w:rsid w:val="00BD4157"/>
    <w:rsid w:val="00D73A35"/>
    <w:rsid w:val="00EC10F4"/>
    <w:rsid w:val="00EE5A90"/>
    <w:rsid w:val="00F428B5"/>
    <w:rsid w:val="00F76A9E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5A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6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477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5A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5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6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477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089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6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1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6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38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7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5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46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5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0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70000319_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070000319_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2020-11-12T17:05:00Z</dcterms:created>
  <dcterms:modified xsi:type="dcterms:W3CDTF">2020-11-15T13:28:00Z</dcterms:modified>
</cp:coreProperties>
</file>