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AD" w:rsidRDefault="004B0BAD" w:rsidP="00130FC6">
      <w:pPr>
        <w:pStyle w:val="a5"/>
        <w:jc w:val="center"/>
        <w:rPr>
          <w:rFonts w:ascii="Times New Roman" w:hAnsi="Times New Roman" w:cs="Times New Roman"/>
          <w:b/>
          <w:sz w:val="32"/>
          <w:szCs w:val="32"/>
          <w:lang w:val="kk-KZ" w:eastAsia="ru-RU"/>
        </w:rPr>
      </w:pPr>
    </w:p>
    <w:p w:rsidR="00CB7A86" w:rsidRPr="00CB7A86" w:rsidRDefault="00CB7A86" w:rsidP="00CB7A86">
      <w:pPr>
        <w:pStyle w:val="a5"/>
        <w:jc w:val="center"/>
        <w:rPr>
          <w:rFonts w:ascii="Times New Roman" w:hAnsi="Times New Roman" w:cs="Times New Roman"/>
          <w:b/>
          <w:sz w:val="32"/>
          <w:szCs w:val="32"/>
          <w:lang w:val="kk-KZ" w:eastAsia="ru-RU"/>
        </w:rPr>
      </w:pPr>
      <w:r w:rsidRPr="00CB7A86">
        <w:rPr>
          <w:rFonts w:ascii="Times New Roman" w:hAnsi="Times New Roman" w:cs="Times New Roman"/>
          <w:b/>
          <w:bCs/>
          <w:sz w:val="32"/>
          <w:szCs w:val="32"/>
          <w:lang w:val="kk-KZ" w:eastAsia="ru-RU"/>
        </w:rPr>
        <w:t>Білім беру қызметкерлерін қашықтан  оқытудың  ғылыми-әдістемелік негіздері</w:t>
      </w:r>
      <w:r>
        <w:rPr>
          <w:rFonts w:ascii="Times New Roman" w:hAnsi="Times New Roman" w:cs="Times New Roman"/>
          <w:b/>
          <w:bCs/>
          <w:sz w:val="32"/>
          <w:szCs w:val="32"/>
          <w:lang w:val="kk-KZ" w:eastAsia="ru-RU"/>
        </w:rPr>
        <w:t>.</w:t>
      </w:r>
    </w:p>
    <w:p w:rsidR="00CB7A86" w:rsidRPr="004B0BAD" w:rsidRDefault="00CB7A86" w:rsidP="00CB7A86">
      <w:pPr>
        <w:pStyle w:val="a5"/>
        <w:jc w:val="center"/>
        <w:rPr>
          <w:rFonts w:ascii="Times New Roman" w:hAnsi="Times New Roman" w:cs="Times New Roman"/>
          <w:b/>
          <w:sz w:val="32"/>
          <w:szCs w:val="32"/>
          <w:lang w:val="kk-KZ" w:eastAsia="ru-RU"/>
        </w:rPr>
      </w:pPr>
    </w:p>
    <w:p w:rsidR="0017764A" w:rsidRPr="00CB7A86" w:rsidRDefault="00130FC6" w:rsidP="0017764A">
      <w:pPr>
        <w:pStyle w:val="a5"/>
        <w:rPr>
          <w:rFonts w:ascii="Times New Roman" w:hAnsi="Times New Roman" w:cs="Times New Roman"/>
          <w:b/>
          <w:bCs/>
          <w:i/>
          <w:iCs/>
          <w:sz w:val="28"/>
          <w:szCs w:val="28"/>
          <w:lang w:val="kk-KZ" w:eastAsia="ru-RU"/>
        </w:rPr>
      </w:pPr>
      <w:r w:rsidRPr="00CB7A86">
        <w:rPr>
          <w:rFonts w:ascii="Times New Roman" w:hAnsi="Times New Roman" w:cs="Times New Roman"/>
          <w:b/>
          <w:bCs/>
          <w:i/>
          <w:iCs/>
          <w:sz w:val="28"/>
          <w:szCs w:val="28"/>
          <w:lang w:val="kk-KZ" w:eastAsia="ru-RU"/>
        </w:rPr>
        <w:t>Бiлiм берудi ақпараттандырудың негiзгi мақсаты:</w:t>
      </w:r>
    </w:p>
    <w:p w:rsidR="0017764A" w:rsidRPr="00CB7A86" w:rsidRDefault="00130FC6" w:rsidP="0017764A">
      <w:pPr>
        <w:pStyle w:val="a5"/>
        <w:rPr>
          <w:rFonts w:ascii="Times New Roman" w:hAnsi="Times New Roman" w:cs="Times New Roman"/>
          <w:b/>
          <w:bCs/>
          <w:i/>
          <w:iCs/>
          <w:sz w:val="28"/>
          <w:szCs w:val="28"/>
          <w:lang w:val="kk-KZ" w:eastAsia="ru-RU"/>
        </w:rPr>
      </w:pPr>
      <w:r w:rsidRPr="00CB7A86">
        <w:rPr>
          <w:rFonts w:ascii="Times New Roman" w:hAnsi="Times New Roman" w:cs="Times New Roman"/>
          <w:bCs/>
          <w:sz w:val="28"/>
          <w:szCs w:val="28"/>
          <w:lang w:val="kk-KZ" w:eastAsia="ru-RU"/>
        </w:rPr>
        <w:t>Қазақстан Республикасында бiртұтас бiлiмдiк ақпараттық</w:t>
      </w:r>
      <w:r w:rsidRPr="00CB7A86">
        <w:rPr>
          <w:rFonts w:ascii="Times New Roman" w:hAnsi="Times New Roman" w:cs="Times New Roman"/>
          <w:sz w:val="28"/>
          <w:szCs w:val="28"/>
          <w:lang w:val="kk-KZ" w:eastAsia="ru-RU"/>
        </w:rPr>
        <w:t xml:space="preserve"> </w:t>
      </w:r>
      <w:r w:rsidRPr="00CB7A86">
        <w:rPr>
          <w:rFonts w:ascii="Times New Roman" w:hAnsi="Times New Roman" w:cs="Times New Roman"/>
          <w:bCs/>
          <w:sz w:val="28"/>
          <w:szCs w:val="28"/>
          <w:lang w:val="kk-KZ" w:eastAsia="ru-RU"/>
        </w:rPr>
        <w:t>ортаны құру болып табылады. Олай болса, бiлiм беру саласында жаңа ақпараттық технологияны пайдалануға, Қазақстан Республикасындағы</w:t>
      </w:r>
      <w:r w:rsidRPr="00CB7A86">
        <w:rPr>
          <w:rFonts w:ascii="Times New Roman" w:hAnsi="Times New Roman" w:cs="Times New Roman"/>
          <w:sz w:val="28"/>
          <w:szCs w:val="28"/>
          <w:lang w:val="kk-KZ" w:eastAsia="ru-RU"/>
        </w:rPr>
        <w:t xml:space="preserve"> </w:t>
      </w:r>
      <w:r w:rsidRPr="00CB7A86">
        <w:rPr>
          <w:rFonts w:ascii="Times New Roman" w:hAnsi="Times New Roman" w:cs="Times New Roman"/>
          <w:bCs/>
          <w:sz w:val="28"/>
          <w:szCs w:val="28"/>
          <w:lang w:val="kk-KZ" w:eastAsia="ru-RU"/>
        </w:rPr>
        <w:t>ақпараттық кеңiстiктi әлемдiк бiлiм беру кеңiстiгiмен</w:t>
      </w:r>
      <w:r w:rsidRPr="00CB7A86">
        <w:rPr>
          <w:rFonts w:ascii="Times New Roman" w:hAnsi="Times New Roman" w:cs="Times New Roman"/>
          <w:sz w:val="28"/>
          <w:szCs w:val="28"/>
          <w:lang w:val="kk-KZ" w:eastAsia="ru-RU"/>
        </w:rPr>
        <w:t xml:space="preserve"> </w:t>
      </w:r>
      <w:r w:rsidRPr="00CB7A86">
        <w:rPr>
          <w:rFonts w:ascii="Times New Roman" w:hAnsi="Times New Roman" w:cs="Times New Roman"/>
          <w:bCs/>
          <w:sz w:val="28"/>
          <w:szCs w:val="28"/>
          <w:lang w:val="kk-KZ" w:eastAsia="ru-RU"/>
        </w:rPr>
        <w:t>сабақтастыруға  мүмкiндiк бередi</w:t>
      </w:r>
      <w:r w:rsidR="0017764A" w:rsidRPr="00CB7A86">
        <w:rPr>
          <w:rFonts w:ascii="Times New Roman" w:hAnsi="Times New Roman" w:cs="Times New Roman"/>
          <w:bCs/>
          <w:sz w:val="28"/>
          <w:szCs w:val="28"/>
          <w:lang w:val="kk-KZ" w:eastAsia="ru-RU"/>
        </w:rPr>
        <w:t xml:space="preserve">  </w:t>
      </w:r>
    </w:p>
    <w:p w:rsidR="00C6150F" w:rsidRPr="00CB7A86" w:rsidRDefault="00C6150F" w:rsidP="0017764A">
      <w:pPr>
        <w:pStyle w:val="a5"/>
        <w:rPr>
          <w:rFonts w:ascii="Times New Roman" w:hAnsi="Times New Roman" w:cs="Times New Roman"/>
          <w:b/>
          <w:bCs/>
          <w:sz w:val="28"/>
          <w:szCs w:val="28"/>
          <w:lang w:val="kk-KZ" w:eastAsia="ru-RU"/>
        </w:rPr>
      </w:pPr>
    </w:p>
    <w:p w:rsidR="0017764A" w:rsidRPr="00CB7A86" w:rsidRDefault="00C05263" w:rsidP="0017764A">
      <w:pPr>
        <w:pStyle w:val="a5"/>
        <w:rPr>
          <w:rFonts w:ascii="Times New Roman" w:hAnsi="Times New Roman" w:cs="Times New Roman"/>
          <w:b/>
          <w:bCs/>
          <w:sz w:val="28"/>
          <w:szCs w:val="28"/>
          <w:lang w:val="kk-KZ" w:eastAsia="ru-RU"/>
        </w:rPr>
      </w:pPr>
      <w:r w:rsidRPr="00CB7A86">
        <w:rPr>
          <w:rFonts w:ascii="Times New Roman" w:hAnsi="Times New Roman" w:cs="Times New Roman"/>
          <w:b/>
          <w:bCs/>
          <w:sz w:val="28"/>
          <w:szCs w:val="28"/>
          <w:lang w:val="kk-KZ" w:eastAsia="ru-RU"/>
        </w:rPr>
        <w:t xml:space="preserve">Қашықтық </w:t>
      </w:r>
      <w:r w:rsidR="00E57E2C">
        <w:rPr>
          <w:rFonts w:ascii="Times New Roman" w:hAnsi="Times New Roman" w:cs="Times New Roman"/>
          <w:b/>
          <w:bCs/>
          <w:sz w:val="28"/>
          <w:szCs w:val="28"/>
          <w:lang w:val="kk-KZ" w:eastAsia="ru-RU"/>
        </w:rPr>
        <w:t xml:space="preserve"> </w:t>
      </w:r>
      <w:r w:rsidRPr="00CB7A86">
        <w:rPr>
          <w:rFonts w:ascii="Times New Roman" w:hAnsi="Times New Roman" w:cs="Times New Roman"/>
          <w:b/>
          <w:bCs/>
          <w:sz w:val="28"/>
          <w:szCs w:val="28"/>
          <w:lang w:val="kk-KZ" w:eastAsia="ru-RU"/>
        </w:rPr>
        <w:t>білім туралы түсінік:</w:t>
      </w:r>
    </w:p>
    <w:p w:rsidR="00735C52" w:rsidRPr="00CB7A86" w:rsidRDefault="0017764A" w:rsidP="0017764A">
      <w:pPr>
        <w:pStyle w:val="a5"/>
        <w:rPr>
          <w:rFonts w:ascii="Times New Roman" w:hAnsi="Times New Roman" w:cs="Times New Roman"/>
          <w:sz w:val="28"/>
          <w:szCs w:val="28"/>
          <w:lang w:val="kk-KZ"/>
        </w:rPr>
      </w:pPr>
      <w:r w:rsidRPr="00CB7A86">
        <w:rPr>
          <w:rFonts w:ascii="Times New Roman" w:hAnsi="Times New Roman" w:cs="Times New Roman"/>
          <w:b/>
          <w:bCs/>
          <w:sz w:val="28"/>
          <w:szCs w:val="28"/>
          <w:lang w:val="kk-KZ" w:eastAsia="ru-RU"/>
        </w:rPr>
        <w:t xml:space="preserve">      </w:t>
      </w:r>
      <w:r w:rsidRPr="00CB7A86">
        <w:rPr>
          <w:rFonts w:ascii="Times New Roman" w:hAnsi="Times New Roman" w:cs="Times New Roman"/>
          <w:sz w:val="28"/>
          <w:szCs w:val="28"/>
          <w:lang w:val="kk-KZ"/>
        </w:rPr>
        <w:t xml:space="preserve">Білім беруді ақпараттандыру жағдайында мұғалімдердің біліктілігін көтеру – бүгінгі күннің негізгі міндеттерінің біріне айналып отыр. Сондықтан педагог мамандардың біліктілігін көтеруді ақпараттандыру туралы тұжырымдама, стандарт және оқу-тақырыптық жоспарлары жасақталуда. Сонымен бірге білім беруді ақпараттандыру жағдайында педагог мамандардың ақпараттық сауаттылығын, ақпараттық мәдениетін және ақпараттық құзырлығы сияқты қабілеттіліктерді қалыптастыру мәселесі бүгінгі күннің өзекті мәселесіне айналып отыр </w:t>
      </w:r>
    </w:p>
    <w:p w:rsidR="00FF2564" w:rsidRPr="00CB7A86" w:rsidRDefault="00735C52" w:rsidP="0017764A">
      <w:pPr>
        <w:pStyle w:val="a5"/>
        <w:rPr>
          <w:rFonts w:ascii="Times New Roman" w:hAnsi="Times New Roman" w:cs="Times New Roman"/>
          <w:sz w:val="28"/>
          <w:szCs w:val="28"/>
          <w:lang w:val="kk-KZ"/>
        </w:rPr>
      </w:pPr>
      <w:r w:rsidRPr="00CB7A86">
        <w:rPr>
          <w:rFonts w:ascii="Times New Roman" w:hAnsi="Times New Roman" w:cs="Times New Roman"/>
          <w:sz w:val="28"/>
          <w:szCs w:val="28"/>
          <w:lang w:val="kk-KZ"/>
        </w:rPr>
        <w:t xml:space="preserve">     Қазақстан Республикасының 2030 жылдарға дейін даму Тұжырымдамасында ашық оқу кеңістігі идеясы атап көрсетілген: «Аймақтық деңгейде білім сапасын көтеру мақсатында </w:t>
      </w:r>
      <w:r w:rsidR="004830EB" w:rsidRPr="00CB7A86">
        <w:rPr>
          <w:rFonts w:ascii="Times New Roman" w:hAnsi="Times New Roman" w:cs="Times New Roman"/>
          <w:sz w:val="28"/>
          <w:szCs w:val="28"/>
          <w:lang w:val="kk-KZ"/>
        </w:rPr>
        <w:t>қашықтан</w:t>
      </w:r>
      <w:r w:rsidRPr="00CB7A86">
        <w:rPr>
          <w:rFonts w:ascii="Times New Roman" w:hAnsi="Times New Roman" w:cs="Times New Roman"/>
          <w:sz w:val="28"/>
          <w:szCs w:val="28"/>
          <w:lang w:val="kk-KZ"/>
        </w:rPr>
        <w:t>-виртуальды оқытуды және жаңа білім беру технологияларын өңдеу.</w:t>
      </w:r>
      <w:r w:rsidRPr="00CB7A86">
        <w:rPr>
          <w:rFonts w:ascii="Times New Roman" w:hAnsi="Times New Roman" w:cs="Times New Roman"/>
          <w:sz w:val="28"/>
          <w:szCs w:val="28"/>
          <w:lang w:val="kk-KZ"/>
        </w:rPr>
        <w:br/>
        <w:t>Білім берудің жаңа парадигмасына оқытуда басты назар бі</w:t>
      </w:r>
      <w:r w:rsidR="004830EB" w:rsidRPr="00CB7A86">
        <w:rPr>
          <w:rFonts w:ascii="Times New Roman" w:hAnsi="Times New Roman" w:cs="Times New Roman"/>
          <w:sz w:val="28"/>
          <w:szCs w:val="28"/>
          <w:lang w:val="kk-KZ"/>
        </w:rPr>
        <w:t>лім алушыға аударылады. Қашық</w:t>
      </w:r>
      <w:r w:rsidRPr="00CB7A86">
        <w:rPr>
          <w:rFonts w:ascii="Times New Roman" w:hAnsi="Times New Roman" w:cs="Times New Roman"/>
          <w:sz w:val="28"/>
          <w:szCs w:val="28"/>
          <w:lang w:val="kk-KZ"/>
        </w:rPr>
        <w:t>тан оқытуда білім алушылар курс мазмұнын, оқу стратегиясымен оқыту қорларын таңдауда және бақыла</w:t>
      </w:r>
      <w:r w:rsidR="004830EB" w:rsidRPr="00CB7A86">
        <w:rPr>
          <w:rFonts w:ascii="Times New Roman" w:hAnsi="Times New Roman" w:cs="Times New Roman"/>
          <w:sz w:val="28"/>
          <w:szCs w:val="28"/>
          <w:lang w:val="kk-KZ"/>
        </w:rPr>
        <w:t>уда кең мүмкіндікке ие. Қашық</w:t>
      </w:r>
      <w:r w:rsidRPr="00CB7A86">
        <w:rPr>
          <w:rFonts w:ascii="Times New Roman" w:hAnsi="Times New Roman" w:cs="Times New Roman"/>
          <w:sz w:val="28"/>
          <w:szCs w:val="28"/>
          <w:lang w:val="kk-KZ"/>
        </w:rPr>
        <w:t>тан оқытудың көптеген қырларын ашатын анықтамалардың біреуінде «</w:t>
      </w:r>
      <w:r w:rsidR="004830EB" w:rsidRPr="00CB7A86">
        <w:rPr>
          <w:rFonts w:ascii="Times New Roman" w:hAnsi="Times New Roman" w:cs="Times New Roman"/>
          <w:sz w:val="28"/>
          <w:szCs w:val="28"/>
          <w:lang w:val="kk-KZ"/>
        </w:rPr>
        <w:t>қашықтан</w:t>
      </w:r>
      <w:r w:rsidRPr="00CB7A86">
        <w:rPr>
          <w:rFonts w:ascii="Times New Roman" w:hAnsi="Times New Roman" w:cs="Times New Roman"/>
          <w:sz w:val="28"/>
          <w:szCs w:val="28"/>
          <w:lang w:val="kk-KZ"/>
        </w:rPr>
        <w:t xml:space="preserve"> оқыту – білім алуда оқытушыға немесе институтқа назар аударылмайтын, білім алушылардың жеке қажеттілігіне негізделген әдістеме.</w:t>
      </w:r>
      <w:r w:rsidRPr="00CB7A86">
        <w:rPr>
          <w:rFonts w:ascii="Times New Roman" w:hAnsi="Times New Roman" w:cs="Times New Roman"/>
          <w:color w:val="333333"/>
          <w:sz w:val="28"/>
          <w:szCs w:val="28"/>
          <w:lang w:val="kk-KZ"/>
        </w:rPr>
        <w:t xml:space="preserve">» Білім алушыға көңіл аударылғаны соншалық, олардың қайда, қалай білім алып жатқаны бақыланып отырады. Бұл оқытушының ролін білім бастамасынан оқытудың менеджеріне дейін алмастырады. Аталған білім алу жүйесіне қол жеткізу үшін </w:t>
      </w:r>
      <w:r w:rsidR="004830EB" w:rsidRPr="00CB7A86">
        <w:rPr>
          <w:rFonts w:ascii="Times New Roman" w:hAnsi="Times New Roman" w:cs="Times New Roman"/>
          <w:color w:val="333333"/>
          <w:sz w:val="28"/>
          <w:szCs w:val="28"/>
          <w:lang w:val="kk-KZ"/>
        </w:rPr>
        <w:t>қашықтан</w:t>
      </w:r>
      <w:r w:rsidRPr="00CB7A86">
        <w:rPr>
          <w:rFonts w:ascii="Times New Roman" w:hAnsi="Times New Roman" w:cs="Times New Roman"/>
          <w:color w:val="333333"/>
          <w:sz w:val="28"/>
          <w:szCs w:val="28"/>
          <w:lang w:val="kk-KZ"/>
        </w:rPr>
        <w:t xml:space="preserve"> оқыту әдісі мен жаңа ақпараттық технологиялардың артықшылықтары қолданылады. </w:t>
      </w:r>
      <w:r w:rsidRPr="00CB7A86">
        <w:rPr>
          <w:rFonts w:ascii="Times New Roman" w:hAnsi="Times New Roman" w:cs="Times New Roman"/>
          <w:sz w:val="28"/>
          <w:szCs w:val="28"/>
          <w:lang w:val="kk-KZ"/>
        </w:rPr>
        <w:br/>
        <w:t xml:space="preserve">          </w:t>
      </w:r>
      <w:r w:rsidR="00C05263" w:rsidRPr="00CB7A86">
        <w:rPr>
          <w:rFonts w:ascii="Times New Roman" w:hAnsi="Times New Roman" w:cs="Times New Roman"/>
          <w:i/>
          <w:iCs/>
          <w:sz w:val="28"/>
          <w:szCs w:val="28"/>
          <w:lang w:val="kk-KZ" w:eastAsia="ru-RU"/>
        </w:rPr>
        <w:t>Қашықтан оқыту технологиясы</w:t>
      </w:r>
      <w:r w:rsidR="00C05263" w:rsidRPr="00CB7A86">
        <w:rPr>
          <w:rFonts w:ascii="Times New Roman" w:hAnsi="Times New Roman" w:cs="Times New Roman"/>
          <w:sz w:val="28"/>
          <w:szCs w:val="28"/>
          <w:lang w:val="kk-KZ" w:eastAsia="ru-RU"/>
        </w:rPr>
        <w:t> –оқу үрдісі кезінде оқып үйренушілер мен оқытушылар арасында интерактивті өзара іс-әрекетте оқытылып, материалдың негізгі көлемін  оқып үйренушілерге жеткізуді  қамтамасыз ететін, оқылған материалдарды меңгеру бойынша, сонымен бірге оқу үрдісі барысындағы оқып үйренушілердің өз бетімен жұмыс істеуіне мүмкіндік беретін ақпараттық технология. Қашықтан оқыту – компьютерлік және телекоммуникациялық технологияларға негізделген оқытудың құралдары мен түрлері, білім беру үрдісінде үздік дәстүрлі және инновациялық әдістер қолданылатын, күндізгі және сырттай білім алу ретінде білімді қабылдау түрі болып табылады.</w:t>
      </w:r>
      <w:r w:rsidR="00C05263" w:rsidRPr="00CB7A86">
        <w:rPr>
          <w:rFonts w:ascii="Times New Roman" w:hAnsi="Times New Roman" w:cs="Times New Roman"/>
          <w:sz w:val="28"/>
          <w:szCs w:val="28"/>
          <w:lang w:val="kk-KZ" w:eastAsia="ru-RU"/>
        </w:rPr>
        <w:br/>
        <w:t xml:space="preserve">Қашықтан оқыту кезіндегі білім беру үрдісінің негізін жеке кесте бойынша өзіне ыңғайлы жерде оқуға мүмкіндігі болатын, оқытудың арнайы құралдары жиынтығы өзінде бола отырып, электронды және қарапайым пошта, телефон </w:t>
      </w:r>
      <w:r w:rsidR="00C05263" w:rsidRPr="00CB7A86">
        <w:rPr>
          <w:rFonts w:ascii="Times New Roman" w:hAnsi="Times New Roman" w:cs="Times New Roman"/>
          <w:sz w:val="28"/>
          <w:szCs w:val="28"/>
          <w:lang w:val="kk-KZ" w:eastAsia="ru-RU"/>
        </w:rPr>
        <w:lastRenderedPageBreak/>
        <w:t>арқылы оқытушылармен келісілген байланыс жасауына, сонымен қатар, күндізгі бөлімде де мүмкіндігі болатын, оқып үйренушінің мақсатқа бағытталған және бақыланатын қарқынды өзіндік жұмысы құрайды.</w:t>
      </w:r>
    </w:p>
    <w:p w:rsidR="006E48D8" w:rsidRPr="00CB7A86" w:rsidRDefault="00C05263" w:rsidP="00FF2564">
      <w:pPr>
        <w:pStyle w:val="a5"/>
        <w:rPr>
          <w:rFonts w:ascii="Times New Roman" w:hAnsi="Times New Roman" w:cs="Times New Roman"/>
          <w:sz w:val="28"/>
          <w:szCs w:val="28"/>
          <w:lang w:val="kk-KZ" w:eastAsia="ru-RU"/>
        </w:rPr>
      </w:pPr>
      <w:r w:rsidRPr="00CB7A86">
        <w:rPr>
          <w:rFonts w:ascii="Times New Roman" w:hAnsi="Times New Roman" w:cs="Times New Roman"/>
          <w:sz w:val="28"/>
          <w:szCs w:val="28"/>
          <w:lang w:val="kk-KZ" w:eastAsia="ru-RU"/>
        </w:rPr>
        <w:t>Қашықтан оқыту білім жүйесі жоқшылыққа, географиялық немесе уақытша оқшаулануға  қатысты себептермен, әлеуметтік қорғаны жоқ және дене бітімі жетілмеуіне байланысты білім мекемелеріне бару мүмкіндігі жоқ немесе өндірістік және жеке жұмыстары болу себебінен, ешкімнің оқуға мүмкіндігін шектеуге болмайды деген гуманистік қағидаларға жауап береді.</w:t>
      </w:r>
    </w:p>
    <w:p w:rsidR="006E48D8" w:rsidRPr="00CB7A86" w:rsidRDefault="006E48D8" w:rsidP="006E48D8">
      <w:pPr>
        <w:pStyle w:val="western"/>
        <w:spacing w:before="0" w:beforeAutospacing="0" w:after="0" w:afterAutospacing="0"/>
        <w:rPr>
          <w:sz w:val="28"/>
          <w:szCs w:val="28"/>
          <w:lang w:val="kk-KZ"/>
        </w:rPr>
      </w:pPr>
      <w:r w:rsidRPr="00CB7A86">
        <w:rPr>
          <w:sz w:val="28"/>
          <w:szCs w:val="28"/>
          <w:lang w:val="kk-KZ"/>
        </w:rPr>
        <w:t>Қашықтан оқыту – қоғамды ақпараттандырудың маңызды бағыттарының бірі-білім беру ісін ақпараттандыру. Бұл жаңа ақпараттық құралдар мен әдістерін дамыта оқытудың идеяларын жүеге асыруға, оқу –тәрбие үрдісінің барлық деңгейлерін бір-бірімен т</w:t>
      </w:r>
      <w:r w:rsidR="004830EB" w:rsidRPr="00CB7A86">
        <w:rPr>
          <w:sz w:val="28"/>
          <w:szCs w:val="28"/>
          <w:lang w:val="kk-KZ"/>
        </w:rPr>
        <w:t>ы</w:t>
      </w:r>
      <w:r w:rsidRPr="00CB7A86">
        <w:rPr>
          <w:sz w:val="28"/>
          <w:szCs w:val="28"/>
          <w:lang w:val="kk-KZ"/>
        </w:rPr>
        <w:t>ғыз байланысты өрістетуге және олардың тиімділігі мен сапасын көтеруге, жас ұрпақты жаңа қоғам жағдайында өмір сүруге дайындауға пайдалану деген ұғымды білідіреді.</w:t>
      </w:r>
      <w:r w:rsidR="004830EB" w:rsidRPr="00CB7A86">
        <w:rPr>
          <w:sz w:val="28"/>
          <w:szCs w:val="28"/>
          <w:u w:val="single"/>
          <w:lang w:val="kk-KZ"/>
        </w:rPr>
        <w:t>Қашық</w:t>
      </w:r>
      <w:r w:rsidRPr="00CB7A86">
        <w:rPr>
          <w:sz w:val="28"/>
          <w:szCs w:val="28"/>
          <w:u w:val="single"/>
          <w:lang w:val="kk-KZ"/>
        </w:rPr>
        <w:t>тан оқыту жуйесінде мамандарды даярлау.</w:t>
      </w:r>
      <w:r w:rsidR="004830EB" w:rsidRPr="00CB7A86">
        <w:rPr>
          <w:sz w:val="28"/>
          <w:szCs w:val="28"/>
          <w:lang w:val="kk-KZ"/>
        </w:rPr>
        <w:t xml:space="preserve"> Қашық</w:t>
      </w:r>
      <w:r w:rsidRPr="00CB7A86">
        <w:rPr>
          <w:sz w:val="28"/>
          <w:szCs w:val="28"/>
          <w:lang w:val="kk-KZ"/>
        </w:rPr>
        <w:t>тан оқыту жүйесін құрудың негізгі міндеттерінің бірі-мамандарды даярлау. Бұл жұмыстың негізгі бағыттары мыналар болып табылады:</w:t>
      </w:r>
    </w:p>
    <w:p w:rsidR="006E48D8" w:rsidRPr="00CB7A86" w:rsidRDefault="006E48D8" w:rsidP="006E48D8">
      <w:pPr>
        <w:pStyle w:val="western"/>
        <w:spacing w:before="0" w:beforeAutospacing="0" w:after="0" w:afterAutospacing="0"/>
        <w:rPr>
          <w:sz w:val="28"/>
          <w:szCs w:val="28"/>
          <w:lang w:val="kk-KZ"/>
        </w:rPr>
      </w:pPr>
      <w:r w:rsidRPr="00CB7A86">
        <w:rPr>
          <w:sz w:val="28"/>
          <w:szCs w:val="28"/>
          <w:lang w:val="kk-KZ"/>
        </w:rPr>
        <w:t xml:space="preserve">- </w:t>
      </w:r>
      <w:r w:rsidR="004830EB" w:rsidRPr="00CB7A86">
        <w:rPr>
          <w:sz w:val="28"/>
          <w:szCs w:val="28"/>
          <w:lang w:val="kk-KZ"/>
        </w:rPr>
        <w:t>қашықтан</w:t>
      </w:r>
      <w:r w:rsidRPr="00CB7A86">
        <w:rPr>
          <w:sz w:val="28"/>
          <w:szCs w:val="28"/>
          <w:lang w:val="kk-KZ"/>
        </w:rPr>
        <w:t xml:space="preserve"> оқыту жүйесі мен оның негізгі элементтерін басқару;</w:t>
      </w:r>
    </w:p>
    <w:p w:rsidR="006E48D8" w:rsidRPr="00CB7A86" w:rsidRDefault="006E48D8" w:rsidP="006E48D8">
      <w:pPr>
        <w:pStyle w:val="western"/>
        <w:spacing w:before="0" w:beforeAutospacing="0" w:after="0" w:afterAutospacing="0"/>
        <w:rPr>
          <w:sz w:val="28"/>
          <w:szCs w:val="28"/>
          <w:lang w:val="kk-KZ"/>
        </w:rPr>
      </w:pPr>
      <w:r w:rsidRPr="00CB7A86">
        <w:rPr>
          <w:sz w:val="28"/>
          <w:szCs w:val="28"/>
          <w:lang w:val="kk-KZ"/>
        </w:rPr>
        <w:t>- оқу процесінің әкімшілік жүйелері;</w:t>
      </w:r>
    </w:p>
    <w:p w:rsidR="006E48D8" w:rsidRPr="00CB7A86" w:rsidRDefault="006E48D8" w:rsidP="006E48D8">
      <w:pPr>
        <w:pStyle w:val="western"/>
        <w:shd w:val="clear" w:color="auto" w:fill="FFFFFF"/>
        <w:spacing w:before="0" w:beforeAutospacing="0" w:after="0" w:afterAutospacing="0"/>
        <w:ind w:right="-17"/>
        <w:rPr>
          <w:sz w:val="28"/>
          <w:szCs w:val="28"/>
          <w:lang w:val="kk-KZ"/>
        </w:rPr>
      </w:pPr>
      <w:r w:rsidRPr="00CB7A86">
        <w:rPr>
          <w:sz w:val="28"/>
          <w:szCs w:val="28"/>
          <w:lang w:val="kk-KZ"/>
        </w:rPr>
        <w:t>- оқу үрдісін ұйымдастыру мен оны өткізу;</w:t>
      </w:r>
    </w:p>
    <w:p w:rsidR="006E48D8" w:rsidRPr="00CB7A86" w:rsidRDefault="006E48D8" w:rsidP="006E48D8">
      <w:pPr>
        <w:pStyle w:val="western"/>
        <w:shd w:val="clear" w:color="auto" w:fill="FFFFFF"/>
        <w:spacing w:before="0" w:beforeAutospacing="0" w:after="0" w:afterAutospacing="0"/>
        <w:ind w:right="-17"/>
        <w:rPr>
          <w:sz w:val="28"/>
          <w:szCs w:val="28"/>
          <w:lang w:val="kk-KZ"/>
        </w:rPr>
      </w:pPr>
      <w:r w:rsidRPr="00CB7A86">
        <w:rPr>
          <w:sz w:val="28"/>
          <w:szCs w:val="28"/>
          <w:lang w:val="kk-KZ"/>
        </w:rPr>
        <w:t>- тьюторлар мен желілік әдіскерлерді даярлау;</w:t>
      </w:r>
    </w:p>
    <w:p w:rsidR="006E48D8" w:rsidRPr="00CB7A86" w:rsidRDefault="006E48D8" w:rsidP="006E48D8">
      <w:pPr>
        <w:pStyle w:val="western"/>
        <w:shd w:val="clear" w:color="auto" w:fill="FFFFFF"/>
        <w:spacing w:before="0" w:beforeAutospacing="0" w:after="0" w:afterAutospacing="0"/>
        <w:ind w:right="-17"/>
        <w:rPr>
          <w:sz w:val="28"/>
          <w:szCs w:val="28"/>
        </w:rPr>
      </w:pPr>
      <w:r w:rsidRPr="00CB7A86">
        <w:rPr>
          <w:sz w:val="28"/>
          <w:szCs w:val="28"/>
        </w:rPr>
        <w:t xml:space="preserve">- </w:t>
      </w:r>
      <w:proofErr w:type="spellStart"/>
      <w:r w:rsidRPr="00CB7A86">
        <w:rPr>
          <w:sz w:val="28"/>
          <w:szCs w:val="28"/>
        </w:rPr>
        <w:t>оқу</w:t>
      </w:r>
      <w:proofErr w:type="spellEnd"/>
      <w:r w:rsidRPr="00CB7A86">
        <w:rPr>
          <w:sz w:val="28"/>
          <w:szCs w:val="28"/>
        </w:rPr>
        <w:t xml:space="preserve"> </w:t>
      </w:r>
      <w:proofErr w:type="spellStart"/>
      <w:r w:rsidRPr="00CB7A86">
        <w:rPr>
          <w:sz w:val="28"/>
          <w:szCs w:val="28"/>
        </w:rPr>
        <w:t>курстары</w:t>
      </w:r>
      <w:proofErr w:type="spellEnd"/>
      <w:r w:rsidRPr="00CB7A86">
        <w:rPr>
          <w:sz w:val="28"/>
          <w:szCs w:val="28"/>
        </w:rPr>
        <w:t xml:space="preserve"> мен </w:t>
      </w:r>
      <w:proofErr w:type="spellStart"/>
      <w:r w:rsidRPr="00CB7A86">
        <w:rPr>
          <w:sz w:val="28"/>
          <w:szCs w:val="28"/>
        </w:rPr>
        <w:t>оқ</w:t>
      </w:r>
      <w:proofErr w:type="gramStart"/>
      <w:r w:rsidRPr="00CB7A86">
        <w:rPr>
          <w:sz w:val="28"/>
          <w:szCs w:val="28"/>
        </w:rPr>
        <w:t>у</w:t>
      </w:r>
      <w:proofErr w:type="spellEnd"/>
      <w:r w:rsidRPr="00CB7A86">
        <w:rPr>
          <w:sz w:val="28"/>
          <w:szCs w:val="28"/>
        </w:rPr>
        <w:t>-</w:t>
      </w:r>
      <w:proofErr w:type="gramEnd"/>
      <w:r w:rsidRPr="00CB7A86">
        <w:rPr>
          <w:sz w:val="28"/>
          <w:szCs w:val="28"/>
        </w:rPr>
        <w:t xml:space="preserve"> </w:t>
      </w:r>
      <w:proofErr w:type="spellStart"/>
      <w:r w:rsidRPr="00CB7A86">
        <w:rPr>
          <w:sz w:val="28"/>
          <w:szCs w:val="28"/>
        </w:rPr>
        <w:t>әдістемелік</w:t>
      </w:r>
      <w:proofErr w:type="spellEnd"/>
      <w:r w:rsidRPr="00CB7A86">
        <w:rPr>
          <w:sz w:val="28"/>
          <w:szCs w:val="28"/>
        </w:rPr>
        <w:t xml:space="preserve"> </w:t>
      </w:r>
      <w:proofErr w:type="spellStart"/>
      <w:r w:rsidRPr="00CB7A86">
        <w:rPr>
          <w:sz w:val="28"/>
          <w:szCs w:val="28"/>
        </w:rPr>
        <w:t>материалдарын</w:t>
      </w:r>
      <w:proofErr w:type="spellEnd"/>
      <w:r w:rsidRPr="00CB7A86">
        <w:rPr>
          <w:sz w:val="28"/>
          <w:szCs w:val="28"/>
        </w:rPr>
        <w:t xml:space="preserve"> </w:t>
      </w:r>
      <w:proofErr w:type="spellStart"/>
      <w:r w:rsidRPr="00CB7A86">
        <w:rPr>
          <w:sz w:val="28"/>
          <w:szCs w:val="28"/>
        </w:rPr>
        <w:t>жасақтау</w:t>
      </w:r>
      <w:proofErr w:type="spellEnd"/>
      <w:r w:rsidRPr="00CB7A86">
        <w:rPr>
          <w:sz w:val="28"/>
          <w:szCs w:val="28"/>
        </w:rPr>
        <w:t>;</w:t>
      </w:r>
    </w:p>
    <w:p w:rsidR="00683349" w:rsidRPr="00CB7A86" w:rsidRDefault="006E48D8" w:rsidP="00683349">
      <w:pPr>
        <w:pStyle w:val="a5"/>
        <w:rPr>
          <w:rFonts w:ascii="Times New Roman" w:hAnsi="Times New Roman" w:cs="Times New Roman"/>
          <w:sz w:val="28"/>
          <w:szCs w:val="28"/>
        </w:rPr>
      </w:pPr>
      <w:r w:rsidRPr="00CB7A86">
        <w:rPr>
          <w:rFonts w:ascii="Times New Roman" w:hAnsi="Times New Roman" w:cs="Times New Roman"/>
          <w:sz w:val="28"/>
          <w:szCs w:val="28"/>
        </w:rPr>
        <w:t xml:space="preserve">- </w:t>
      </w:r>
      <w:proofErr w:type="spellStart"/>
      <w:r w:rsidRPr="00CB7A86">
        <w:rPr>
          <w:rFonts w:ascii="Times New Roman" w:hAnsi="Times New Roman" w:cs="Times New Roman"/>
          <w:sz w:val="28"/>
          <w:szCs w:val="28"/>
        </w:rPr>
        <w:t>бі</w:t>
      </w:r>
      <w:proofErr w:type="gramStart"/>
      <w:r w:rsidRPr="00CB7A86">
        <w:rPr>
          <w:rFonts w:ascii="Times New Roman" w:hAnsi="Times New Roman" w:cs="Times New Roman"/>
          <w:sz w:val="28"/>
          <w:szCs w:val="28"/>
        </w:rPr>
        <w:t>л</w:t>
      </w:r>
      <w:proofErr w:type="gramEnd"/>
      <w:r w:rsidRPr="00CB7A86">
        <w:rPr>
          <w:rFonts w:ascii="Times New Roman" w:hAnsi="Times New Roman" w:cs="Times New Roman"/>
          <w:sz w:val="28"/>
          <w:szCs w:val="28"/>
        </w:rPr>
        <w:t>ім</w:t>
      </w:r>
      <w:proofErr w:type="spellEnd"/>
      <w:r w:rsidRPr="00CB7A86">
        <w:rPr>
          <w:rFonts w:ascii="Times New Roman" w:hAnsi="Times New Roman" w:cs="Times New Roman"/>
          <w:sz w:val="28"/>
          <w:szCs w:val="28"/>
        </w:rPr>
        <w:t xml:space="preserve"> беру </w:t>
      </w:r>
      <w:proofErr w:type="spellStart"/>
      <w:r w:rsidRPr="00CB7A86">
        <w:rPr>
          <w:rFonts w:ascii="Times New Roman" w:hAnsi="Times New Roman" w:cs="Times New Roman"/>
          <w:sz w:val="28"/>
          <w:szCs w:val="28"/>
        </w:rPr>
        <w:t>қызметіндегі</w:t>
      </w:r>
      <w:proofErr w:type="spellEnd"/>
      <w:r w:rsidRPr="00CB7A86">
        <w:rPr>
          <w:rFonts w:ascii="Times New Roman" w:hAnsi="Times New Roman" w:cs="Times New Roman"/>
          <w:sz w:val="28"/>
          <w:szCs w:val="28"/>
        </w:rPr>
        <w:t xml:space="preserve"> </w:t>
      </w:r>
      <w:proofErr w:type="spellStart"/>
      <w:r w:rsidRPr="00CB7A86">
        <w:rPr>
          <w:rFonts w:ascii="Times New Roman" w:hAnsi="Times New Roman" w:cs="Times New Roman"/>
          <w:sz w:val="28"/>
          <w:szCs w:val="28"/>
        </w:rPr>
        <w:t>нарықтық</w:t>
      </w:r>
      <w:proofErr w:type="spellEnd"/>
      <w:r w:rsidRPr="00CB7A86">
        <w:rPr>
          <w:rFonts w:ascii="Times New Roman" w:hAnsi="Times New Roman" w:cs="Times New Roman"/>
          <w:sz w:val="28"/>
          <w:szCs w:val="28"/>
        </w:rPr>
        <w:t xml:space="preserve"> </w:t>
      </w:r>
      <w:proofErr w:type="spellStart"/>
      <w:r w:rsidRPr="00CB7A86">
        <w:rPr>
          <w:rFonts w:ascii="Times New Roman" w:hAnsi="Times New Roman" w:cs="Times New Roman"/>
          <w:sz w:val="28"/>
          <w:szCs w:val="28"/>
        </w:rPr>
        <w:t>маркетингілік</w:t>
      </w:r>
      <w:proofErr w:type="spellEnd"/>
      <w:r w:rsidRPr="00CB7A86">
        <w:rPr>
          <w:rFonts w:ascii="Times New Roman" w:hAnsi="Times New Roman" w:cs="Times New Roman"/>
          <w:sz w:val="28"/>
          <w:szCs w:val="28"/>
        </w:rPr>
        <w:t xml:space="preserve"> </w:t>
      </w:r>
      <w:proofErr w:type="spellStart"/>
      <w:r w:rsidRPr="00CB7A86">
        <w:rPr>
          <w:rFonts w:ascii="Times New Roman" w:hAnsi="Times New Roman" w:cs="Times New Roman"/>
          <w:sz w:val="28"/>
          <w:szCs w:val="28"/>
        </w:rPr>
        <w:t>зерттеу</w:t>
      </w:r>
      <w:proofErr w:type="spellEnd"/>
    </w:p>
    <w:p w:rsidR="00D456A9" w:rsidRPr="00CB7A86" w:rsidRDefault="00D456A9" w:rsidP="00683349">
      <w:pPr>
        <w:pStyle w:val="a5"/>
        <w:rPr>
          <w:rFonts w:ascii="Times New Roman" w:hAnsi="Times New Roman" w:cs="Times New Roman"/>
          <w:sz w:val="28"/>
          <w:szCs w:val="28"/>
          <w:lang w:val="kk-KZ" w:eastAsia="ru-RU"/>
        </w:rPr>
      </w:pPr>
      <w:r w:rsidRPr="00CB7A86">
        <w:rPr>
          <w:rFonts w:ascii="Times New Roman" w:hAnsi="Times New Roman" w:cs="Times New Roman"/>
          <w:i/>
          <w:iCs/>
          <w:sz w:val="28"/>
          <w:szCs w:val="28"/>
          <w:lang w:val="kk-KZ" w:eastAsia="ru-RU"/>
        </w:rPr>
        <w:t>Қашықтан білім беру</w:t>
      </w:r>
      <w:r w:rsidRPr="00CB7A86">
        <w:rPr>
          <w:rFonts w:ascii="Times New Roman" w:hAnsi="Times New Roman" w:cs="Times New Roman"/>
          <w:sz w:val="28"/>
          <w:szCs w:val="28"/>
          <w:lang w:val="kk-KZ" w:eastAsia="ru-RU"/>
        </w:rPr>
        <w:t> –жаңа ақпараттық технологиялар мен мультимедиялық жүйелер негізінде күндізгі, күндізгі-сырттай, кешкі және сырттай оқытудың элементтері үйлестірілген ерекше, жетілген түрі.</w:t>
      </w:r>
    </w:p>
    <w:p w:rsidR="00D456A9" w:rsidRPr="00CB7A86" w:rsidRDefault="00D456A9" w:rsidP="00D456A9">
      <w:pPr>
        <w:pStyle w:val="a5"/>
        <w:rPr>
          <w:rFonts w:ascii="Times New Roman" w:hAnsi="Times New Roman" w:cs="Times New Roman"/>
          <w:sz w:val="28"/>
          <w:szCs w:val="28"/>
          <w:lang w:val="kk-KZ" w:eastAsia="ru-RU"/>
        </w:rPr>
      </w:pPr>
      <w:r w:rsidRPr="00CB7A86">
        <w:rPr>
          <w:rFonts w:ascii="Times New Roman" w:hAnsi="Times New Roman" w:cs="Times New Roman"/>
          <w:sz w:val="28"/>
          <w:szCs w:val="28"/>
          <w:lang w:val="kk-KZ" w:eastAsia="ru-RU"/>
        </w:rPr>
        <w:t>Қазіргі замандағы телекоммуникациялық және  электронды басылымдар дәстүрлі оқыту түрінің барлық құндылықтарын сақтай отырып, кемшіліктерін жеңіп шығуға мүмкіндік береді.</w:t>
      </w:r>
      <w:r w:rsidRPr="00CB7A86">
        <w:rPr>
          <w:rFonts w:ascii="Times New Roman" w:hAnsi="Times New Roman" w:cs="Times New Roman"/>
          <w:sz w:val="28"/>
          <w:szCs w:val="28"/>
          <w:lang w:val="kk-KZ" w:eastAsia="ru-RU"/>
        </w:rPr>
        <w:br/>
      </w:r>
    </w:p>
    <w:p w:rsidR="00D456A9" w:rsidRPr="00CB7A86" w:rsidRDefault="00D456A9" w:rsidP="00D456A9">
      <w:pPr>
        <w:pStyle w:val="a5"/>
        <w:rPr>
          <w:rFonts w:ascii="Times New Roman" w:hAnsi="Times New Roman" w:cs="Times New Roman"/>
          <w:b/>
          <w:bCs/>
          <w:sz w:val="28"/>
          <w:szCs w:val="28"/>
          <w:lang w:val="kk-KZ" w:eastAsia="ru-RU"/>
        </w:rPr>
      </w:pPr>
      <w:r w:rsidRPr="00CB7A86">
        <w:rPr>
          <w:rFonts w:ascii="Times New Roman" w:hAnsi="Times New Roman" w:cs="Times New Roman"/>
          <w:b/>
          <w:bCs/>
          <w:sz w:val="28"/>
          <w:szCs w:val="28"/>
          <w:lang w:val="kk-KZ" w:eastAsia="ru-RU"/>
        </w:rPr>
        <w:t>Қашықтан оқытудың ерекшеліктері классикалықпен қатар салыстыру бойынша мынандай жетістіктерге ие:</w:t>
      </w:r>
      <w:r w:rsidRPr="00CB7A86">
        <w:rPr>
          <w:rFonts w:ascii="Times New Roman" w:hAnsi="Times New Roman" w:cs="Times New Roman"/>
          <w:sz w:val="28"/>
          <w:szCs w:val="28"/>
          <w:lang w:val="kk-KZ" w:eastAsia="ru-RU"/>
        </w:rPr>
        <w:br/>
        <w:t>- Жеке адамның үздіксіз әлеуметтену мүмкіндігі;</w:t>
      </w:r>
      <w:r w:rsidRPr="00CB7A86">
        <w:rPr>
          <w:rFonts w:ascii="Times New Roman" w:hAnsi="Times New Roman" w:cs="Times New Roman"/>
          <w:sz w:val="28"/>
          <w:szCs w:val="28"/>
          <w:lang w:val="kk-KZ" w:eastAsia="ru-RU"/>
        </w:rPr>
        <w:br/>
        <w:t>- Икемділік (оқытудың уақыты, орны, көлемі және қимылы бойынша);</w:t>
      </w:r>
      <w:r w:rsidRPr="00CB7A86">
        <w:rPr>
          <w:rFonts w:ascii="Times New Roman" w:hAnsi="Times New Roman" w:cs="Times New Roman"/>
          <w:sz w:val="28"/>
          <w:szCs w:val="28"/>
          <w:lang w:val="kk-KZ" w:eastAsia="ru-RU"/>
        </w:rPr>
        <w:br/>
        <w:t>- Жеке оқу жоспарын қолдану мүмкіндігі;</w:t>
      </w:r>
      <w:r w:rsidRPr="00CB7A86">
        <w:rPr>
          <w:rFonts w:ascii="Times New Roman" w:hAnsi="Times New Roman" w:cs="Times New Roman"/>
          <w:sz w:val="28"/>
          <w:szCs w:val="28"/>
          <w:lang w:val="kk-KZ" w:eastAsia="ru-RU"/>
        </w:rPr>
        <w:br/>
        <w:t>- Оқу ақпаратына қол жеткізу ,оны жедел жаңарту;</w:t>
      </w:r>
      <w:r w:rsidRPr="00CB7A86">
        <w:rPr>
          <w:rFonts w:ascii="Times New Roman" w:hAnsi="Times New Roman" w:cs="Times New Roman"/>
          <w:sz w:val="28"/>
          <w:szCs w:val="28"/>
          <w:lang w:val="kk-KZ" w:eastAsia="ru-RU"/>
        </w:rPr>
        <w:br/>
        <w:t>- Экономикалық (оқу алаңы, транспорты, техникалық құралдардың шығынын қысқарту есебінен);</w:t>
      </w:r>
      <w:r w:rsidRPr="00CB7A86">
        <w:rPr>
          <w:rFonts w:ascii="Times New Roman" w:hAnsi="Times New Roman" w:cs="Times New Roman"/>
          <w:sz w:val="28"/>
          <w:szCs w:val="28"/>
          <w:lang w:val="kk-KZ" w:eastAsia="ru-RU"/>
        </w:rPr>
        <w:br/>
        <w:t>- Жаңа технологияларды қолдану;</w:t>
      </w:r>
      <w:r w:rsidRPr="00CB7A86">
        <w:rPr>
          <w:rFonts w:ascii="Times New Roman" w:hAnsi="Times New Roman" w:cs="Times New Roman"/>
          <w:sz w:val="28"/>
          <w:szCs w:val="28"/>
          <w:lang w:val="kk-KZ" w:eastAsia="ru-RU"/>
        </w:rPr>
        <w:br/>
        <w:t>- Оқып үйренушілердің  әлеуметтік құқығының теңдігі (олардың тұратын жерлері мен денсаулық жағдайына қарамастан);</w:t>
      </w:r>
      <w:r w:rsidRPr="00CB7A86">
        <w:rPr>
          <w:rFonts w:ascii="Times New Roman" w:hAnsi="Times New Roman" w:cs="Times New Roman"/>
          <w:sz w:val="28"/>
          <w:szCs w:val="28"/>
          <w:lang w:val="kk-KZ" w:eastAsia="ru-RU"/>
        </w:rPr>
        <w:br/>
        <w:t>- Барлық елдегі ақпараттық – оқыту ресурстарының шығысы мен кірісі;</w:t>
      </w:r>
      <w:r w:rsidRPr="00CB7A86">
        <w:rPr>
          <w:rFonts w:ascii="Times New Roman" w:hAnsi="Times New Roman" w:cs="Times New Roman"/>
          <w:sz w:val="28"/>
          <w:szCs w:val="28"/>
          <w:lang w:val="kk-KZ" w:eastAsia="ru-RU"/>
        </w:rPr>
        <w:br/>
        <w:t>- Материалдарды көбейту мәселелерінің жоқтығы, оларды тарату ыңғайлылығы;</w:t>
      </w:r>
      <w:r w:rsidRPr="00CB7A86">
        <w:rPr>
          <w:rFonts w:ascii="Times New Roman" w:hAnsi="Times New Roman" w:cs="Times New Roman"/>
          <w:sz w:val="28"/>
          <w:szCs w:val="28"/>
          <w:lang w:val="kk-KZ" w:eastAsia="ru-RU"/>
        </w:rPr>
        <w:br/>
        <w:t>- Оқып  үйренушілердің өз-өзіне бақылау жасауын қамтамасыз ету.</w:t>
      </w:r>
    </w:p>
    <w:p w:rsidR="00D456A9" w:rsidRPr="00CB7A86" w:rsidRDefault="00D456A9" w:rsidP="00D456A9">
      <w:pPr>
        <w:pStyle w:val="a5"/>
        <w:rPr>
          <w:rFonts w:ascii="Times New Roman" w:eastAsia="Times New Roman" w:hAnsi="Times New Roman" w:cs="Times New Roman"/>
          <w:b/>
          <w:bCs/>
          <w:color w:val="000000"/>
          <w:sz w:val="28"/>
          <w:szCs w:val="28"/>
          <w:lang w:val="kk-KZ" w:eastAsia="ru-RU"/>
        </w:rPr>
      </w:pPr>
      <w:r w:rsidRPr="00CB7A86">
        <w:rPr>
          <w:rFonts w:ascii="Times New Roman" w:eastAsia="Times New Roman" w:hAnsi="Times New Roman" w:cs="Times New Roman"/>
          <w:color w:val="000000"/>
          <w:sz w:val="28"/>
          <w:szCs w:val="28"/>
          <w:lang w:val="kk-KZ" w:eastAsia="ru-RU"/>
        </w:rPr>
        <w:t xml:space="preserve">Ақпараттық технологиялармен оқытудың айрықша тиімділігі, қашықтан оқыту үрдісін автоматтандыру үшін, барлық қажетті компоненттерді шоғырландырушы қашықтан оқытудың арнайы ақпараттық жүйесі бағдарламаларын қолдану болып </w:t>
      </w:r>
      <w:r w:rsidRPr="00CB7A86">
        <w:rPr>
          <w:rFonts w:ascii="Times New Roman" w:eastAsia="Times New Roman" w:hAnsi="Times New Roman" w:cs="Times New Roman"/>
          <w:color w:val="000000"/>
          <w:sz w:val="28"/>
          <w:szCs w:val="28"/>
          <w:lang w:val="kk-KZ" w:eastAsia="ru-RU"/>
        </w:rPr>
        <w:lastRenderedPageBreak/>
        <w:t>табылады.</w:t>
      </w:r>
      <w:r w:rsidRPr="00CB7A86">
        <w:rPr>
          <w:rFonts w:ascii="Times New Roman" w:eastAsia="Times New Roman" w:hAnsi="Times New Roman" w:cs="Times New Roman"/>
          <w:color w:val="000000"/>
          <w:sz w:val="28"/>
          <w:szCs w:val="28"/>
          <w:lang w:val="kk-KZ" w:eastAsia="ru-RU"/>
        </w:rPr>
        <w:br/>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r w:rsidRPr="00CB7A86">
        <w:rPr>
          <w:rFonts w:ascii="Times New Roman" w:eastAsia="Times New Roman" w:hAnsi="Times New Roman" w:cs="Times New Roman"/>
          <w:b/>
          <w:bCs/>
          <w:color w:val="000000"/>
          <w:sz w:val="28"/>
          <w:szCs w:val="28"/>
          <w:lang w:val="kk-KZ" w:eastAsia="ru-RU"/>
        </w:rPr>
        <w:t>Кез келген қашықтан оқыту жүйесіне қажетті, аса маңызды сипаттары: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Құрылымының ашықтығы</w:t>
      </w:r>
      <w:r w:rsidRPr="00CB7A86">
        <w:rPr>
          <w:rFonts w:ascii="Times New Roman" w:eastAsia="Times New Roman" w:hAnsi="Times New Roman" w:cs="Times New Roman"/>
          <w:color w:val="000000"/>
          <w:sz w:val="28"/>
          <w:szCs w:val="28"/>
          <w:lang w:val="kk-KZ" w:eastAsia="ru-RU"/>
        </w:rPr>
        <w:t>. Жүйе ашық жүйе үрдісіне сәйкес құрылуы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Сәйкестілігі</w:t>
      </w:r>
      <w:r w:rsidRPr="00CB7A86">
        <w:rPr>
          <w:rFonts w:ascii="Times New Roman" w:eastAsia="Times New Roman" w:hAnsi="Times New Roman" w:cs="Times New Roman"/>
          <w:color w:val="000000"/>
          <w:sz w:val="28"/>
          <w:szCs w:val="28"/>
          <w:lang w:val="kk-KZ" w:eastAsia="ru-RU"/>
        </w:rPr>
        <w:t>. Ақпараттық ресурстарды сақтау форматы сәйкес келуі тиіс. Халықаралық стандартты қолдану керек.</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Кеңейгіштігі</w:t>
      </w:r>
      <w:r w:rsidRPr="00CB7A86">
        <w:rPr>
          <w:rFonts w:ascii="Times New Roman" w:eastAsia="Times New Roman" w:hAnsi="Times New Roman" w:cs="Times New Roman"/>
          <w:color w:val="000000"/>
          <w:sz w:val="28"/>
          <w:szCs w:val="28"/>
          <w:lang w:val="kk-KZ" w:eastAsia="ru-RU"/>
        </w:rPr>
        <w:t>. Жүйенің құрылымы модульді болуы керек және жүйенің функционалды компоненттерін өсіруге мүмкіндік беру.</w:t>
      </w:r>
      <w:r w:rsidRPr="00CB7A86">
        <w:rPr>
          <w:rFonts w:ascii="Times New Roman" w:eastAsia="Times New Roman" w:hAnsi="Times New Roman" w:cs="Times New Roman"/>
          <w:color w:val="000000"/>
          <w:sz w:val="28"/>
          <w:szCs w:val="28"/>
          <w:lang w:val="kk-KZ" w:eastAsia="ru-RU"/>
        </w:rPr>
        <w:br/>
        <w:t>-</w:t>
      </w:r>
      <w:r w:rsidRPr="00CB7A86">
        <w:rPr>
          <w:rFonts w:ascii="Times New Roman" w:eastAsia="Times New Roman" w:hAnsi="Times New Roman" w:cs="Times New Roman"/>
          <w:i/>
          <w:iCs/>
          <w:color w:val="000000"/>
          <w:sz w:val="28"/>
          <w:szCs w:val="28"/>
          <w:lang w:val="kk-KZ" w:eastAsia="ru-RU"/>
        </w:rPr>
        <w:t> Жан-жақтылығы</w:t>
      </w:r>
      <w:r w:rsidRPr="00CB7A86">
        <w:rPr>
          <w:rFonts w:ascii="Times New Roman" w:eastAsia="Times New Roman" w:hAnsi="Times New Roman" w:cs="Times New Roman"/>
          <w:color w:val="000000"/>
          <w:sz w:val="28"/>
          <w:szCs w:val="28"/>
          <w:lang w:val="kk-KZ" w:eastAsia="ru-RU"/>
        </w:rPr>
        <w:t>. Жүйе көп функциялы және қолданыста жан-жақты болуы керек.</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Сенімділігі</w:t>
      </w:r>
      <w:r w:rsidRPr="00CB7A86">
        <w:rPr>
          <w:rFonts w:ascii="Times New Roman" w:eastAsia="Times New Roman" w:hAnsi="Times New Roman" w:cs="Times New Roman"/>
          <w:color w:val="000000"/>
          <w:sz w:val="28"/>
          <w:szCs w:val="28"/>
          <w:lang w:val="kk-KZ" w:eastAsia="ru-RU"/>
        </w:rPr>
        <w:t>. Ақпараттар ресурстарын сақтау сенімді болуы керек. Мүмкін болатын қауіптер әсерінен ақпараттар жоғалмауы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Үлестірімділігі</w:t>
      </w:r>
      <w:r w:rsidRPr="00CB7A86">
        <w:rPr>
          <w:rFonts w:ascii="Times New Roman" w:eastAsia="Times New Roman" w:hAnsi="Times New Roman" w:cs="Times New Roman"/>
          <w:color w:val="000000"/>
          <w:sz w:val="28"/>
          <w:szCs w:val="28"/>
          <w:lang w:val="kk-KZ" w:eastAsia="ru-RU"/>
        </w:rPr>
        <w:t>. Жүйе әр түрлі желі конфигурациясы жұмысына бағытталуы керек (әртүрлі жедел жүйелерді басқаруға негізделген Интранет, Интернет) және үлестірілген ақпараттық ресурстарды сақтауды қолдауы керек.</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Масштабталуы</w:t>
      </w:r>
      <w:r w:rsidRPr="00CB7A86">
        <w:rPr>
          <w:rFonts w:ascii="Times New Roman" w:eastAsia="Times New Roman" w:hAnsi="Times New Roman" w:cs="Times New Roman"/>
          <w:color w:val="000000"/>
          <w:sz w:val="28"/>
          <w:szCs w:val="28"/>
          <w:lang w:val="kk-KZ" w:eastAsia="ru-RU"/>
        </w:rPr>
        <w:t>. Әр түрлі конфигурация жұмысы үшін жүйенің құрылымы масштаб жүйесін өзгерте алуы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Қолданушының ортақ интерфейсі</w:t>
      </w:r>
      <w:r w:rsidRPr="00CB7A86">
        <w:rPr>
          <w:rFonts w:ascii="Times New Roman" w:eastAsia="Times New Roman" w:hAnsi="Times New Roman" w:cs="Times New Roman"/>
          <w:color w:val="000000"/>
          <w:sz w:val="28"/>
          <w:szCs w:val="28"/>
          <w:lang w:val="kk-KZ" w:eastAsia="ru-RU"/>
        </w:rPr>
        <w:t>. Қолданушының интерфейсі қарапайым, түсінікті болуы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Өңдеудің қарапайымдылығы</w:t>
      </w:r>
      <w:r w:rsidRPr="00CB7A86">
        <w:rPr>
          <w:rFonts w:ascii="Times New Roman" w:eastAsia="Times New Roman" w:hAnsi="Times New Roman" w:cs="Times New Roman"/>
          <w:color w:val="000000"/>
          <w:sz w:val="28"/>
          <w:szCs w:val="28"/>
          <w:lang w:val="kk-KZ" w:eastAsia="ru-RU"/>
        </w:rPr>
        <w:t>. Өңдеу жылдам және  тиімді болуы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Тасымалдануы</w:t>
      </w:r>
      <w:r w:rsidRPr="00CB7A86">
        <w:rPr>
          <w:rFonts w:ascii="Times New Roman" w:eastAsia="Times New Roman" w:hAnsi="Times New Roman" w:cs="Times New Roman"/>
          <w:color w:val="000000"/>
          <w:sz w:val="28"/>
          <w:szCs w:val="28"/>
          <w:lang w:val="kk-KZ" w:eastAsia="ru-RU"/>
        </w:rPr>
        <w:t>. Жүйе әртүрлі аппараттық – бағдарламалы тұғырнамада жұмыс істеуі қажет.</w:t>
      </w:r>
      <w:r w:rsidRPr="00CB7A86">
        <w:rPr>
          <w:rFonts w:ascii="Times New Roman" w:eastAsia="Times New Roman" w:hAnsi="Times New Roman" w:cs="Times New Roman"/>
          <w:color w:val="000000"/>
          <w:sz w:val="28"/>
          <w:szCs w:val="28"/>
          <w:lang w:val="kk-KZ" w:eastAsia="ru-RU"/>
        </w:rPr>
        <w:br/>
        <w:t>- Жүзеге асыруды орындау тәуелсіздігі. Жүйені ақпараттық толықтыру оны нақты жүзеге асырудан тәуелді болмауы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Қауіпсіздігі</w:t>
      </w:r>
      <w:r w:rsidRPr="00CB7A86">
        <w:rPr>
          <w:rFonts w:ascii="Times New Roman" w:eastAsia="Times New Roman" w:hAnsi="Times New Roman" w:cs="Times New Roman"/>
          <w:color w:val="000000"/>
          <w:sz w:val="28"/>
          <w:szCs w:val="28"/>
          <w:lang w:val="kk-KZ" w:eastAsia="ru-RU"/>
        </w:rPr>
        <w:t>. Ақпараттық ресурстарды сақтау қауіпсіз болуы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Басқару қарапайымдылығы</w:t>
      </w:r>
      <w:r w:rsidRPr="00CB7A86">
        <w:rPr>
          <w:rFonts w:ascii="Times New Roman" w:eastAsia="Times New Roman" w:hAnsi="Times New Roman" w:cs="Times New Roman"/>
          <w:color w:val="000000"/>
          <w:sz w:val="28"/>
          <w:szCs w:val="28"/>
          <w:lang w:val="kk-KZ" w:eastAsia="ru-RU"/>
        </w:rPr>
        <w:t>. Интерфейс басшысы жеткізерліктей, қарапайым және ыңғайлы болуы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Көпмәнділігі</w:t>
      </w:r>
      <w:r w:rsidRPr="00CB7A86">
        <w:rPr>
          <w:rFonts w:ascii="Times New Roman" w:eastAsia="Times New Roman" w:hAnsi="Times New Roman" w:cs="Times New Roman"/>
          <w:color w:val="000000"/>
          <w:sz w:val="28"/>
          <w:szCs w:val="28"/>
          <w:lang w:val="kk-KZ" w:eastAsia="ru-RU"/>
        </w:rPr>
        <w:t>. Жүйе бірнеше қолданушылардың сұранысын қатар өңдеу керек.</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Жұмыстың тиімділігі</w:t>
      </w:r>
      <w:r w:rsidRPr="00CB7A86">
        <w:rPr>
          <w:rFonts w:ascii="Times New Roman" w:eastAsia="Times New Roman" w:hAnsi="Times New Roman" w:cs="Times New Roman"/>
          <w:color w:val="000000"/>
          <w:sz w:val="28"/>
          <w:szCs w:val="28"/>
          <w:lang w:val="kk-KZ" w:eastAsia="ru-RU"/>
        </w:rPr>
        <w:t>. Жүйенің құрылымы оның аталуын (аты-жөнін) әдеттегі аппараттық-бағдарламалы тұғырнамасында есінде тұту керек.</w:t>
      </w:r>
    </w:p>
    <w:p w:rsidR="00D456A9" w:rsidRPr="00CB7A86" w:rsidRDefault="00D456A9" w:rsidP="00D456A9">
      <w:pPr>
        <w:pStyle w:val="a5"/>
        <w:rPr>
          <w:rFonts w:ascii="Times New Roman" w:eastAsia="Times New Roman" w:hAnsi="Times New Roman" w:cs="Times New Roman"/>
          <w:b/>
          <w:bCs/>
          <w:color w:val="000000"/>
          <w:sz w:val="28"/>
          <w:szCs w:val="28"/>
          <w:lang w:val="kk-KZ" w:eastAsia="ru-RU"/>
        </w:rPr>
      </w:pPr>
      <w:r w:rsidRPr="00CB7A86">
        <w:rPr>
          <w:rFonts w:ascii="Times New Roman" w:eastAsia="Times New Roman" w:hAnsi="Times New Roman" w:cs="Times New Roman"/>
          <w:color w:val="000000"/>
          <w:sz w:val="28"/>
          <w:szCs w:val="28"/>
          <w:lang w:val="kk-KZ" w:eastAsia="ru-RU"/>
        </w:rPr>
        <w:t>Жүйенің кеңінен дамуы үздіксіз оқыту мен ақпараттық ортада жеке тұлғаны әлеуметтендіру табысын қажетті мүмкіндіктермен қамтамасыз етеді.</w:t>
      </w:r>
      <w:r w:rsidRPr="00CB7A86">
        <w:rPr>
          <w:rFonts w:ascii="Times New Roman" w:eastAsia="Times New Roman" w:hAnsi="Times New Roman" w:cs="Times New Roman"/>
          <w:color w:val="000000"/>
          <w:sz w:val="28"/>
          <w:szCs w:val="28"/>
          <w:lang w:val="kk-KZ" w:eastAsia="ru-RU"/>
        </w:rPr>
        <w:br/>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r w:rsidRPr="00CB7A86">
        <w:rPr>
          <w:rFonts w:ascii="Times New Roman" w:eastAsia="Times New Roman" w:hAnsi="Times New Roman" w:cs="Times New Roman"/>
          <w:b/>
          <w:bCs/>
          <w:color w:val="000000"/>
          <w:sz w:val="28"/>
          <w:szCs w:val="28"/>
          <w:lang w:val="kk-KZ" w:eastAsia="ru-RU"/>
        </w:rPr>
        <w:t>Қашықтан оқыту жүйесін құру қағидалары: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1. Оқытудың адамгершілік қағидасы. </w:t>
      </w:r>
      <w:r w:rsidRPr="00CB7A86">
        <w:rPr>
          <w:rFonts w:ascii="Times New Roman" w:eastAsia="Times New Roman" w:hAnsi="Times New Roman" w:cs="Times New Roman"/>
          <w:color w:val="000000"/>
          <w:sz w:val="28"/>
          <w:szCs w:val="28"/>
          <w:lang w:val="kk-KZ" w:eastAsia="ru-RU"/>
        </w:rPr>
        <w:br/>
        <w:t>Оның ішкі мазмұны оқытуға үндейтін және әлеуметтік жинақталған тәжірибені оқып үйренушілердің меңгеруі үшін жоғары қолайлы шарттарды туғызып,  білім беру үрдісіндегі бүтіндей адамға бағытталады.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2. ҚО жүйесінде білім беру үрдісін жобалау кезінде педагогикалық көзқарастың  басымдылығының қағидасы. </w:t>
      </w:r>
      <w:r w:rsidRPr="00CB7A86">
        <w:rPr>
          <w:rFonts w:ascii="Times New Roman" w:eastAsia="Times New Roman" w:hAnsi="Times New Roman" w:cs="Times New Roman"/>
          <w:color w:val="000000"/>
          <w:sz w:val="28"/>
          <w:szCs w:val="28"/>
          <w:lang w:val="kk-KZ" w:eastAsia="ru-RU"/>
        </w:rPr>
        <w:br/>
        <w:t>Бұл аталған қағиданың мәнісі, ҚОЖ -ін жүзеге асыруға болатын көріністердің дидактикалық үлгілерін құрайтын теориялық тұжырымдамаларды талдаудан бастау қажет екендігінен тұрады.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3. Педагогикалық мақсатқа лайықты жаңа ақпараттық  технологияларды қолдану қағидалары. </w:t>
      </w:r>
      <w:r w:rsidRPr="00CB7A86">
        <w:rPr>
          <w:rFonts w:ascii="Times New Roman" w:eastAsia="Times New Roman" w:hAnsi="Times New Roman" w:cs="Times New Roman"/>
          <w:color w:val="000000"/>
          <w:sz w:val="28"/>
          <w:szCs w:val="28"/>
          <w:lang w:val="kk-KZ" w:eastAsia="ru-RU"/>
        </w:rPr>
        <w:br/>
        <w:t xml:space="preserve">Ол жобалаудың әрбір қадамының тиімділігіне және ҚОЖ жасауға педагогикалық баға беруді талап етеді. Сондықтан да, ең бірінші жоспарға техниканы енгізуді </w:t>
      </w:r>
      <w:r w:rsidRPr="00CB7A86">
        <w:rPr>
          <w:rFonts w:ascii="Times New Roman" w:eastAsia="Times New Roman" w:hAnsi="Times New Roman" w:cs="Times New Roman"/>
          <w:color w:val="000000"/>
          <w:sz w:val="28"/>
          <w:szCs w:val="28"/>
          <w:lang w:val="kk-KZ" w:eastAsia="ru-RU"/>
        </w:rPr>
        <w:lastRenderedPageBreak/>
        <w:t>емес, білім беруге қызмет ететін және оқу курстарының сәйкес мазмұнды толықтыруларын қою қажет.</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4. Білім беру мазмұнын таңдау қағидалары. </w:t>
      </w:r>
      <w:r w:rsidRPr="00CB7A86">
        <w:rPr>
          <w:rFonts w:ascii="Times New Roman" w:eastAsia="Times New Roman" w:hAnsi="Times New Roman" w:cs="Times New Roman"/>
          <w:color w:val="000000"/>
          <w:sz w:val="28"/>
          <w:szCs w:val="28"/>
          <w:lang w:val="kk-KZ" w:eastAsia="ru-RU"/>
        </w:rPr>
        <w:br/>
        <w:t>ҚО жүйесінің білім мазмұны ҚР –ның Мемлекеттік  білім беру стандартымен сәйкес келуі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5. ҚОЖ –де таралатын ақпараттардың қауіпсіздігін қамтамасыз ету қағидалары. </w:t>
      </w:r>
      <w:r w:rsidRPr="00CB7A86">
        <w:rPr>
          <w:rFonts w:ascii="Times New Roman" w:eastAsia="Times New Roman" w:hAnsi="Times New Roman" w:cs="Times New Roman"/>
          <w:color w:val="000000"/>
          <w:sz w:val="28"/>
          <w:szCs w:val="28"/>
          <w:lang w:val="kk-KZ" w:eastAsia="ru-RU"/>
        </w:rPr>
        <w:br/>
        <w:t>Ұйымдастырушылық және техникалық тәсілдердің қажеттілігі жағдайында керекті мәліметтерді қауіпсіз және құпиялы сақтауды, қолдану мен беруді қарастыру, оның қауіпсіздігін сақтау, беру мен қолдану кезінде қамтамасыз ету қажет.</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6. Білім беру деңгейінің бастапқы қағидасы. </w:t>
      </w:r>
      <w:r w:rsidRPr="00CB7A86">
        <w:rPr>
          <w:rFonts w:ascii="Times New Roman" w:eastAsia="Times New Roman" w:hAnsi="Times New Roman" w:cs="Times New Roman"/>
          <w:color w:val="000000"/>
          <w:sz w:val="28"/>
          <w:szCs w:val="28"/>
          <w:lang w:val="kk-KZ" w:eastAsia="ru-RU"/>
        </w:rPr>
        <w:br/>
        <w:t>ҚОЖ-де тиімді оқыту білім, білік, дағдыларының нақты жиынтығын талап етеді. Мысалы, оқуға, кандидаттың нәтижелі оқуы үшін, өзіндік оқу еңбегінің ғылыми негіздерімен таныс болуы керек, компьютермен және т.б.жұмыс жасай алатын нақты дағдыларына ие болуы тиіс.</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7. Оқыту технологиясының сәйкестендіру қағидалары</w:t>
      </w:r>
      <w:r w:rsidRPr="00CB7A86">
        <w:rPr>
          <w:rFonts w:ascii="Times New Roman" w:eastAsia="Times New Roman" w:hAnsi="Times New Roman" w:cs="Times New Roman"/>
          <w:color w:val="000000"/>
          <w:sz w:val="28"/>
          <w:szCs w:val="28"/>
          <w:lang w:val="kk-KZ" w:eastAsia="ru-RU"/>
        </w:rPr>
        <w:t>.  </w:t>
      </w:r>
      <w:r w:rsidRPr="00CB7A86">
        <w:rPr>
          <w:rFonts w:ascii="Times New Roman" w:eastAsia="Times New Roman" w:hAnsi="Times New Roman" w:cs="Times New Roman"/>
          <w:color w:val="000000"/>
          <w:sz w:val="28"/>
          <w:szCs w:val="28"/>
          <w:lang w:val="kk-KZ" w:eastAsia="ru-RU"/>
        </w:rPr>
        <w:br/>
        <w:t>Оқыту технологиясы Қашықтан оқыту үлгілерімен сәйкес болуы қажет.  Сонымен, дәстүрлі пәндік үлгіде оқытуда ұйымдастыру түрін оқыту ретінде дәрістер, семинар және практикалық сабақтарда, боямалы немесе іскерлік ойындар, зертханалық сабақтар, өзіндік жұмыстар, өндірістік тәжірибелер,  курстық және дипломдық жұмыстар, білімдерінің меңгерілуін бақылау керек, ҚО жүйесі қалыптасу барысында, қажет жағдайда оған қосуға болатын жаңа үлгілері пайда болуы мүмкін. Оқытудың ұйымдастырушы түрі қатарындағы осы үлгілерінде компьютерлік конференциялар, телеконференциялар, ақпараттық сеанстар, телеконсультациялар, жобалау жұмыстары және т.б. қолданылатын болады.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8. Оқытудың ұтымды қағидалары</w:t>
      </w:r>
      <w:r w:rsidRPr="00CB7A86">
        <w:rPr>
          <w:rFonts w:ascii="Times New Roman" w:eastAsia="Times New Roman" w:hAnsi="Times New Roman" w:cs="Times New Roman"/>
          <w:color w:val="000000"/>
          <w:sz w:val="28"/>
          <w:szCs w:val="28"/>
          <w:lang w:val="kk-KZ" w:eastAsia="ru-RU"/>
        </w:rPr>
        <w:t>.</w:t>
      </w:r>
      <w:r w:rsidRPr="00CB7A86">
        <w:rPr>
          <w:rFonts w:ascii="Times New Roman" w:eastAsia="Times New Roman" w:hAnsi="Times New Roman" w:cs="Times New Roman"/>
          <w:color w:val="000000"/>
          <w:sz w:val="28"/>
          <w:szCs w:val="28"/>
          <w:lang w:val="kk-KZ" w:eastAsia="ru-RU"/>
        </w:rPr>
        <w:br/>
        <w:t>ҚО жүйесі жобасы қажетті әлеуметтік және экономикалық тиімділік шарты бойынша, егер  бұл білім алушының оқып жүрген оқу орнында сәйкес қызмет көрсетулер болмаған жағдайда, қажетті бағыттағы өзінің білім беру бағдарламасын түзетуге немесе толықтыруға ықпал ететін ақпараттық жүйелерді және қашықтан оқыту үшін берілген білім базалары мен банктерін құруда жасалады.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9. Білім берудің ҚО қолданылатын түрлеріне қайшы емес қағидалары. </w:t>
      </w:r>
      <w:r w:rsidRPr="00CB7A86">
        <w:rPr>
          <w:rFonts w:ascii="Times New Roman" w:eastAsia="Times New Roman" w:hAnsi="Times New Roman" w:cs="Times New Roman"/>
          <w:color w:val="000000"/>
          <w:sz w:val="28"/>
          <w:szCs w:val="28"/>
          <w:lang w:val="kk-KZ" w:eastAsia="ru-RU"/>
        </w:rPr>
        <w:br/>
        <w:t>Егер жасалған және енгізілген ақпараттық технологиялар жоғары білім берудің дәстүрлі жүйесінде бөтен емес элемент болып, яғни оған біріктірілетін табиғи бейнеде болса, ҚО жобасы қажетті әлеуметтік және экономикалық тиімділігін бере алады.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10. Білім берудің алдына шығу қағидалары. </w:t>
      </w:r>
      <w:r w:rsidRPr="00CB7A86">
        <w:rPr>
          <w:rFonts w:ascii="Times New Roman" w:eastAsia="Times New Roman" w:hAnsi="Times New Roman" w:cs="Times New Roman"/>
          <w:color w:val="000000"/>
          <w:sz w:val="28"/>
          <w:szCs w:val="28"/>
          <w:lang w:val="kk-KZ" w:eastAsia="ru-RU"/>
        </w:rPr>
        <w:br/>
        <w:t>Бұл оқытудың қағидасы өткен ұрпақтан қалып жинақталған ғылыми және мәдени мұраларын кейінгі буындарға жеткізу ғана емес, сонымен қатар,  қазіргі ұрпақтың өзгеріп отыратын заманға  тез бейімделіп, оның сана –сезімі мен дүниетанымын қалыптастыруға көмек жасау болады. </w:t>
      </w:r>
      <w:r w:rsidRPr="00CB7A86">
        <w:rPr>
          <w:rFonts w:ascii="Times New Roman" w:eastAsia="Times New Roman" w:hAnsi="Times New Roman" w:cs="Times New Roman"/>
          <w:color w:val="000000"/>
          <w:sz w:val="28"/>
          <w:szCs w:val="28"/>
          <w:lang w:val="kk-KZ" w:eastAsia="ru-RU"/>
        </w:rPr>
        <w:br/>
        <w:t> </w:t>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r w:rsidRPr="00CB7A86">
        <w:rPr>
          <w:rFonts w:ascii="Times New Roman" w:eastAsia="Times New Roman" w:hAnsi="Times New Roman" w:cs="Times New Roman"/>
          <w:b/>
          <w:bCs/>
          <w:color w:val="000000"/>
          <w:sz w:val="28"/>
          <w:szCs w:val="28"/>
          <w:lang w:val="kk-KZ" w:eastAsia="ru-RU"/>
        </w:rPr>
        <w:t>Қашықтан оқыту жүйесінің типтері:</w:t>
      </w:r>
      <w:r w:rsidRPr="00CB7A86">
        <w:rPr>
          <w:rFonts w:ascii="Times New Roman" w:eastAsia="Times New Roman" w:hAnsi="Times New Roman" w:cs="Times New Roman"/>
          <w:color w:val="000000"/>
          <w:sz w:val="28"/>
          <w:szCs w:val="28"/>
          <w:lang w:val="kk-KZ" w:eastAsia="ru-RU"/>
        </w:rPr>
        <w:br/>
        <w:t xml:space="preserve">Қашықтан оқыту типтерін бірнеше көзқарас төңірегінде көрсету мүмкін. ҚО </w:t>
      </w:r>
      <w:r w:rsidRPr="00CB7A86">
        <w:rPr>
          <w:rFonts w:ascii="Times New Roman" w:eastAsia="Times New Roman" w:hAnsi="Times New Roman" w:cs="Times New Roman"/>
          <w:color w:val="000000"/>
          <w:sz w:val="28"/>
          <w:szCs w:val="28"/>
          <w:lang w:val="kk-KZ" w:eastAsia="ru-RU"/>
        </w:rPr>
        <w:lastRenderedPageBreak/>
        <w:t>тағайындау бағдарында білім берудің толық масштабтағы және сайланатын жүйесі деп бөлуге болады. Білім берудің толық масштабтағы жүйесінде белгілі бір бағыттағы бакалаврларды немесе нақты мамандықтың инженерлерін дайындау бойынша оқу жоспарының толық орындалуын қамтамасыз етеді. Демек, мұндай жүйеде барлық жоспарланған пәндерді оқып үйрену үшін, құралдардың жеткілікті түрде(оқулықтар мен оқу құралдары, зертханалық практикумдер, курстық және дипломдық жобаларды орындау үшін құралдар) бар болуы қажет.</w:t>
      </w:r>
      <w:r w:rsidRPr="00CB7A86">
        <w:rPr>
          <w:rFonts w:ascii="Times New Roman" w:eastAsia="Times New Roman" w:hAnsi="Times New Roman" w:cs="Times New Roman"/>
          <w:color w:val="000000"/>
          <w:sz w:val="28"/>
          <w:szCs w:val="28"/>
          <w:lang w:val="kk-KZ" w:eastAsia="ru-RU"/>
        </w:rPr>
        <w:br/>
        <w:t>Білім берудің сайланатын жүйесі деп аталған  шартты жүйесі өнеркәсіп қызметкерлерінің біліктілігін жоғарлату үшін, қосымша(екінші) жоғарғы білім алу үшін, білім берудің қызмет көрсетулерін пайдаланатындарға жеке сауалдарын қанағаттандыру үшін бағытталады. ҚО жүйесінің әрбір типтерінен оқу үрдісін жабдықтау және ұйымдастырудағы ерекшеліктері қатарына қарамастан, орындалатын функциялар мен ұқсас тағайындауларының құрылымды компоненттерін көрсету керек.</w:t>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p>
    <w:p w:rsidR="00D456A9" w:rsidRPr="00CB7A86" w:rsidRDefault="00D456A9" w:rsidP="00D456A9">
      <w:pPr>
        <w:pStyle w:val="a5"/>
        <w:rPr>
          <w:rFonts w:ascii="Times New Roman" w:eastAsia="Times New Roman" w:hAnsi="Times New Roman" w:cs="Times New Roman"/>
          <w:b/>
          <w:bCs/>
          <w:color w:val="000000"/>
          <w:sz w:val="28"/>
          <w:szCs w:val="28"/>
          <w:lang w:val="kk-KZ" w:eastAsia="ru-RU"/>
        </w:rPr>
      </w:pPr>
      <w:r w:rsidRPr="00CB7A86">
        <w:rPr>
          <w:rFonts w:ascii="Times New Roman" w:eastAsia="Times New Roman" w:hAnsi="Times New Roman" w:cs="Times New Roman"/>
          <w:color w:val="000000"/>
          <w:sz w:val="28"/>
          <w:szCs w:val="28"/>
          <w:lang w:val="kk-KZ" w:eastAsia="ru-RU"/>
        </w:rPr>
        <w:t xml:space="preserve">   ҚО  жүйесінің құрылымына келесі элементтер кіреді:</w:t>
      </w:r>
      <w:r w:rsidRPr="00CB7A86">
        <w:rPr>
          <w:rFonts w:ascii="Times New Roman" w:eastAsia="Times New Roman" w:hAnsi="Times New Roman" w:cs="Times New Roman"/>
          <w:color w:val="000000"/>
          <w:sz w:val="28"/>
          <w:szCs w:val="28"/>
          <w:lang w:val="kk-KZ" w:eastAsia="ru-RU"/>
        </w:rPr>
        <w:br/>
        <w:t>- Оқыту мақсаты. Маманның үлгісімен және мемлекеттік тапсырыспен сәйкес қалыптасатын, білім және білік жүйесін оқып үйренушілердің меңгеруі.</w:t>
      </w:r>
      <w:r w:rsidRPr="00CB7A86">
        <w:rPr>
          <w:rFonts w:ascii="Times New Roman" w:eastAsia="Times New Roman" w:hAnsi="Times New Roman" w:cs="Times New Roman"/>
          <w:color w:val="000000"/>
          <w:sz w:val="28"/>
          <w:szCs w:val="28"/>
          <w:lang w:val="kk-KZ" w:eastAsia="ru-RU"/>
        </w:rPr>
        <w:br/>
        <w:t>- Оқыту мазмұны. Әлеуметтік сұраныстың педагогикалық үлгісі. Оқыту үрдісі, әдістері мен ұйымдастыру түрлерінің жүзеге асырылуы оның мазмұнымен анықталады.</w:t>
      </w:r>
      <w:r w:rsidRPr="00CB7A86">
        <w:rPr>
          <w:rFonts w:ascii="Times New Roman" w:eastAsia="Times New Roman" w:hAnsi="Times New Roman" w:cs="Times New Roman"/>
          <w:color w:val="000000"/>
          <w:sz w:val="28"/>
          <w:szCs w:val="28"/>
          <w:lang w:val="kk-KZ" w:eastAsia="ru-RU"/>
        </w:rPr>
        <w:br/>
        <w:t>- Оқыту объектісі. ҚО білім беру қызметін пайдаланушылар білім алатын берілген түрінің объектісі болып табылады (студенттер, тыңдаушылар, оқушылар және т.б.). ҚО тыңдаушылары білім алудың дәстүрлі түрі студенттерінен өзгешелігі, ерекше қайсарлық, білімге деген құштарлық, ұйымдастырушылық көрсетіп, өз бетімен жұмыс істей білу, компьютермен жұмыс істей білу және телекоммуникациялық байланыс  құралдарымен  дағдысы болу керек. </w:t>
      </w:r>
      <w:r w:rsidRPr="00CB7A86">
        <w:rPr>
          <w:rFonts w:ascii="Times New Roman" w:eastAsia="Times New Roman" w:hAnsi="Times New Roman" w:cs="Times New Roman"/>
          <w:color w:val="000000"/>
          <w:sz w:val="28"/>
          <w:szCs w:val="28"/>
          <w:lang w:val="kk-KZ" w:eastAsia="ru-RU"/>
        </w:rPr>
        <w:br/>
        <w:t>- Оқыту субъектісі. ҚО субъектісі оқытушылар болып  табылады. Оқытушы- ҚО білім беру үрдісінің жоғары тиімділігін қамтамасыз ететін басты буын. ҚО оқытушысы іс-әрекетіне тән бірқатар ерекшелік тьютор терминін енгізу қажеттілігін туғызды. Ол-кеңес беруші-оқытушы, информатика және телекоммуникация іргетасы негізін білетін болу керек, оның білімділігі алдыңғы озық сипатта болу керек.</w:t>
      </w:r>
      <w:r w:rsidRPr="00CB7A86">
        <w:rPr>
          <w:rFonts w:ascii="Times New Roman" w:eastAsia="Times New Roman" w:hAnsi="Times New Roman" w:cs="Times New Roman"/>
          <w:color w:val="000000"/>
          <w:sz w:val="28"/>
          <w:szCs w:val="28"/>
          <w:lang w:val="kk-KZ" w:eastAsia="ru-RU"/>
        </w:rPr>
        <w:br/>
        <w:t>- Оқыту әдістері. ҚО түрі: ақпараттық – ереже жиынтығы, репродуктивті(дауыс күшейткішін реттеу), мәселелі мазмұндау, теориялық зерттеудегі логикалық тәсілдер мен ережелер жиынтығы мен зерттейтін 5 жалпы дидактикалық оқыту әдістерінен тұрады. Олар оқытушы мен білім алушылардың өзара іс-әрекеті педагогикалық актілерінің  барлық  жиынтығын қамтиды.</w:t>
      </w:r>
      <w:r w:rsidRPr="00CB7A86">
        <w:rPr>
          <w:rFonts w:ascii="Times New Roman" w:eastAsia="Times New Roman" w:hAnsi="Times New Roman" w:cs="Times New Roman"/>
          <w:color w:val="000000"/>
          <w:sz w:val="28"/>
          <w:szCs w:val="28"/>
          <w:lang w:val="kk-KZ" w:eastAsia="ru-RU"/>
        </w:rPr>
        <w:br/>
        <w:t>- Оқыту құралдары. ҚО білім беру  үрдісінде  оқытудың дәстүрлісі  қалай қолданылса, компьютерлік техниканы және телекоммуникацияны, сонымен бірге білім беру технологиясы облысындағы соңғы жетістіктерін қолдануға негізделген инновациялық оқыту құралдары да солай қолданылады.</w:t>
      </w:r>
      <w:r w:rsidRPr="00CB7A86">
        <w:rPr>
          <w:rFonts w:ascii="Times New Roman" w:eastAsia="Times New Roman" w:hAnsi="Times New Roman" w:cs="Times New Roman"/>
          <w:color w:val="000000"/>
          <w:sz w:val="28"/>
          <w:szCs w:val="28"/>
          <w:lang w:val="kk-KZ" w:eastAsia="ru-RU"/>
        </w:rPr>
        <w:br/>
        <w:t>- Ғылыми – білім материалдық базасы. Оқу бағдарламасына  сәйкес оқу үшін қажетті материалдық және техникалық құралдар жиынтығы. Олар оқу және оқу-көмекші бөлмелері; зертханалық қондырғылар, техникалық оқыту құралдары, оқулықтар, оқу құралдары және басқа да оқу - әдістемелік материалдардан тұрады.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color w:val="000000"/>
          <w:sz w:val="28"/>
          <w:szCs w:val="28"/>
          <w:lang w:val="kk-KZ" w:eastAsia="ru-RU"/>
        </w:rPr>
        <w:lastRenderedPageBreak/>
        <w:t>- Идентификациялық бақылау жүргізу жүйесі. ҚО кіретін бақылаудың ерекшелігі абитуриенттің кәсіптік сапалары мен қабілеттерінің даму деңгейін бағалау, тиімді құралдар мен оқыту әдістерін таңдайтындай, онымен сәйкес әлеуметтік психологиялық бейнесін құру болып табылады.</w:t>
      </w:r>
      <w:r w:rsidRPr="00CB7A86">
        <w:rPr>
          <w:rFonts w:ascii="Times New Roman" w:eastAsia="Times New Roman" w:hAnsi="Times New Roman" w:cs="Times New Roman"/>
          <w:color w:val="000000"/>
          <w:sz w:val="28"/>
          <w:szCs w:val="28"/>
          <w:lang w:val="kk-KZ" w:eastAsia="ru-RU"/>
        </w:rPr>
        <w:br/>
      </w:r>
    </w:p>
    <w:p w:rsidR="00D456A9" w:rsidRPr="00CB7A86" w:rsidRDefault="00D456A9" w:rsidP="00D456A9">
      <w:pPr>
        <w:pStyle w:val="a5"/>
        <w:rPr>
          <w:rFonts w:ascii="Times New Roman" w:eastAsia="Times New Roman" w:hAnsi="Times New Roman" w:cs="Times New Roman"/>
          <w:b/>
          <w:bCs/>
          <w:color w:val="000000"/>
          <w:sz w:val="28"/>
          <w:szCs w:val="28"/>
          <w:lang w:val="kk-KZ" w:eastAsia="ru-RU"/>
        </w:rPr>
      </w:pPr>
      <w:r w:rsidRPr="00CB7A86">
        <w:rPr>
          <w:rFonts w:ascii="Times New Roman" w:eastAsia="Times New Roman" w:hAnsi="Times New Roman" w:cs="Times New Roman"/>
          <w:b/>
          <w:bCs/>
          <w:color w:val="000000"/>
          <w:sz w:val="28"/>
          <w:szCs w:val="28"/>
          <w:lang w:val="kk-KZ" w:eastAsia="ru-RU"/>
        </w:rPr>
        <w:t>Қашықтан оқыту үлгілері:</w:t>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r w:rsidRPr="00CB7A86">
        <w:rPr>
          <w:rFonts w:ascii="Times New Roman" w:eastAsia="Times New Roman" w:hAnsi="Times New Roman" w:cs="Times New Roman"/>
          <w:color w:val="000000"/>
          <w:sz w:val="28"/>
          <w:szCs w:val="28"/>
          <w:lang w:val="kk-KZ" w:eastAsia="ru-RU"/>
        </w:rPr>
        <w:t>Педагогикалық практикада танымал оқыту түрлері қалыптасқан. Олардың ішіндегі ең кең тарағандары: дәрістер, семинарлар, зертханалық жұмыстар, бақылау жұмыстары, емтихандар және т.б.</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 дәрістері,</w:t>
      </w:r>
      <w:r w:rsidRPr="00CB7A86">
        <w:rPr>
          <w:rFonts w:ascii="Times New Roman" w:eastAsia="Times New Roman" w:hAnsi="Times New Roman" w:cs="Times New Roman"/>
          <w:color w:val="000000"/>
          <w:sz w:val="28"/>
          <w:szCs w:val="28"/>
          <w:lang w:val="kk-KZ" w:eastAsia="ru-RU"/>
        </w:rPr>
        <w:t> дәстүрлі дәрісханалықтан айырмашылығы, оқытушымен бетпе-бет қатынасуды болғызбайды. Дегенмен, бірнеше артықшылық жақтары да бар. Дәрістерді жазу үшін аудио және бейне-кассеталар, CD-ROM  дискілерді және т.б. қолданады.  Жаңа ақпараттық технологияларды (гипермәтін, мультимедиа, ГИС-технологиясын және т.б.) қолдану дәрістерді көрнекі және мазмұнды түрде береді. Мұндай дәрістерді кез келген уақытта, кез келген қашықтықта оқуға болады.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 семинарлары</w:t>
      </w:r>
      <w:r w:rsidRPr="00CB7A86">
        <w:rPr>
          <w:rFonts w:ascii="Times New Roman" w:eastAsia="Times New Roman" w:hAnsi="Times New Roman" w:cs="Times New Roman"/>
          <w:color w:val="000000"/>
          <w:sz w:val="28"/>
          <w:szCs w:val="28"/>
          <w:lang w:val="kk-KZ" w:eastAsia="ru-RU"/>
        </w:rPr>
        <w:t>  оқу сабақтарының белсенді түрі болып табылады. ҚО семинарлары бейнеконференциялардың көмегімен жүргізіледі. Олар  пікірталасқа  оның дамуының кез келген жерінде кіруіне мүмкіндік береді және бұдан бұрынғы айтылған сөздерді оқып,  бірнеше қадам артқа қайта оралады. Оқытушы материалдың меңгерілуін пікірталасқа қатысушының белсенділік дәрежесі бойынша бағалай алады. Студенттердің арасында өзара іс-әрекет ету саны артады, ал оқытушы тең құқылы әріптес ретінде көрінеді.</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 кеңестері </w:t>
      </w:r>
      <w:r w:rsidRPr="00CB7A86">
        <w:rPr>
          <w:rFonts w:ascii="Times New Roman" w:eastAsia="Times New Roman" w:hAnsi="Times New Roman" w:cs="Times New Roman"/>
          <w:color w:val="000000"/>
          <w:sz w:val="28"/>
          <w:szCs w:val="28"/>
          <w:lang w:val="kk-KZ" w:eastAsia="ru-RU"/>
        </w:rPr>
        <w:t>пәнді өз бетімен оқып үйренуде білім алушыларға жетекшілік жұмысын жасау және оларға көмек көрсету түрлерінің бірі болып табылады. Телефон және электронды пошта, сонымен бірге телеконференциялар қолданылады.</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 зертханалық жұмыстар</w:t>
      </w:r>
      <w:r w:rsidRPr="00CB7A86">
        <w:rPr>
          <w:rFonts w:ascii="Times New Roman" w:eastAsia="Times New Roman" w:hAnsi="Times New Roman" w:cs="Times New Roman"/>
          <w:color w:val="000000"/>
          <w:sz w:val="28"/>
          <w:szCs w:val="28"/>
          <w:lang w:val="kk-KZ" w:eastAsia="ru-RU"/>
        </w:rPr>
        <w:t> материалды тәжірибелік меңгерілуі үшін беріледі. Дәстүрлі білім беру жүйесінде зертханалық жұмыстар мынаны талап етеді: арнаулы жабдықтарды, макеттер, имитаторлар(бірдемені мүмкіндігінше дәл қайталайтын аспап), тренажерлар, химиялық реактивтер және т.б. ҚО жүйесінің келешекте мультимедиялық технологиялар, ГИС-технологиялар, имитациялық үлгілеулер және т.б.  қолдану есебінен зертханалық практикумдарды жүргізу міндеттерін қысқартуға маңызды мүмкіндігі болады. Білім алушыларға қарапайым жағдайда көрсетуге өте күрделі немесе мүлде мүмкін емес құбылыстарды виртуаллды шындық көрсететін мүмкіндігі бар.</w:t>
      </w:r>
      <w:r w:rsidRPr="00CB7A86">
        <w:rPr>
          <w:rFonts w:ascii="Times New Roman" w:eastAsia="Times New Roman" w:hAnsi="Times New Roman" w:cs="Times New Roman"/>
          <w:color w:val="000000"/>
          <w:sz w:val="28"/>
          <w:szCs w:val="28"/>
          <w:lang w:val="kk-KZ" w:eastAsia="ru-RU"/>
        </w:rPr>
        <w:br/>
      </w:r>
      <w:r w:rsidRPr="00CB7A86">
        <w:rPr>
          <w:rFonts w:ascii="Times New Roman" w:eastAsia="Times New Roman" w:hAnsi="Times New Roman" w:cs="Times New Roman"/>
          <w:i/>
          <w:iCs/>
          <w:color w:val="000000"/>
          <w:sz w:val="28"/>
          <w:szCs w:val="28"/>
          <w:lang w:val="kk-KZ" w:eastAsia="ru-RU"/>
        </w:rPr>
        <w:t>- ҚО</w:t>
      </w:r>
      <w:r w:rsidRPr="00CB7A86">
        <w:rPr>
          <w:rFonts w:ascii="Times New Roman" w:eastAsia="Times New Roman" w:hAnsi="Times New Roman" w:cs="Times New Roman"/>
          <w:color w:val="000000"/>
          <w:sz w:val="28"/>
          <w:szCs w:val="28"/>
          <w:lang w:val="kk-KZ" w:eastAsia="ru-RU"/>
        </w:rPr>
        <w:t> </w:t>
      </w:r>
      <w:r w:rsidRPr="00CB7A86">
        <w:rPr>
          <w:rFonts w:ascii="Times New Roman" w:eastAsia="Times New Roman" w:hAnsi="Times New Roman" w:cs="Times New Roman"/>
          <w:i/>
          <w:iCs/>
          <w:color w:val="000000"/>
          <w:sz w:val="28"/>
          <w:szCs w:val="28"/>
          <w:lang w:val="kk-KZ" w:eastAsia="ru-RU"/>
        </w:rPr>
        <w:t>бақылау</w:t>
      </w:r>
      <w:r w:rsidRPr="00CB7A86">
        <w:rPr>
          <w:rFonts w:ascii="Times New Roman" w:eastAsia="Times New Roman" w:hAnsi="Times New Roman" w:cs="Times New Roman"/>
          <w:color w:val="000000"/>
          <w:sz w:val="28"/>
          <w:szCs w:val="28"/>
          <w:lang w:val="kk-KZ" w:eastAsia="ru-RU"/>
        </w:rPr>
        <w:t xml:space="preserve"> – бұл білім алушының оқу материалын теориялық және практикалық меңгеруі нәтижелерін тексеру. ҚО өзін дәлелдете білді және тестік бақылаудың лайықтылығын құптайды. Тест ережесі, пән бойынша кеңейтілген сұрақтар тізімін қамтиды, олардың әрбіреуіне бірнеше жауаптар нұсқасы ұсынылады. Білім алушы осы нұсқалардан дұрыс жауапты таңдауы керек. </w:t>
      </w:r>
    </w:p>
    <w:p w:rsidR="00D456A9" w:rsidRPr="00CB7A86" w:rsidRDefault="00D456A9" w:rsidP="00D456A9">
      <w:pPr>
        <w:pStyle w:val="a5"/>
        <w:rPr>
          <w:rFonts w:ascii="Times New Roman" w:eastAsia="Times New Roman" w:hAnsi="Times New Roman" w:cs="Times New Roman"/>
          <w:color w:val="000000"/>
          <w:sz w:val="28"/>
          <w:szCs w:val="28"/>
          <w:lang w:val="kk-KZ" w:eastAsia="ru-RU"/>
        </w:rPr>
      </w:pPr>
    </w:p>
    <w:p w:rsidR="00911495" w:rsidRPr="00CB7A86" w:rsidRDefault="00911495" w:rsidP="00D456A9">
      <w:pPr>
        <w:pStyle w:val="a5"/>
        <w:rPr>
          <w:rFonts w:ascii="Times New Roman" w:eastAsia="Times New Roman" w:hAnsi="Times New Roman" w:cs="Times New Roman"/>
          <w:color w:val="000000"/>
          <w:sz w:val="28"/>
          <w:szCs w:val="28"/>
          <w:lang w:val="kk-KZ" w:eastAsia="ru-RU"/>
        </w:rPr>
      </w:pPr>
      <w:r w:rsidRPr="00CB7A86">
        <w:rPr>
          <w:rFonts w:ascii="Times New Roman" w:hAnsi="Times New Roman" w:cs="Times New Roman"/>
          <w:b/>
          <w:bCs/>
          <w:sz w:val="28"/>
          <w:szCs w:val="28"/>
          <w:lang w:val="kk-KZ" w:eastAsia="ru-RU"/>
        </w:rPr>
        <w:t>Оқу электрондық басылымдар:</w:t>
      </w:r>
      <w:r w:rsidRPr="00CB7A86">
        <w:rPr>
          <w:rFonts w:ascii="Times New Roman" w:hAnsi="Times New Roman" w:cs="Times New Roman"/>
          <w:sz w:val="28"/>
          <w:szCs w:val="28"/>
          <w:lang w:val="kk-KZ" w:eastAsia="ru-RU"/>
        </w:rPr>
        <w:br/>
        <w:t xml:space="preserve">Оқу белгілерінің электрондық басылымы қағаз басылымының барлық ерекшеліктеріне ие бола отырып, елеулі айырмашылықтары мен артықшылықтары да бар. Дербес жағдайда: компьютер жадында немесе дискетада сақтау ықшамдылығы, гипермәтіндік мүмкіндіктер, бейімділігі, таралымы, өзгертулер мен толықтыруларды жылдам енгізудің мүмкіндігі, электронды пошта </w:t>
      </w:r>
      <w:r w:rsidRPr="00CB7A86">
        <w:rPr>
          <w:rFonts w:ascii="Times New Roman" w:hAnsi="Times New Roman" w:cs="Times New Roman"/>
          <w:sz w:val="28"/>
          <w:szCs w:val="28"/>
          <w:lang w:val="kk-KZ" w:eastAsia="ru-RU"/>
        </w:rPr>
        <w:lastRenderedPageBreak/>
        <w:t>бойынша жіберудің ыңғайлылығы. Бұл - пән бойынша дидактикалық, әдістемелік және ақпараттық-анықтама материалдарын өзіне енгізген, сонымен бірге, білімді бақылау және өз бетімен алу үшін оны комплексті қолдануға әсері болатын бағдарламамен қамтамасыз етілген  автоматтандырылған оқыту жүйесі.</w:t>
      </w:r>
    </w:p>
    <w:p w:rsidR="008B4E72" w:rsidRPr="00CB7A86" w:rsidRDefault="008B4E72" w:rsidP="002B56FF">
      <w:pPr>
        <w:pStyle w:val="a5"/>
        <w:rPr>
          <w:rFonts w:ascii="Times New Roman" w:eastAsia="Times New Roman" w:hAnsi="Times New Roman" w:cs="Times New Roman"/>
          <w:b/>
          <w:bCs/>
          <w:color w:val="000000"/>
          <w:sz w:val="28"/>
          <w:szCs w:val="28"/>
          <w:lang w:val="kk-KZ" w:eastAsia="ru-RU"/>
        </w:rPr>
      </w:pPr>
    </w:p>
    <w:p w:rsidR="002B56FF" w:rsidRPr="00CB7A86" w:rsidRDefault="002B56FF" w:rsidP="002B56FF">
      <w:pPr>
        <w:pStyle w:val="a5"/>
        <w:rPr>
          <w:rFonts w:ascii="Times New Roman" w:eastAsia="Times New Roman" w:hAnsi="Times New Roman" w:cs="Times New Roman"/>
          <w:color w:val="000000"/>
          <w:sz w:val="28"/>
          <w:szCs w:val="28"/>
          <w:lang w:val="kk-KZ" w:eastAsia="ru-RU"/>
        </w:rPr>
      </w:pPr>
      <w:r w:rsidRPr="00CB7A86">
        <w:rPr>
          <w:rFonts w:ascii="Times New Roman" w:eastAsia="Times New Roman" w:hAnsi="Times New Roman" w:cs="Times New Roman"/>
          <w:b/>
          <w:bCs/>
          <w:color w:val="000000"/>
          <w:sz w:val="28"/>
          <w:szCs w:val="28"/>
          <w:lang w:val="kk-KZ" w:eastAsia="ru-RU"/>
        </w:rPr>
        <w:t>Аудио-бейне оқу материалдары және т.б. </w:t>
      </w:r>
      <w:r w:rsidRPr="00CB7A86">
        <w:rPr>
          <w:rFonts w:ascii="Times New Roman" w:eastAsia="Times New Roman" w:hAnsi="Times New Roman" w:cs="Times New Roman"/>
          <w:color w:val="000000"/>
          <w:sz w:val="28"/>
          <w:szCs w:val="28"/>
          <w:lang w:val="kk-KZ" w:eastAsia="ru-RU"/>
        </w:rPr>
        <w:br/>
        <w:t>Аудио-бейне оқу материалдары магниттік тасымалдауыштарда   жазылады, білім алушыға магнитофонның, бейне магнитофондар немесе CD-ROM лазерлі жинақ-дисктердің көмегімен берілуі керек. Компьютерлік желілер- байланыс каналдарымен қосылған әр алуан түрлі ақпараттар мен компьютерлер жиынтығын қамтитын оқыту құралдары. ҚО кең қолданылатын интегралды құрал ғаламдық желі INTERNET болып табылады.</w:t>
      </w:r>
    </w:p>
    <w:p w:rsidR="00D456A9" w:rsidRPr="00CB7A86" w:rsidRDefault="003B7F61" w:rsidP="003B7F61">
      <w:pPr>
        <w:pStyle w:val="western"/>
        <w:shd w:val="clear" w:color="auto" w:fill="FFFFFF"/>
        <w:spacing w:before="0" w:beforeAutospacing="0" w:after="0" w:afterAutospacing="0"/>
        <w:ind w:right="-17"/>
        <w:rPr>
          <w:sz w:val="28"/>
          <w:szCs w:val="28"/>
          <w:lang w:val="kk-KZ"/>
        </w:rPr>
      </w:pPr>
      <w:r w:rsidRPr="00CB7A86">
        <w:rPr>
          <w:rFonts w:eastAsiaTheme="minorHAnsi"/>
          <w:sz w:val="28"/>
          <w:szCs w:val="28"/>
          <w:lang w:val="kk-KZ" w:eastAsia="en-US"/>
        </w:rPr>
        <w:t xml:space="preserve">        </w:t>
      </w:r>
      <w:r w:rsidRPr="00CB7A86">
        <w:rPr>
          <w:sz w:val="28"/>
          <w:szCs w:val="28"/>
          <w:lang w:val="kk-KZ"/>
        </w:rPr>
        <w:t xml:space="preserve"> </w:t>
      </w:r>
    </w:p>
    <w:p w:rsidR="003B7F61" w:rsidRPr="00CB7A86" w:rsidRDefault="00D456A9" w:rsidP="003B7F61">
      <w:pPr>
        <w:pStyle w:val="western"/>
        <w:shd w:val="clear" w:color="auto" w:fill="FFFFFF"/>
        <w:spacing w:before="0" w:beforeAutospacing="0" w:after="0" w:afterAutospacing="0"/>
        <w:ind w:right="-17"/>
        <w:rPr>
          <w:sz w:val="28"/>
          <w:szCs w:val="28"/>
          <w:lang w:val="kk-KZ"/>
        </w:rPr>
      </w:pPr>
      <w:r w:rsidRPr="00CB7A86">
        <w:rPr>
          <w:sz w:val="28"/>
          <w:szCs w:val="28"/>
          <w:lang w:val="kk-KZ"/>
        </w:rPr>
        <w:t xml:space="preserve">          </w:t>
      </w:r>
      <w:r w:rsidR="003B7F61" w:rsidRPr="00CB7A86">
        <w:rPr>
          <w:sz w:val="28"/>
          <w:szCs w:val="28"/>
          <w:lang w:val="kk-KZ"/>
        </w:rPr>
        <w:t>Бұл күнде қашықтан оқыту білім</w:t>
      </w:r>
      <w:r w:rsidR="00AF0292" w:rsidRPr="00CB7A86">
        <w:rPr>
          <w:sz w:val="28"/>
          <w:szCs w:val="28"/>
          <w:lang w:val="kk-KZ"/>
        </w:rPr>
        <w:t xml:space="preserve"> берудің дамытудың нақты элемен</w:t>
      </w:r>
      <w:r w:rsidR="003B7F61" w:rsidRPr="00CB7A86">
        <w:rPr>
          <w:sz w:val="28"/>
          <w:szCs w:val="28"/>
          <w:lang w:val="kk-KZ"/>
        </w:rPr>
        <w:t>ті болып табылады. Өйткені қашықтан оқыту жүйесінің икемділігі сол, оқушылар негізінен дәріс, семинар түріндегі сабақтарға бармай, өздеріне ыңғайлы мезгілде, қолайлы жерде, қолайлы жылдамдықта жұмыс істеу мүмкіндігіне ие болады .</w:t>
      </w:r>
      <w:r w:rsidR="003B7F61" w:rsidRPr="00CB7A86">
        <w:rPr>
          <w:sz w:val="28"/>
          <w:szCs w:val="28"/>
          <w:u w:val="single"/>
          <w:lang w:val="kk-KZ"/>
        </w:rPr>
        <w:t xml:space="preserve"> </w:t>
      </w:r>
    </w:p>
    <w:p w:rsidR="003B7F61" w:rsidRPr="00CB7A86" w:rsidRDefault="003B7F61" w:rsidP="003B7F61">
      <w:pPr>
        <w:pStyle w:val="western"/>
        <w:spacing w:before="0" w:beforeAutospacing="0" w:after="0" w:afterAutospacing="0"/>
        <w:rPr>
          <w:sz w:val="28"/>
          <w:szCs w:val="28"/>
          <w:lang w:val="kk-KZ"/>
        </w:rPr>
      </w:pPr>
      <w:r w:rsidRPr="00CB7A86">
        <w:rPr>
          <w:sz w:val="28"/>
          <w:szCs w:val="28"/>
          <w:lang w:val="kk-KZ"/>
        </w:rPr>
        <w:t xml:space="preserve"> </w:t>
      </w:r>
    </w:p>
    <w:p w:rsidR="002B56FF" w:rsidRPr="00CB7A86" w:rsidRDefault="002B56FF" w:rsidP="002B56FF">
      <w:pPr>
        <w:pStyle w:val="a5"/>
        <w:rPr>
          <w:rFonts w:ascii="Times New Roman" w:hAnsi="Times New Roman" w:cs="Times New Roman"/>
          <w:sz w:val="28"/>
          <w:szCs w:val="28"/>
          <w:lang w:val="kk-KZ"/>
        </w:rPr>
      </w:pPr>
    </w:p>
    <w:p w:rsidR="002B56FF" w:rsidRPr="00CB7A86" w:rsidRDefault="002B56FF" w:rsidP="00DC2539">
      <w:pPr>
        <w:pStyle w:val="a5"/>
        <w:rPr>
          <w:rFonts w:ascii="Times New Roman" w:hAnsi="Times New Roman" w:cs="Times New Roman"/>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025335" w:rsidRPr="00025335" w:rsidRDefault="00025335" w:rsidP="00025335">
      <w:pPr>
        <w:pStyle w:val="western"/>
        <w:spacing w:before="0" w:beforeAutospacing="0" w:after="0" w:afterAutospacing="0"/>
        <w:rPr>
          <w:b/>
          <w:sz w:val="28"/>
          <w:szCs w:val="28"/>
          <w:lang w:val="kk-KZ"/>
        </w:rPr>
      </w:pPr>
      <w:r w:rsidRPr="00025335">
        <w:rPr>
          <w:sz w:val="28"/>
          <w:szCs w:val="28"/>
          <w:lang w:val="kk-KZ"/>
        </w:rPr>
        <w:t xml:space="preserve">                                     </w:t>
      </w:r>
      <w:r w:rsidRPr="00025335">
        <w:rPr>
          <w:b/>
          <w:sz w:val="28"/>
          <w:szCs w:val="28"/>
          <w:lang w:val="kk-KZ"/>
        </w:rPr>
        <w:t>Пайдаланылған әдебиеттер:</w:t>
      </w:r>
    </w:p>
    <w:p w:rsidR="00025335" w:rsidRPr="00025335" w:rsidRDefault="00025335" w:rsidP="00025335">
      <w:pPr>
        <w:pStyle w:val="western"/>
        <w:spacing w:before="0" w:beforeAutospacing="0" w:after="0" w:afterAutospacing="0"/>
        <w:rPr>
          <w:sz w:val="28"/>
          <w:szCs w:val="28"/>
          <w:lang w:val="kk-KZ"/>
        </w:rPr>
      </w:pPr>
      <w:r w:rsidRPr="00025335">
        <w:rPr>
          <w:sz w:val="28"/>
          <w:szCs w:val="28"/>
          <w:lang w:val="kk-KZ"/>
        </w:rPr>
        <w:t>1.</w:t>
      </w:r>
      <w:r w:rsidRPr="00D10E68">
        <w:rPr>
          <w:sz w:val="28"/>
          <w:szCs w:val="28"/>
          <w:lang w:val="kk-KZ"/>
        </w:rPr>
        <w:t>«Ақпараттық технология және қашықтықтан оқыту» Мұхамбетжанова С.Т. п.ғ.к., ББЖКБАРИ</w:t>
      </w:r>
    </w:p>
    <w:p w:rsidR="00025335" w:rsidRPr="00D10E68" w:rsidRDefault="00025335" w:rsidP="00025335">
      <w:pPr>
        <w:pStyle w:val="western"/>
        <w:spacing w:before="0" w:beforeAutospacing="0" w:after="0" w:afterAutospacing="0"/>
        <w:rPr>
          <w:sz w:val="28"/>
          <w:szCs w:val="28"/>
          <w:lang w:val="kk-KZ"/>
        </w:rPr>
      </w:pPr>
      <w:r w:rsidRPr="00025335">
        <w:rPr>
          <w:sz w:val="28"/>
          <w:szCs w:val="28"/>
          <w:lang w:val="kk-KZ"/>
        </w:rPr>
        <w:t>2</w:t>
      </w:r>
      <w:r w:rsidRPr="00D10E68">
        <w:rPr>
          <w:sz w:val="28"/>
          <w:szCs w:val="28"/>
          <w:lang w:val="kk-KZ"/>
        </w:rPr>
        <w:t xml:space="preserve">.Қазақстан Республикасының білім беру жүйесін 2015 жылға дейін </w:t>
      </w:r>
    </w:p>
    <w:p w:rsidR="00025335" w:rsidRPr="00D10E68" w:rsidRDefault="00025335" w:rsidP="00025335">
      <w:pPr>
        <w:pStyle w:val="western"/>
        <w:spacing w:before="0" w:beforeAutospacing="0" w:after="0" w:afterAutospacing="0"/>
        <w:rPr>
          <w:sz w:val="28"/>
          <w:szCs w:val="28"/>
          <w:lang w:val="kk-KZ"/>
        </w:rPr>
      </w:pPr>
      <w:r w:rsidRPr="00D10E68">
        <w:rPr>
          <w:sz w:val="28"/>
          <w:szCs w:val="28"/>
          <w:lang w:val="kk-KZ"/>
        </w:rPr>
        <w:t>дамыту тұжырымдамасы</w:t>
      </w:r>
    </w:p>
    <w:p w:rsidR="00025335" w:rsidRPr="00D10E68" w:rsidRDefault="00025335" w:rsidP="00025335">
      <w:pPr>
        <w:pStyle w:val="western"/>
        <w:spacing w:before="0" w:beforeAutospacing="0" w:after="0" w:afterAutospacing="0"/>
        <w:rPr>
          <w:sz w:val="28"/>
          <w:szCs w:val="28"/>
          <w:lang w:val="kk-KZ"/>
        </w:rPr>
      </w:pPr>
      <w:r w:rsidRPr="00D076CF">
        <w:rPr>
          <w:sz w:val="28"/>
          <w:szCs w:val="28"/>
          <w:lang w:val="kk-KZ"/>
        </w:rPr>
        <w:t>3</w:t>
      </w:r>
      <w:r w:rsidRPr="00D10E68">
        <w:rPr>
          <w:sz w:val="28"/>
          <w:szCs w:val="28"/>
          <w:lang w:val="kk-KZ"/>
        </w:rPr>
        <w:t>.Бiлiм беру жүйесiн 2003-2005 жылға дейiн ақпараттандырудың Мемлекеттiк бағдарламасы.</w:t>
      </w:r>
    </w:p>
    <w:p w:rsidR="00025335" w:rsidRPr="00D10E68" w:rsidRDefault="00025335" w:rsidP="00025335">
      <w:pPr>
        <w:pStyle w:val="western"/>
        <w:spacing w:before="0" w:beforeAutospacing="0" w:after="0" w:afterAutospacing="0"/>
        <w:ind w:left="363" w:hanging="363"/>
        <w:rPr>
          <w:sz w:val="28"/>
          <w:szCs w:val="28"/>
          <w:lang w:val="kk-KZ"/>
        </w:rPr>
      </w:pPr>
      <w:r w:rsidRPr="00D076CF">
        <w:rPr>
          <w:sz w:val="28"/>
          <w:szCs w:val="28"/>
          <w:lang w:val="kk-KZ"/>
        </w:rPr>
        <w:t>4</w:t>
      </w:r>
      <w:r w:rsidRPr="00D10E68">
        <w:rPr>
          <w:sz w:val="28"/>
          <w:szCs w:val="28"/>
          <w:lang w:val="kk-KZ"/>
        </w:rPr>
        <w:t>.Пазылова Г.Қашықтықтан оқыту.Қазақстан мектебі//2005</w:t>
      </w:r>
    </w:p>
    <w:p w:rsidR="00025335" w:rsidRPr="00D076CF" w:rsidRDefault="00025335" w:rsidP="00025335">
      <w:pPr>
        <w:pStyle w:val="western"/>
        <w:spacing w:before="0" w:beforeAutospacing="0" w:after="0" w:afterAutospacing="0"/>
        <w:ind w:left="363" w:hanging="363"/>
        <w:rPr>
          <w:sz w:val="28"/>
          <w:szCs w:val="28"/>
          <w:lang w:val="kk-KZ"/>
        </w:rPr>
      </w:pPr>
      <w:r w:rsidRPr="00D076CF">
        <w:rPr>
          <w:sz w:val="28"/>
          <w:szCs w:val="28"/>
          <w:lang w:val="kk-KZ"/>
        </w:rPr>
        <w:t>5</w:t>
      </w:r>
      <w:r w:rsidRPr="00D10E68">
        <w:rPr>
          <w:sz w:val="28"/>
          <w:szCs w:val="28"/>
          <w:lang w:val="kk-KZ"/>
        </w:rPr>
        <w:t xml:space="preserve">.Б.Молдағалиев, А.Махимова, Г.Сатқанова. Интерактивті оқыту әдістері.// </w:t>
      </w:r>
      <w:r w:rsidRPr="00D076CF">
        <w:rPr>
          <w:sz w:val="28"/>
          <w:szCs w:val="28"/>
          <w:lang w:val="kk-KZ"/>
        </w:rPr>
        <w:t>Қазақстан мектебі,2006/9</w:t>
      </w:r>
    </w:p>
    <w:p w:rsidR="00025335" w:rsidRPr="00D10E68" w:rsidRDefault="00025335" w:rsidP="00025335">
      <w:pPr>
        <w:pStyle w:val="a8"/>
        <w:spacing w:before="0" w:beforeAutospacing="0" w:after="0" w:afterAutospacing="0"/>
        <w:rPr>
          <w:sz w:val="28"/>
          <w:szCs w:val="28"/>
          <w:lang w:val="kk-KZ"/>
        </w:rPr>
      </w:pPr>
      <w:proofErr w:type="gramStart"/>
      <w:r>
        <w:rPr>
          <w:sz w:val="28"/>
          <w:szCs w:val="28"/>
          <w:lang w:val="en-US"/>
        </w:rPr>
        <w:t>6</w:t>
      </w:r>
      <w:r w:rsidRPr="00D10E68">
        <w:rPr>
          <w:sz w:val="28"/>
          <w:szCs w:val="28"/>
          <w:lang w:val="kk-KZ"/>
        </w:rPr>
        <w:t>.«</w:t>
      </w:r>
      <w:proofErr w:type="gramEnd"/>
      <w:r w:rsidRPr="00D10E68">
        <w:rPr>
          <w:sz w:val="28"/>
          <w:szCs w:val="28"/>
          <w:lang w:val="kk-KZ"/>
        </w:rPr>
        <w:t xml:space="preserve">Әдіскер жаршысы» №5, 2006 ж 44, 45 бет </w:t>
      </w: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2B56FF" w:rsidRPr="00CB7A86" w:rsidRDefault="002B56FF" w:rsidP="00C244A1">
      <w:pPr>
        <w:pStyle w:val="a5"/>
        <w:rPr>
          <w:rFonts w:ascii="Times New Roman" w:eastAsia="Times New Roman" w:hAnsi="Times New Roman" w:cs="Times New Roman"/>
          <w:b/>
          <w:bCs/>
          <w:color w:val="000000"/>
          <w:sz w:val="28"/>
          <w:szCs w:val="28"/>
          <w:lang w:val="kk-KZ" w:eastAsia="ru-RU"/>
        </w:rPr>
      </w:pPr>
    </w:p>
    <w:p w:rsidR="00F22A2C" w:rsidRPr="00CB7A86" w:rsidRDefault="00F22A2C" w:rsidP="00C244A1">
      <w:pPr>
        <w:pStyle w:val="a5"/>
        <w:rPr>
          <w:rFonts w:ascii="Times New Roman" w:eastAsia="Times New Roman" w:hAnsi="Times New Roman" w:cs="Times New Roman"/>
          <w:b/>
          <w:bCs/>
          <w:color w:val="000000"/>
          <w:sz w:val="28"/>
          <w:szCs w:val="28"/>
          <w:lang w:val="kk-KZ" w:eastAsia="ru-RU"/>
        </w:rPr>
      </w:pPr>
    </w:p>
    <w:p w:rsidR="00F22A2C" w:rsidRDefault="00F22A2C" w:rsidP="00C244A1">
      <w:pPr>
        <w:pStyle w:val="a5"/>
        <w:rPr>
          <w:rFonts w:ascii="Times New Roman" w:eastAsia="Times New Roman" w:hAnsi="Times New Roman" w:cs="Times New Roman"/>
          <w:b/>
          <w:bCs/>
          <w:color w:val="000000"/>
          <w:sz w:val="28"/>
          <w:szCs w:val="28"/>
          <w:lang w:val="kk-KZ" w:eastAsia="ru-RU"/>
        </w:rPr>
      </w:pPr>
    </w:p>
    <w:p w:rsidR="00F22A2C" w:rsidRDefault="00F22A2C" w:rsidP="00C244A1">
      <w:pPr>
        <w:pStyle w:val="a5"/>
        <w:rPr>
          <w:rFonts w:ascii="Times New Roman" w:eastAsia="Times New Roman" w:hAnsi="Times New Roman" w:cs="Times New Roman"/>
          <w:b/>
          <w:bCs/>
          <w:color w:val="000000"/>
          <w:sz w:val="28"/>
          <w:szCs w:val="28"/>
          <w:lang w:val="kk-KZ" w:eastAsia="ru-RU"/>
        </w:rPr>
      </w:pPr>
    </w:p>
    <w:p w:rsidR="00F22A2C" w:rsidRDefault="00F22A2C" w:rsidP="00C244A1">
      <w:pPr>
        <w:pStyle w:val="a5"/>
        <w:rPr>
          <w:rFonts w:ascii="Times New Roman" w:eastAsia="Times New Roman" w:hAnsi="Times New Roman" w:cs="Times New Roman"/>
          <w:b/>
          <w:bCs/>
          <w:color w:val="000000"/>
          <w:sz w:val="28"/>
          <w:szCs w:val="28"/>
          <w:lang w:val="kk-KZ" w:eastAsia="ru-RU"/>
        </w:rPr>
      </w:pPr>
    </w:p>
    <w:p w:rsidR="00F22A2C" w:rsidRPr="002A745B" w:rsidRDefault="00F22A2C" w:rsidP="00C244A1">
      <w:pPr>
        <w:pStyle w:val="a5"/>
        <w:rPr>
          <w:rFonts w:ascii="Times New Roman" w:eastAsia="Times New Roman" w:hAnsi="Times New Roman" w:cs="Times New Roman"/>
          <w:b/>
          <w:bCs/>
          <w:color w:val="000000"/>
          <w:sz w:val="28"/>
          <w:szCs w:val="28"/>
          <w:lang w:val="kk-KZ" w:eastAsia="ru-RU"/>
        </w:rPr>
      </w:pPr>
    </w:p>
    <w:sectPr w:rsidR="00F22A2C" w:rsidRPr="002A745B" w:rsidSect="00FB6D56">
      <w:pgSz w:w="11906" w:h="16838"/>
      <w:pgMar w:top="851"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05263"/>
    <w:rsid w:val="00016C4F"/>
    <w:rsid w:val="00025335"/>
    <w:rsid w:val="00096B79"/>
    <w:rsid w:val="000E3221"/>
    <w:rsid w:val="00130FC6"/>
    <w:rsid w:val="00134ABE"/>
    <w:rsid w:val="00162C06"/>
    <w:rsid w:val="0017764A"/>
    <w:rsid w:val="001F67E5"/>
    <w:rsid w:val="002A745B"/>
    <w:rsid w:val="002B56FF"/>
    <w:rsid w:val="00300A75"/>
    <w:rsid w:val="00311D78"/>
    <w:rsid w:val="00354E16"/>
    <w:rsid w:val="0035725D"/>
    <w:rsid w:val="003B7F61"/>
    <w:rsid w:val="00415DEC"/>
    <w:rsid w:val="00423319"/>
    <w:rsid w:val="00441CB0"/>
    <w:rsid w:val="00472071"/>
    <w:rsid w:val="004830EB"/>
    <w:rsid w:val="004B0BAD"/>
    <w:rsid w:val="0056259B"/>
    <w:rsid w:val="005C1F23"/>
    <w:rsid w:val="00643E06"/>
    <w:rsid w:val="00683349"/>
    <w:rsid w:val="006E118A"/>
    <w:rsid w:val="006E48D8"/>
    <w:rsid w:val="00735C52"/>
    <w:rsid w:val="00777627"/>
    <w:rsid w:val="007C28FB"/>
    <w:rsid w:val="00813DC6"/>
    <w:rsid w:val="008723B9"/>
    <w:rsid w:val="008A6030"/>
    <w:rsid w:val="008B4E72"/>
    <w:rsid w:val="00911495"/>
    <w:rsid w:val="00930D49"/>
    <w:rsid w:val="00A1128C"/>
    <w:rsid w:val="00A37681"/>
    <w:rsid w:val="00A5614C"/>
    <w:rsid w:val="00A97E41"/>
    <w:rsid w:val="00AB6C75"/>
    <w:rsid w:val="00AF0292"/>
    <w:rsid w:val="00B90FD4"/>
    <w:rsid w:val="00BF18EF"/>
    <w:rsid w:val="00C05263"/>
    <w:rsid w:val="00C244A1"/>
    <w:rsid w:val="00C6150F"/>
    <w:rsid w:val="00CB7A86"/>
    <w:rsid w:val="00D0153B"/>
    <w:rsid w:val="00D21D85"/>
    <w:rsid w:val="00D456A9"/>
    <w:rsid w:val="00DA0045"/>
    <w:rsid w:val="00DC2539"/>
    <w:rsid w:val="00DF18B0"/>
    <w:rsid w:val="00E57E2C"/>
    <w:rsid w:val="00EA23DC"/>
    <w:rsid w:val="00EE6355"/>
    <w:rsid w:val="00F22A2C"/>
    <w:rsid w:val="00FB6D56"/>
    <w:rsid w:val="00FF2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CB0"/>
  </w:style>
  <w:style w:type="paragraph" w:styleId="4">
    <w:name w:val="heading 4"/>
    <w:basedOn w:val="a"/>
    <w:link w:val="40"/>
    <w:uiPriority w:val="9"/>
    <w:qFormat/>
    <w:rsid w:val="00C052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05263"/>
    <w:rPr>
      <w:rFonts w:ascii="Times New Roman" w:eastAsia="Times New Roman" w:hAnsi="Times New Roman" w:cs="Times New Roman"/>
      <w:b/>
      <w:bCs/>
      <w:sz w:val="24"/>
      <w:szCs w:val="24"/>
      <w:lang w:eastAsia="ru-RU"/>
    </w:rPr>
  </w:style>
  <w:style w:type="character" w:styleId="a3">
    <w:name w:val="Strong"/>
    <w:basedOn w:val="a0"/>
    <w:uiPriority w:val="22"/>
    <w:qFormat/>
    <w:rsid w:val="00C05263"/>
    <w:rPr>
      <w:b/>
      <w:bCs/>
    </w:rPr>
  </w:style>
  <w:style w:type="character" w:styleId="a4">
    <w:name w:val="Emphasis"/>
    <w:basedOn w:val="a0"/>
    <w:uiPriority w:val="20"/>
    <w:qFormat/>
    <w:rsid w:val="00C05263"/>
    <w:rPr>
      <w:i/>
      <w:iCs/>
    </w:rPr>
  </w:style>
  <w:style w:type="character" w:customStyle="1" w:styleId="apple-converted-space">
    <w:name w:val="apple-converted-space"/>
    <w:basedOn w:val="a0"/>
    <w:rsid w:val="00C05263"/>
  </w:style>
  <w:style w:type="paragraph" w:styleId="a5">
    <w:name w:val="No Spacing"/>
    <w:uiPriority w:val="1"/>
    <w:qFormat/>
    <w:rsid w:val="00C05263"/>
    <w:pPr>
      <w:spacing w:after="0" w:line="240" w:lineRule="auto"/>
    </w:pPr>
  </w:style>
  <w:style w:type="paragraph" w:styleId="a6">
    <w:name w:val="Balloon Text"/>
    <w:basedOn w:val="a"/>
    <w:link w:val="a7"/>
    <w:uiPriority w:val="99"/>
    <w:semiHidden/>
    <w:unhideWhenUsed/>
    <w:rsid w:val="002B56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56FF"/>
    <w:rPr>
      <w:rFonts w:ascii="Tahoma" w:hAnsi="Tahoma" w:cs="Tahoma"/>
      <w:sz w:val="16"/>
      <w:szCs w:val="16"/>
    </w:rPr>
  </w:style>
  <w:style w:type="paragraph" w:customStyle="1" w:styleId="western">
    <w:name w:val="western"/>
    <w:basedOn w:val="a"/>
    <w:rsid w:val="001776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253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965176">
      <w:bodyDiv w:val="1"/>
      <w:marLeft w:val="0"/>
      <w:marRight w:val="0"/>
      <w:marTop w:val="0"/>
      <w:marBottom w:val="0"/>
      <w:divBdr>
        <w:top w:val="none" w:sz="0" w:space="0" w:color="auto"/>
        <w:left w:val="none" w:sz="0" w:space="0" w:color="auto"/>
        <w:bottom w:val="none" w:sz="0" w:space="0" w:color="auto"/>
        <w:right w:val="none" w:sz="0" w:space="0" w:color="auto"/>
      </w:divBdr>
    </w:div>
    <w:div w:id="637302770">
      <w:bodyDiv w:val="1"/>
      <w:marLeft w:val="0"/>
      <w:marRight w:val="0"/>
      <w:marTop w:val="0"/>
      <w:marBottom w:val="0"/>
      <w:divBdr>
        <w:top w:val="none" w:sz="0" w:space="0" w:color="auto"/>
        <w:left w:val="none" w:sz="0" w:space="0" w:color="auto"/>
        <w:bottom w:val="none" w:sz="0" w:space="0" w:color="auto"/>
        <w:right w:val="none" w:sz="0" w:space="0" w:color="auto"/>
      </w:divBdr>
    </w:div>
    <w:div w:id="785348183">
      <w:bodyDiv w:val="1"/>
      <w:marLeft w:val="0"/>
      <w:marRight w:val="0"/>
      <w:marTop w:val="0"/>
      <w:marBottom w:val="0"/>
      <w:divBdr>
        <w:top w:val="none" w:sz="0" w:space="0" w:color="auto"/>
        <w:left w:val="none" w:sz="0" w:space="0" w:color="auto"/>
        <w:bottom w:val="none" w:sz="0" w:space="0" w:color="auto"/>
        <w:right w:val="none" w:sz="0" w:space="0" w:color="auto"/>
      </w:divBdr>
    </w:div>
    <w:div w:id="999506470">
      <w:bodyDiv w:val="1"/>
      <w:marLeft w:val="0"/>
      <w:marRight w:val="0"/>
      <w:marTop w:val="0"/>
      <w:marBottom w:val="0"/>
      <w:divBdr>
        <w:top w:val="none" w:sz="0" w:space="0" w:color="auto"/>
        <w:left w:val="none" w:sz="0" w:space="0" w:color="auto"/>
        <w:bottom w:val="none" w:sz="0" w:space="0" w:color="auto"/>
        <w:right w:val="none" w:sz="0" w:space="0" w:color="auto"/>
      </w:divBdr>
    </w:div>
    <w:div w:id="1394086429">
      <w:bodyDiv w:val="1"/>
      <w:marLeft w:val="0"/>
      <w:marRight w:val="0"/>
      <w:marTop w:val="0"/>
      <w:marBottom w:val="0"/>
      <w:divBdr>
        <w:top w:val="none" w:sz="0" w:space="0" w:color="auto"/>
        <w:left w:val="none" w:sz="0" w:space="0" w:color="auto"/>
        <w:bottom w:val="none" w:sz="0" w:space="0" w:color="auto"/>
        <w:right w:val="none" w:sz="0" w:space="0" w:color="auto"/>
      </w:divBdr>
    </w:div>
    <w:div w:id="16893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0561E-DE28-431A-888E-3498DDEC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2019-02-10T17:32:00Z</dcterms:created>
  <dcterms:modified xsi:type="dcterms:W3CDTF">2019-02-10T17:35:00Z</dcterms:modified>
</cp:coreProperties>
</file>