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9C" w:rsidRPr="005A50A4" w:rsidRDefault="0043229C" w:rsidP="00F132E5">
      <w:pPr>
        <w:ind w:firstLine="0"/>
        <w:rPr>
          <w:lang w:val="kk-KZ" w:eastAsia="en-US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97"/>
        <w:gridCol w:w="1589"/>
        <w:gridCol w:w="486"/>
        <w:gridCol w:w="2163"/>
        <w:gridCol w:w="205"/>
        <w:gridCol w:w="2006"/>
        <w:gridCol w:w="1684"/>
      </w:tblGrid>
      <w:tr w:rsidR="0043229C" w:rsidRPr="00257572" w:rsidTr="003E3DB9">
        <w:trPr>
          <w:cantSplit/>
          <w:trHeight w:val="222"/>
        </w:trPr>
        <w:tc>
          <w:tcPr>
            <w:tcW w:w="183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Toc439862154"/>
            <w:bookmarkStart w:id="1" w:name="_Toc439863481"/>
            <w:bookmarkStart w:id="2" w:name="_Toc454804065"/>
            <w:r w:rsidRPr="00257572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  <w:bookmarkEnd w:id="0"/>
            <w:bookmarkEnd w:id="1"/>
            <w:bookmarkEnd w:id="2"/>
          </w:p>
          <w:p w:rsidR="0043229C" w:rsidRPr="00257572" w:rsidRDefault="0043229C" w:rsidP="003E3DB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6.4С Екі айнымалысы бар сызықтық теңдеулер және олардың жүйелері</w:t>
            </w:r>
          </w:p>
        </w:tc>
        <w:tc>
          <w:tcPr>
            <w:tcW w:w="31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39862155"/>
            <w:bookmarkStart w:id="4" w:name="_Toc439863482"/>
            <w:bookmarkStart w:id="5" w:name="_Toc454804066"/>
            <w:proofErr w:type="spellStart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bookmarkEnd w:id="3"/>
            <w:bookmarkEnd w:id="4"/>
            <w:bookmarkEnd w:id="5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№15 мектеп-лицей</w:t>
            </w:r>
          </w:p>
        </w:tc>
      </w:tr>
      <w:tr w:rsidR="0043229C" w:rsidRPr="00693E84" w:rsidTr="003E3DB9">
        <w:trPr>
          <w:cantSplit/>
          <w:trHeight w:val="143"/>
        </w:trPr>
        <w:tc>
          <w:tcPr>
            <w:tcW w:w="183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3229C" w:rsidRPr="00271A89" w:rsidRDefault="0043229C" w:rsidP="00693E84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_Toc439862156"/>
            <w:bookmarkStart w:id="7" w:name="_Toc439863483"/>
            <w:bookmarkStart w:id="8" w:name="_Toc454804067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257572">
              <w:rPr>
                <w:rFonts w:ascii="Times New Roman" w:hAnsi="Times New Roman"/>
                <w:sz w:val="24"/>
                <w:szCs w:val="24"/>
              </w:rPr>
              <w:t>:</w:t>
            </w:r>
            <w:bookmarkEnd w:id="6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" w:name="_Toc439862157"/>
            <w:bookmarkStart w:id="10" w:name="_Toc439863484"/>
            <w:bookmarkStart w:id="11" w:name="_Toc454804068"/>
            <w:r w:rsidRPr="00000E92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bookmarkEnd w:id="9"/>
            <w:bookmarkEnd w:id="10"/>
            <w:bookmarkEnd w:id="11"/>
            <w:r w:rsidRPr="002575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Асанбекова С.Б.</w:t>
            </w:r>
          </w:p>
        </w:tc>
      </w:tr>
      <w:tr w:rsidR="0043229C" w:rsidRPr="00257572" w:rsidTr="003E3DB9">
        <w:trPr>
          <w:cantSplit/>
          <w:trHeight w:val="221"/>
        </w:trPr>
        <w:tc>
          <w:tcPr>
            <w:tcW w:w="183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2" w:name="_Toc439862158"/>
            <w:bookmarkStart w:id="13" w:name="_Toc439863485"/>
            <w:bookmarkStart w:id="14" w:name="_Toc454804069"/>
            <w:proofErr w:type="spellStart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257572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2"/>
            <w:bookmarkEnd w:id="13"/>
            <w:bookmarkEnd w:id="14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5757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2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tabs>
                <w:tab w:val="right" w:pos="2900"/>
              </w:tabs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5" w:name="_Toc439862159"/>
            <w:bookmarkStart w:id="16" w:name="_Toc439863486"/>
            <w:bookmarkStart w:id="17" w:name="_Toc454804070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</w:t>
            </w:r>
            <w:r w:rsidRPr="00257572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5"/>
            <w:bookmarkEnd w:id="16"/>
            <w:bookmarkEnd w:id="17"/>
            <w:r w:rsidRPr="0025757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85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spacing w:before="0" w:after="0"/>
              <w:ind w:firstLine="29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8" w:name="_Toc439862160"/>
            <w:bookmarkStart w:id="19" w:name="_Toc439863487"/>
            <w:bookmarkStart w:id="20" w:name="_Toc454804071"/>
            <w:r w:rsidRPr="00257572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18"/>
            <w:bookmarkEnd w:id="19"/>
            <w:bookmarkEnd w:id="20"/>
          </w:p>
        </w:tc>
      </w:tr>
      <w:tr w:rsidR="0043229C" w:rsidRPr="00257572" w:rsidTr="003E3DB9">
        <w:trPr>
          <w:cantSplit/>
          <w:trHeight w:val="226"/>
        </w:trPr>
        <w:tc>
          <w:tcPr>
            <w:tcW w:w="1064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1" w:name="_Toc439862161"/>
            <w:bookmarkStart w:id="22" w:name="_Toc439863488"/>
            <w:bookmarkStart w:id="23" w:name="_Toc454804072"/>
            <w:r w:rsidRPr="00257572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  <w:bookmarkEnd w:id="21"/>
            <w:bookmarkEnd w:id="22"/>
            <w:bookmarkEnd w:id="23"/>
          </w:p>
        </w:tc>
        <w:tc>
          <w:tcPr>
            <w:tcW w:w="393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43229C" w:rsidRPr="00257572" w:rsidRDefault="0043229C" w:rsidP="003E3DB9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5757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Екі айнымалысы бар сызықтық теңдеулер жүйелері</w:t>
            </w:r>
          </w:p>
        </w:tc>
      </w:tr>
      <w:tr w:rsidR="0043229C" w:rsidRPr="00F132E5" w:rsidTr="003E3DB9">
        <w:trPr>
          <w:cantSplit/>
        </w:trPr>
        <w:tc>
          <w:tcPr>
            <w:tcW w:w="1064" w:type="pct"/>
            <w:tcBorders>
              <w:top w:val="single" w:sz="8" w:space="0" w:color="2976A4"/>
              <w:bottom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 xml:space="preserve">Осы сабақта қол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жеткізілеті</w:t>
            </w:r>
            <w:proofErr w:type="gramStart"/>
            <w:r w:rsidRPr="00257572">
              <w:rPr>
                <w:rFonts w:ascii="Times New Roman" w:hAnsi="Times New Roman"/>
                <w:b/>
                <w:szCs w:val="24"/>
              </w:rPr>
              <w:t>н</w:t>
            </w:r>
            <w:proofErr w:type="spellEnd"/>
            <w:proofErr w:type="gramEnd"/>
            <w:r w:rsidRPr="00257572">
              <w:rPr>
                <w:rFonts w:ascii="Times New Roman" w:hAnsi="Times New Roman"/>
                <w:b/>
                <w:szCs w:val="24"/>
              </w:rPr>
              <w:t xml:space="preserve"> оқу мақсаттары (оқу бағдарламасына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сілтеме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3936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43229C" w:rsidRPr="00257572" w:rsidRDefault="0043229C" w:rsidP="003E3DB9">
            <w:pPr>
              <w:tabs>
                <w:tab w:val="left" w:pos="226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6.2.2.17</w:t>
            </w:r>
          </w:p>
          <w:p w:rsidR="0043229C" w:rsidRPr="00257572" w:rsidRDefault="0043229C" w:rsidP="003E3DB9">
            <w:pPr>
              <w:tabs>
                <w:tab w:val="left" w:pos="2268"/>
              </w:tabs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екі айнымалысы бар сызықтық теңдеулер жүйесі туралы түсінігінің болуы;</w:t>
            </w:r>
          </w:p>
          <w:p w:rsidR="0043229C" w:rsidRPr="00257572" w:rsidRDefault="0043229C" w:rsidP="003E3DB9">
            <w:pPr>
              <w:tabs>
                <w:tab w:val="left" w:pos="2268"/>
              </w:tabs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43229C" w:rsidRPr="00693E84" w:rsidTr="003E3DB9">
        <w:trPr>
          <w:cantSplit/>
          <w:trHeight w:val="603"/>
        </w:trPr>
        <w:tc>
          <w:tcPr>
            <w:tcW w:w="1064" w:type="pct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 xml:space="preserve">Сабақ </w:t>
            </w:r>
          </w:p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>мақсаттары</w:t>
            </w:r>
          </w:p>
        </w:tc>
        <w:tc>
          <w:tcPr>
            <w:tcW w:w="3936" w:type="pct"/>
            <w:gridSpan w:val="6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Оқушылар: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 туралы түсінік беру;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 шешудің анықтамасын түсіндіру;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жүйесінің шешімі реттелген сандар жұбы болатынын түсіндіру.</w:t>
            </w:r>
          </w:p>
        </w:tc>
      </w:tr>
      <w:tr w:rsidR="0043229C" w:rsidRPr="00693E84" w:rsidTr="003E3DB9">
        <w:trPr>
          <w:cantSplit/>
          <w:trHeight w:val="603"/>
        </w:trPr>
        <w:tc>
          <w:tcPr>
            <w:tcW w:w="1064" w:type="pct"/>
          </w:tcPr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</w:t>
            </w:r>
          </w:p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критерийлері</w:t>
            </w:r>
            <w:proofErr w:type="spellEnd"/>
          </w:p>
        </w:tc>
        <w:tc>
          <w:tcPr>
            <w:tcW w:w="3936" w:type="pct"/>
            <w:gridSpan w:val="6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Оқушылар: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 туралы түсінігі бар;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 шешудің анықтамасын біледі;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жүйесінің шешімі реттелген сандар жұбы болатынын түсінеді.</w:t>
            </w:r>
          </w:p>
        </w:tc>
      </w:tr>
      <w:tr w:rsidR="0043229C" w:rsidRPr="00693E84" w:rsidTr="003E3DB9">
        <w:trPr>
          <w:cantSplit/>
          <w:trHeight w:val="603"/>
        </w:trPr>
        <w:tc>
          <w:tcPr>
            <w:tcW w:w="1064" w:type="pct"/>
          </w:tcPr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Тілдік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 xml:space="preserve"> мақсаттар</w:t>
            </w:r>
          </w:p>
        </w:tc>
        <w:tc>
          <w:tcPr>
            <w:tcW w:w="3936" w:type="pct"/>
            <w:gridSpan w:val="6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u w:val="single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u w:val="single"/>
                <w:lang w:val="kk-KZ"/>
              </w:rPr>
              <w:t>Оқушылар: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 шешудің анықтамасын біледі;</w:t>
            </w:r>
          </w:p>
          <w:p w:rsidR="0043229C" w:rsidRPr="00257572" w:rsidRDefault="0043229C" w:rsidP="003E3DB9">
            <w:pPr>
              <w:shd w:val="clear" w:color="auto" w:fill="FFFFFF"/>
              <w:tabs>
                <w:tab w:val="left" w:pos="555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Бөлім бойынша лексика және терминология</w:t>
            </w: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ab/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айнымалысы бар теңдеу;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теңдеулер жүйесі;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жүйенің шешімі;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алмастыру тәсілі;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қосу тәсілі;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мәндес жүйелер;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жүйесінің шешімі.</w:t>
            </w:r>
          </w:p>
          <w:p w:rsidR="0043229C" w:rsidRPr="00257572" w:rsidRDefault="0043229C" w:rsidP="003E3D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Диалогқа/жазылымға қажетті тіркестер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теңдеуден ... өрнектеп аламыз;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жүйенің екінші теңдеуіне ... қоямыз;</w:t>
            </w:r>
          </w:p>
          <w:p w:rsidR="0043229C" w:rsidRPr="00271A89" w:rsidRDefault="0043229C" w:rsidP="003E3DB9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7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 айнымалының сәйкес мәнін анықтаймыз;</w:t>
            </w:r>
          </w:p>
        </w:tc>
      </w:tr>
      <w:tr w:rsidR="0043229C" w:rsidRPr="00271A89" w:rsidTr="003E3DB9">
        <w:trPr>
          <w:cantSplit/>
          <w:trHeight w:val="603"/>
        </w:trPr>
        <w:tc>
          <w:tcPr>
            <w:tcW w:w="1064" w:type="pct"/>
          </w:tcPr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 xml:space="preserve">Құндылықтарды </w:t>
            </w:r>
          </w:p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дарыту</w:t>
            </w:r>
            <w:proofErr w:type="spellEnd"/>
          </w:p>
        </w:tc>
        <w:tc>
          <w:tcPr>
            <w:tcW w:w="3936" w:type="pct"/>
            <w:gridSpan w:val="6"/>
          </w:tcPr>
          <w:p w:rsidR="0043229C" w:rsidRPr="00257572" w:rsidRDefault="0043229C" w:rsidP="003E3D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Өзіне және басқаларға құрметпен қарауды, пікірлерін тыңдауды, өз ойын ашық айтуды, ынтымақтастықты жұптық және топтық жұмыстар арқылы дарыту.</w:t>
            </w:r>
          </w:p>
        </w:tc>
      </w:tr>
      <w:tr w:rsidR="0043229C" w:rsidRPr="00257572" w:rsidTr="003E3DB9">
        <w:trPr>
          <w:cantSplit/>
          <w:trHeight w:val="686"/>
        </w:trPr>
        <w:tc>
          <w:tcPr>
            <w:tcW w:w="1064" w:type="pct"/>
          </w:tcPr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257572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257572">
              <w:rPr>
                <w:rFonts w:ascii="Times New Roman" w:hAnsi="Times New Roman"/>
                <w:b/>
                <w:szCs w:val="24"/>
              </w:rPr>
              <w:t>әнаралық</w:t>
            </w:r>
          </w:p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байланыстар</w:t>
            </w:r>
            <w:proofErr w:type="spellEnd"/>
          </w:p>
        </w:tc>
        <w:tc>
          <w:tcPr>
            <w:tcW w:w="3936" w:type="pct"/>
            <w:gridSpan w:val="6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Күнделікті өмірден мысалдар алып екі айнымалысы бар сызықтық теңдеу құру, осы түсінігін жаратылыстану бағытындағы пәндерді оқығанда пайдалану.</w:t>
            </w:r>
          </w:p>
        </w:tc>
      </w:tr>
      <w:tr w:rsidR="0043229C" w:rsidRPr="00693E84" w:rsidTr="003E3DB9">
        <w:trPr>
          <w:cantSplit/>
          <w:trHeight w:val="686"/>
        </w:trPr>
        <w:tc>
          <w:tcPr>
            <w:tcW w:w="1064" w:type="pct"/>
          </w:tcPr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 xml:space="preserve">АКТ </w:t>
            </w: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қолдану </w:t>
            </w:r>
          </w:p>
          <w:p w:rsidR="0043229C" w:rsidRPr="00257572" w:rsidRDefault="0043229C" w:rsidP="003E3DB9">
            <w:pPr>
              <w:spacing w:line="240" w:lineRule="auto"/>
              <w:ind w:left="-468" w:firstLine="468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дағдылары</w:t>
            </w:r>
          </w:p>
        </w:tc>
        <w:tc>
          <w:tcPr>
            <w:tcW w:w="3936" w:type="pct"/>
            <w:gridSpan w:val="6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GeoGebra бағдарламасы арқылы екі айнымалысы бар теңдеулерді шешу жолын қарастыру</w:t>
            </w:r>
          </w:p>
        </w:tc>
      </w:tr>
      <w:tr w:rsidR="0043229C" w:rsidRPr="00257572" w:rsidTr="003E3DB9">
        <w:trPr>
          <w:cantSplit/>
        </w:trPr>
        <w:tc>
          <w:tcPr>
            <w:tcW w:w="1064" w:type="pct"/>
            <w:tcBorders>
              <w:bottom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Бастапқы білім</w:t>
            </w:r>
          </w:p>
        </w:tc>
        <w:tc>
          <w:tcPr>
            <w:tcW w:w="3936" w:type="pct"/>
            <w:gridSpan w:val="6"/>
            <w:tcBorders>
              <w:bottom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  <w:r w:rsidRPr="00257572">
              <w:rPr>
                <w:rFonts w:ascii="Times New Roman" w:hAnsi="Times New Roman"/>
                <w:bCs/>
                <w:szCs w:val="24"/>
                <w:lang w:val="kk-KZ"/>
              </w:rPr>
              <w:t>Бір айнымалысы бар сызықтық теңдеудің анықтамасын білу; бір айнымалыны екінші бір айнымалы арқылы өрнектей алу; бір айнымалысы бар сызықтық теңдеулерді шешу дағдылары.</w:t>
            </w:r>
          </w:p>
        </w:tc>
      </w:tr>
      <w:tr w:rsidR="0043229C" w:rsidRPr="00257572" w:rsidTr="003E3DB9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lastRenderedPageBreak/>
              <w:t xml:space="preserve">Сабақ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барысы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43229C" w:rsidRPr="00257572" w:rsidTr="003E3DB9">
        <w:trPr>
          <w:trHeight w:val="496"/>
        </w:trPr>
        <w:tc>
          <w:tcPr>
            <w:tcW w:w="1064" w:type="pct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>Сабақтың жоспарланған кезең</w:t>
            </w:r>
            <w:proofErr w:type="gramStart"/>
            <w:r w:rsidRPr="00257572">
              <w:rPr>
                <w:rFonts w:ascii="Times New Roman" w:hAnsi="Times New Roman"/>
                <w:b/>
                <w:szCs w:val="24"/>
              </w:rPr>
              <w:t>дер</w:t>
            </w:r>
            <w:proofErr w:type="gramEnd"/>
            <w:r w:rsidRPr="00257572">
              <w:rPr>
                <w:rFonts w:ascii="Times New Roman" w:hAnsi="Times New Roman"/>
                <w:b/>
                <w:szCs w:val="24"/>
              </w:rPr>
              <w:t>і</w:t>
            </w:r>
          </w:p>
        </w:tc>
        <w:tc>
          <w:tcPr>
            <w:tcW w:w="3121" w:type="pct"/>
            <w:gridSpan w:val="5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>Сабақтағы жоспарланған і</w:t>
            </w:r>
            <w:proofErr w:type="gramStart"/>
            <w:r w:rsidRPr="00257572">
              <w:rPr>
                <w:rFonts w:ascii="Times New Roman" w:hAnsi="Times New Roman"/>
                <w:b/>
                <w:szCs w:val="24"/>
              </w:rPr>
              <w:t>с-</w:t>
            </w:r>
            <w:proofErr w:type="gramEnd"/>
            <w:r w:rsidRPr="00257572">
              <w:rPr>
                <w:rFonts w:ascii="Times New Roman" w:hAnsi="Times New Roman"/>
                <w:b/>
                <w:szCs w:val="24"/>
              </w:rPr>
              <w:t>әрекет</w:t>
            </w:r>
          </w:p>
        </w:tc>
        <w:tc>
          <w:tcPr>
            <w:tcW w:w="815" w:type="pct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Ресурстар</w:t>
            </w:r>
            <w:proofErr w:type="spellEnd"/>
          </w:p>
        </w:tc>
      </w:tr>
      <w:tr w:rsidR="0043229C" w:rsidRPr="00257572" w:rsidTr="003E3DB9">
        <w:trPr>
          <w:trHeight w:val="1413"/>
        </w:trPr>
        <w:tc>
          <w:tcPr>
            <w:tcW w:w="1064" w:type="pct"/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>Сабақтың басы</w:t>
            </w: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0 – 4 мин</w:t>
            </w: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121" w:type="pct"/>
            <w:gridSpan w:val="5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Сәлемдесу. Шаттық шеңберін құру арқылы оқушыларды сабаққа жұмылдыру. Топқа сөздер арқылы бөлу. 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Теориялық сұрақтары: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 туралы, мысал келтіріңіз;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 шешудің анықтамасын тұжырымда;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теңдеулер жүйесінің шешімі реттелген сандар жұбы болатынын түсіндір.</w:t>
            </w:r>
          </w:p>
        </w:tc>
        <w:tc>
          <w:tcPr>
            <w:tcW w:w="815" w:type="pct"/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Слайд 4 </w:t>
            </w:r>
          </w:p>
        </w:tc>
      </w:tr>
      <w:tr w:rsidR="0043229C" w:rsidRPr="00257572" w:rsidTr="003E3DB9">
        <w:trPr>
          <w:trHeight w:val="1295"/>
        </w:trPr>
        <w:tc>
          <w:tcPr>
            <w:tcW w:w="1064" w:type="pct"/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t xml:space="preserve">Сабақтың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ортасы</w:t>
            </w:r>
            <w:proofErr w:type="spellEnd"/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4 – 8 мин</w:t>
            </w: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8 – 18 мин </w:t>
            </w: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18 – 20 мин</w:t>
            </w: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20 – 28 мин</w:t>
            </w: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       28 – 30 мин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       30 – 37 мин</w:t>
            </w:r>
          </w:p>
        </w:tc>
        <w:tc>
          <w:tcPr>
            <w:tcW w:w="3121" w:type="pct"/>
            <w:gridSpan w:val="5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lastRenderedPageBreak/>
              <w:t xml:space="preserve">Екі айнымалысы бар сызықтық теңдеулер </w:t>
            </w:r>
            <w:r w:rsidRPr="00257572">
              <w:rPr>
                <w:rFonts w:ascii="Times New Roman" w:hAnsi="Times New Roman"/>
                <w:b/>
                <w:i/>
                <w:szCs w:val="24"/>
                <w:lang w:val="kk-KZ"/>
              </w:rPr>
              <w:t xml:space="preserve">жүйесінің шешімі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туралы түсінік беру: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Коэффициенттері нөл болмайтын екі айнымалысы бар сызықтық теңдеулер жүйесі: </w:t>
            </w:r>
            <w:r w:rsidRPr="00257572">
              <w:rPr>
                <w:rFonts w:ascii="Times New Roman" w:hAnsi="Times New Roman"/>
                <w:position w:val="-32"/>
                <w:szCs w:val="24"/>
                <w:lang w:val="kk-KZ"/>
              </w:rPr>
              <w:object w:dxaOrig="1579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38.25pt" o:ole="">
                  <v:imagedata r:id="rId7" o:title=""/>
                </v:shape>
                <o:OLEObject Type="Embed" ProgID="Equation.3" ShapeID="_x0000_i1025" DrawAspect="Content" ObjectID="_1667632233" r:id="rId8"/>
              </w:objec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- бір ғана шешімі болады, егер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859" w:dyaOrig="700">
                <v:shape id="_x0000_i1026" type="#_x0000_t75" style="width:42.75pt;height:35.25pt" o:ole="">
                  <v:imagedata r:id="rId9" o:title=""/>
                </v:shape>
                <o:OLEObject Type="Embed" ProgID="Equation.3" ShapeID="_x0000_i1026" DrawAspect="Content" ObjectID="_1667632234" r:id="rId10"/>
              </w:objec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- шешімі болмайды, егер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380" w:dyaOrig="700">
                <v:shape id="_x0000_i1027" type="#_x0000_t75" style="width:69pt;height:35.25pt" o:ole="">
                  <v:imagedata r:id="rId11" o:title=""/>
                </v:shape>
                <o:OLEObject Type="Embed" ProgID="Equation.3" ShapeID="_x0000_i1027" DrawAspect="Content" ObjectID="_1667632235" r:id="rId12"/>
              </w:objec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- шексіз көп шешімі болады, егер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380" w:dyaOrig="700">
                <v:shape id="_x0000_i1028" type="#_x0000_t75" style="width:69pt;height:35.25pt" o:ole="">
                  <v:imagedata r:id="rId13" o:title=""/>
                </v:shape>
                <o:OLEObject Type="Embed" ProgID="Equation.3" ShapeID="_x0000_i1028" DrawAspect="Content" ObjectID="_1667632236" r:id="rId14"/>
              </w:objec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i/>
                <w:szCs w:val="24"/>
                <w:lang w:val="kk-KZ"/>
              </w:rPr>
              <w:t>Жеке жұмыс үлестірмелері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№1. 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(0,5; -3,5) сандар жұбы теңдеулер жүйесінің шешімі бола ма?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1) 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280" w:dyaOrig="720">
                <v:shape id="_x0000_i1029" type="#_x0000_t75" style="width:63.75pt;height:36.75pt" o:ole="">
                  <v:imagedata r:id="rId15" o:title=""/>
                </v:shape>
                <o:OLEObject Type="Embed" ProgID="Equation.3" ShapeID="_x0000_i1029" DrawAspect="Content" ObjectID="_1667632237" r:id="rId16"/>
              </w:objec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;    2)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340" w:dyaOrig="720">
                <v:shape id="_x0000_i1030" type="#_x0000_t75" style="width:66.75pt;height:36.75pt" o:ole="">
                  <v:imagedata r:id="rId17" o:title=""/>
                </v:shape>
                <o:OLEObject Type="Embed" ProgID="Equation.3" ShapeID="_x0000_i1030" DrawAspect="Content" ObjectID="_1667632238" r:id="rId18"/>
              </w:objec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Жауабы: 1).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№2.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Теңдеулер жүйесін құрып, шешімін жазыңыздар: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Динара 100 тг–ге дәптерлер сатып алды: жазу дәптерін 5 тг-ден және есеп дәптерін 9 тг-ден. Динара әрқайсынан қанша дәптер сатып алды, егер есеп дәптерін жазу дәптерінен 5 есе артық алғаны белгілі болса?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Жауабы: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500" w:dyaOrig="720">
                <v:shape id="_x0000_i1031" type="#_x0000_t75" style="width:75pt;height:36.75pt" o:ole="">
                  <v:imagedata r:id="rId19" o:title=""/>
                </v:shape>
                <o:OLEObject Type="Embed" ProgID="Equation.3" ShapeID="_x0000_i1031" DrawAspect="Content" ObjectID="_1667632239" r:id="rId20"/>
              </w:objec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, (2; 10).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№3.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Айнұр екі айнымалысы бар сызықтық теңдеу құрды </w:t>
            </w:r>
            <w:r w:rsidRPr="00257572">
              <w:rPr>
                <w:rFonts w:ascii="Times New Roman" w:hAnsi="Times New Roman"/>
                <w:i/>
                <w:szCs w:val="24"/>
                <w:lang w:val="kk-KZ"/>
              </w:rPr>
              <w:t xml:space="preserve">1999х + 12у = 3. х –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тің коэффициенті оның туған жылы, </w:t>
            </w:r>
            <w:r w:rsidRPr="00257572">
              <w:rPr>
                <w:rFonts w:ascii="Times New Roman" w:hAnsi="Times New Roman"/>
                <w:i/>
                <w:szCs w:val="24"/>
                <w:lang w:val="kk-KZ"/>
              </w:rPr>
              <w:t>у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 – тің коэффициенті туған айы, бос мүше туған күні. Айнұрдың туған күнін жазыңыз.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Жауабы: 3.12.1999ж.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№4.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  Берілген теңдеулер жүйесінің неше шешімі бар?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900" w:dyaOrig="720">
                <v:shape id="_x0000_i1032" type="#_x0000_t75" style="width:95.25pt;height:36.75pt" o:ole="">
                  <v:imagedata r:id="rId21" o:title=""/>
                </v:shape>
                <o:OLEObject Type="Embed" ProgID="Equation.3" ShapeID="_x0000_i1032" DrawAspect="Content" ObjectID="_1667632240" r:id="rId22"/>
              </w:objec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lastRenderedPageBreak/>
              <w:t xml:space="preserve">Жауабы: </w:t>
            </w:r>
            <w:r w:rsidRPr="00257572">
              <w:rPr>
                <w:rFonts w:ascii="Times New Roman" w:hAnsi="Times New Roman"/>
                <w:position w:val="-28"/>
                <w:szCs w:val="24"/>
                <w:lang w:val="kk-KZ"/>
              </w:rPr>
              <w:object w:dxaOrig="2180" w:dyaOrig="660">
                <v:shape id="_x0000_i1033" type="#_x0000_t75" style="width:108.75pt;height:33.75pt" o:ole="">
                  <v:imagedata r:id="rId23" o:title=""/>
                </v:shape>
                <o:OLEObject Type="Embed" ProgID="Equation.3" ShapeID="_x0000_i1033" DrawAspect="Content" ObjectID="_1667632241" r:id="rId24"/>
              </w:objec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 шешімі жоқ.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Дескриптор: </w:t>
            </w:r>
            <w:r w:rsidRPr="00257572">
              <w:rPr>
                <w:rFonts w:ascii="Times New Roman" w:hAnsi="Times New Roman"/>
                <w:i/>
                <w:szCs w:val="24"/>
                <w:lang w:val="kk-KZ"/>
              </w:rPr>
              <w:t>Білім алушы: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теңдеулер жүйесінің шешімін дұрыс анықтайды;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 бойынша екі айнымалысы бар сызықтық теңдеулер жүйесін  дұрыс құрады, шешімін табады;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 бойынша сұраққа дұрыс жауап береді;</w:t>
            </w:r>
          </w:p>
          <w:p w:rsidR="0043229C" w:rsidRPr="00257572" w:rsidRDefault="0043229C" w:rsidP="003E3D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формуланы дұрыс пайдаланып теңдеулер жүйесін  шешімдер санын табады.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Жұптық жұмыс тапсырмалары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589"/>
              <w:gridCol w:w="2944"/>
              <w:gridCol w:w="420"/>
              <w:gridCol w:w="1570"/>
              <w:gridCol w:w="360"/>
            </w:tblGrid>
            <w:tr w:rsidR="0043229C" w:rsidRPr="00257572" w:rsidTr="003E3DB9">
              <w:trPr>
                <w:gridAfter w:val="1"/>
                <w:wAfter w:w="360" w:type="dxa"/>
                <w:trHeight w:val="274"/>
              </w:trPr>
              <w:tc>
                <w:tcPr>
                  <w:tcW w:w="589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944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Теңдеулер жүйесі</w:t>
                  </w:r>
                </w:p>
              </w:tc>
              <w:tc>
                <w:tcPr>
                  <w:tcW w:w="42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57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шешімі</w:t>
                  </w:r>
                </w:p>
              </w:tc>
            </w:tr>
            <w:tr w:rsidR="0043229C" w:rsidRPr="00257572" w:rsidTr="003E3DB9">
              <w:trPr>
                <w:gridAfter w:val="1"/>
                <w:wAfter w:w="360" w:type="dxa"/>
                <w:trHeight w:val="274"/>
              </w:trPr>
              <w:tc>
                <w:tcPr>
                  <w:tcW w:w="589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944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1560" w:dyaOrig="720">
                      <v:shape id="_x0000_i1034" type="#_x0000_t75" style="width:78.75pt;height:36.75pt" o:ole="">
                        <v:imagedata r:id="rId25" o:title=""/>
                      </v:shape>
                      <o:OLEObject Type="Embed" ProgID="Equation.3" ShapeID="_x0000_i1034" DrawAspect="Content" ObjectID="_1667632242" r:id="rId26"/>
                    </w:object>
                  </w:r>
                </w:p>
              </w:tc>
              <w:tc>
                <w:tcPr>
                  <w:tcW w:w="42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57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Шексіз көп шешімі бар</w:t>
                  </w:r>
                </w:p>
              </w:tc>
            </w:tr>
            <w:tr w:rsidR="0043229C" w:rsidRPr="00257572" w:rsidTr="003E3DB9">
              <w:trPr>
                <w:gridAfter w:val="1"/>
                <w:wAfter w:w="360" w:type="dxa"/>
                <w:trHeight w:val="274"/>
              </w:trPr>
              <w:tc>
                <w:tcPr>
                  <w:tcW w:w="589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944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1320" w:dyaOrig="720">
                      <v:shape id="_x0000_i1035" type="#_x0000_t75" style="width:65.25pt;height:36.75pt" o:ole="">
                        <v:imagedata r:id="rId27" o:title=""/>
                      </v:shape>
                      <o:OLEObject Type="Embed" ProgID="Equation.3" ShapeID="_x0000_i1035" DrawAspect="Content" ObjectID="_1667632243" r:id="rId28"/>
                    </w:object>
                  </w:r>
                </w:p>
              </w:tc>
              <w:tc>
                <w:tcPr>
                  <w:tcW w:w="42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(1; -1)</w:t>
                  </w:r>
                </w:p>
              </w:tc>
            </w:tr>
            <w:tr w:rsidR="0043229C" w:rsidRPr="00257572" w:rsidTr="003E3DB9">
              <w:trPr>
                <w:gridAfter w:val="1"/>
                <w:wAfter w:w="360" w:type="dxa"/>
                <w:trHeight w:val="274"/>
              </w:trPr>
              <w:tc>
                <w:tcPr>
                  <w:tcW w:w="589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944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1560" w:dyaOrig="720">
                      <v:shape id="_x0000_i1036" type="#_x0000_t75" style="width:78.75pt;height:36.75pt" o:ole="">
                        <v:imagedata r:id="rId29" o:title=""/>
                      </v:shape>
                      <o:OLEObject Type="Embed" ProgID="Equation.3" ShapeID="_x0000_i1036" DrawAspect="Content" ObjectID="_1667632244" r:id="rId30"/>
                    </w:object>
                  </w:r>
                </w:p>
              </w:tc>
              <w:tc>
                <w:tcPr>
                  <w:tcW w:w="42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57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(-34,5; -28)</w:t>
                  </w:r>
                </w:p>
              </w:tc>
            </w:tr>
            <w:tr w:rsidR="0043229C" w:rsidRPr="00257572" w:rsidTr="003E3DB9">
              <w:trPr>
                <w:trHeight w:val="274"/>
              </w:trPr>
              <w:tc>
                <w:tcPr>
                  <w:tcW w:w="589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944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1219" w:dyaOrig="720">
                      <v:shape id="_x0000_i1037" type="#_x0000_t75" style="width:60.75pt;height:36.75pt" o:ole="">
                        <v:imagedata r:id="rId31" o:title=""/>
                      </v:shape>
                      <o:OLEObject Type="Embed" ProgID="Equation.3" ShapeID="_x0000_i1037" DrawAspect="Content" ObjectID="_1667632245" r:id="rId32"/>
                    </w:object>
                  </w:r>
                </w:p>
              </w:tc>
              <w:tc>
                <w:tcPr>
                  <w:tcW w:w="42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57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(20; 16)</w:t>
                  </w:r>
                </w:p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36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  <w:tab/>
                  </w:r>
                </w:p>
              </w:tc>
            </w:tr>
            <w:tr w:rsidR="0043229C" w:rsidRPr="00693E84" w:rsidTr="003E3DB9">
              <w:trPr>
                <w:trHeight w:val="274"/>
              </w:trPr>
              <w:tc>
                <w:tcPr>
                  <w:tcW w:w="589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944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1579" w:dyaOrig="720">
                      <v:shape id="_x0000_i1038" type="#_x0000_t75" style="width:78.75pt;height:36.75pt" o:ole="">
                        <v:imagedata r:id="rId33" o:title=""/>
                      </v:shape>
                      <o:OLEObject Type="Embed" ProgID="Equation.3" ShapeID="_x0000_i1038" DrawAspect="Content" ObjectID="_1667632246" r:id="rId34"/>
                    </w:object>
                  </w:r>
                </w:p>
              </w:tc>
              <w:tc>
                <w:tcPr>
                  <w:tcW w:w="42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57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szCs w:val="24"/>
                      <w:lang w:val="kk-KZ"/>
                    </w:rPr>
                    <w:t>Шешімі жоқ</w:t>
                  </w:r>
                </w:p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</w:p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  <w:tc>
                <w:tcPr>
                  <w:tcW w:w="360" w:type="dxa"/>
                </w:tcPr>
                <w:p w:rsidR="0043229C" w:rsidRPr="00257572" w:rsidRDefault="0043229C" w:rsidP="003E3DB9">
                  <w:pPr>
                    <w:ind w:firstLine="0"/>
                    <w:jc w:val="left"/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  <w:r w:rsidRPr="00257572"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  <w:tab/>
                  </w:r>
                </w:p>
              </w:tc>
            </w:tr>
          </w:tbl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Жауабы:  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1-5; 2-6; 3-1; 4-2; 5-3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Дайын жауапты тақтада көрсету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, сол арқылы жұптар арасында өзара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бағалау жүргізу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Шығармашылық тапсырма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Теңдеулер жүйесін құрып, шешімдерін табыңыз.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№1.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Аулада тауықтар және көжектер жайылып жүр. </w:t>
            </w:r>
            <w:r w:rsidRPr="00257572">
              <w:rPr>
                <w:rFonts w:ascii="Times New Roman" w:hAnsi="Times New Roman"/>
                <w:szCs w:val="24"/>
              </w:rPr>
              <w:t xml:space="preserve">Олардың бастарының саны 6, </w:t>
            </w:r>
            <w:proofErr w:type="gramStart"/>
            <w:r w:rsidRPr="00257572">
              <w:rPr>
                <w:rFonts w:ascii="Times New Roman" w:hAnsi="Times New Roman"/>
                <w:szCs w:val="24"/>
              </w:rPr>
              <w:t>ал ая</w:t>
            </w:r>
            <w:proofErr w:type="gramEnd"/>
            <w:r w:rsidRPr="00257572">
              <w:rPr>
                <w:rFonts w:ascii="Times New Roman" w:hAnsi="Times New Roman"/>
                <w:szCs w:val="24"/>
              </w:rPr>
              <w:t xml:space="preserve">қтарының саны 20.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Аулада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 қанша тауық және қанша көжек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жайылып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 жүр.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Жауабы: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t xml:space="preserve"> 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420" w:dyaOrig="720">
                <v:shape id="_x0000_i1039" type="#_x0000_t75" style="width:71.25pt;height:36.75pt" o:ole="">
                  <v:imagedata r:id="rId35" o:title=""/>
                </v:shape>
                <o:OLEObject Type="Embed" ProgID="Equation.3" ShapeID="_x0000_i1039" DrawAspect="Content" ObjectID="_1667632247" r:id="rId36"/>
              </w:objec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;  (2; 4).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№2. 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>Екі санның қосындысы 10 ға тең. Бірінші сан екінші саннан 4 – ке артық. Осы сандарды табыңдар.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Жауабы:  </w:t>
            </w:r>
            <w:r w:rsidRPr="00257572">
              <w:rPr>
                <w:rFonts w:ascii="Times New Roman" w:hAnsi="Times New Roman"/>
                <w:position w:val="-30"/>
                <w:szCs w:val="24"/>
                <w:lang w:val="kk-KZ"/>
              </w:rPr>
              <w:object w:dxaOrig="1160" w:dyaOrig="720">
                <v:shape id="_x0000_i1040" type="#_x0000_t75" style="width:57.75pt;height:36.75pt" o:ole="">
                  <v:imagedata r:id="rId37" o:title=""/>
                </v:shape>
                <o:OLEObject Type="Embed" ProgID="Equation.3" ShapeID="_x0000_i1040" DrawAspect="Content" ObjectID="_1667632248" r:id="rId38"/>
              </w:objec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;  (7; 3).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Мұғалім тапсырмаларды сыныппен талдап, түсіндіріп, бағалау жүргізеді.</w:t>
            </w:r>
          </w:p>
        </w:tc>
        <w:tc>
          <w:tcPr>
            <w:tcW w:w="815" w:type="pct"/>
          </w:tcPr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Слайд 5 </w:t>
            </w: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Математика. Жалпы білім беретін мектептің 6-сыныбына арналған оқулық, 2- басылымы </w:t>
            </w: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Т.А. Алдамуратова, </w:t>
            </w: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Т.С, Байшоланов, </w:t>
            </w: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Е.С,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Байшоланов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 . –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Алматы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Атам</w:t>
            </w:r>
            <w:proofErr w:type="spellEnd"/>
            <w:r w:rsidRPr="00257572">
              <w:rPr>
                <w:rFonts w:ascii="Times New Roman" w:hAnsi="Times New Roman"/>
                <w:szCs w:val="24"/>
                <w:lang w:val="kk-KZ"/>
              </w:rPr>
              <w:t>ұ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ра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, 2015. 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en-US"/>
              </w:rPr>
              <w:t>ISBN</w:t>
            </w:r>
            <w:r w:rsidRPr="00257572">
              <w:rPr>
                <w:rFonts w:ascii="Times New Roman" w:hAnsi="Times New Roman"/>
                <w:szCs w:val="24"/>
              </w:rPr>
              <w:t xml:space="preserve">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9965-34-442-6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Слайд 6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Қосымша 1 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Қосымша 2 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Слайд 7 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Қосымша 3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Слайд 8</w:t>
            </w:r>
          </w:p>
        </w:tc>
      </w:tr>
      <w:tr w:rsidR="0043229C" w:rsidRPr="00257572" w:rsidTr="003E3DB9">
        <w:trPr>
          <w:trHeight w:val="1673"/>
        </w:trPr>
        <w:tc>
          <w:tcPr>
            <w:tcW w:w="1064" w:type="pct"/>
            <w:tcBorders>
              <w:bottom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257572">
              <w:rPr>
                <w:rFonts w:ascii="Times New Roman" w:hAnsi="Times New Roman"/>
                <w:b/>
                <w:szCs w:val="24"/>
              </w:rPr>
              <w:lastRenderedPageBreak/>
              <w:t>Сабақтың соңы</w:t>
            </w: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37 – 40 мин</w:t>
            </w:r>
          </w:p>
        </w:tc>
        <w:tc>
          <w:tcPr>
            <w:tcW w:w="3121" w:type="pct"/>
            <w:gridSpan w:val="5"/>
            <w:tcBorders>
              <w:bottom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Cs/>
                <w:szCs w:val="24"/>
                <w:lang w:val="kk-KZ"/>
              </w:rPr>
              <w:t>Сабақты қорытындылау:</w:t>
            </w:r>
          </w:p>
          <w:p w:rsidR="0043229C" w:rsidRPr="00257572" w:rsidRDefault="0043229C" w:rsidP="003E3DB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257572">
              <w:rPr>
                <w:rFonts w:ascii="Times New Roman" w:hAnsi="Times New Roman" w:cs="Times New Roman"/>
                <w:bCs/>
                <w:color w:val="auto"/>
                <w:lang w:val="kk-KZ"/>
              </w:rPr>
              <w:t>екі айнымалысы бар сызықтық теңдеулер жүйесінің шешімі туралы түсінік;</w:t>
            </w:r>
          </w:p>
          <w:p w:rsidR="0043229C" w:rsidRPr="00257572" w:rsidRDefault="0043229C" w:rsidP="003E3DB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257572">
              <w:rPr>
                <w:rFonts w:ascii="Times New Roman" w:hAnsi="Times New Roman" w:cs="Times New Roman"/>
                <w:bCs/>
                <w:color w:val="auto"/>
                <w:lang w:val="kk-KZ"/>
              </w:rPr>
              <w:t>теңдеулер жүйесін құру алгоритмін талдау.</w:t>
            </w:r>
          </w:p>
          <w:p w:rsidR="0043229C" w:rsidRPr="00257572" w:rsidRDefault="0043229C" w:rsidP="003E3DB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kk-KZ"/>
              </w:rPr>
            </w:pPr>
            <w:r w:rsidRPr="00257572">
              <w:rPr>
                <w:rFonts w:ascii="Times New Roman" w:hAnsi="Times New Roman" w:cs="Times New Roman"/>
                <w:b/>
                <w:bCs/>
                <w:color w:val="auto"/>
                <w:lang w:val="kk-KZ"/>
              </w:rPr>
              <w:t>Үйге тапсырма</w:t>
            </w:r>
          </w:p>
          <w:p w:rsidR="0043229C" w:rsidRPr="00257572" w:rsidRDefault="0043229C" w:rsidP="003E3DB9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257572">
              <w:rPr>
                <w:rFonts w:ascii="Times New Roman" w:hAnsi="Times New Roman" w:cs="Times New Roman"/>
                <w:bCs/>
                <w:i/>
                <w:color w:val="auto"/>
                <w:lang w:val="kk-KZ"/>
              </w:rPr>
              <w:t>а</w:t>
            </w:r>
            <w:r w:rsidRPr="00257572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 – ның қандай мәнінде теңдеулер жүйесінің бір ғана </w:t>
            </w:r>
            <w:r w:rsidRPr="00257572">
              <w:rPr>
                <w:rFonts w:ascii="Times New Roman" w:hAnsi="Times New Roman" w:cs="Times New Roman"/>
                <w:bCs/>
                <w:color w:val="auto"/>
                <w:lang w:val="kk-KZ"/>
              </w:rPr>
              <w:lastRenderedPageBreak/>
              <w:t>шешімі болады?</w:t>
            </w:r>
          </w:p>
          <w:p w:rsidR="0043229C" w:rsidRPr="00257572" w:rsidRDefault="0043229C" w:rsidP="003E3DB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kk-KZ"/>
              </w:rPr>
            </w:pPr>
            <w:r w:rsidRPr="00257572">
              <w:rPr>
                <w:rFonts w:ascii="Times New Roman" w:hAnsi="Times New Roman" w:cs="Times New Roman"/>
                <w:b/>
                <w:bCs/>
                <w:color w:val="auto"/>
                <w:position w:val="-50"/>
                <w:lang w:val="kk-KZ"/>
              </w:rPr>
              <w:object w:dxaOrig="1280" w:dyaOrig="1120">
                <v:shape id="_x0000_i1041" type="#_x0000_t75" style="width:63.75pt;height:56.25pt" o:ole="">
                  <v:imagedata r:id="rId39" o:title=""/>
                </v:shape>
                <o:OLEObject Type="Embed" ProgID="Equation.3" ShapeID="_x0000_i1041" DrawAspect="Content" ObjectID="_1667632249" r:id="rId40"/>
              </w:object>
            </w:r>
          </w:p>
          <w:p w:rsidR="0043229C" w:rsidRPr="00257572" w:rsidRDefault="0043229C" w:rsidP="003E3DB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kk-KZ"/>
              </w:rPr>
            </w:pPr>
            <w:r w:rsidRPr="00257572">
              <w:rPr>
                <w:rFonts w:ascii="Times New Roman" w:hAnsi="Times New Roman" w:cs="Times New Roman"/>
                <w:b/>
                <w:bCs/>
                <w:color w:val="auto"/>
                <w:lang w:val="kk-KZ"/>
              </w:rPr>
              <w:t>Рефлексия</w:t>
            </w:r>
          </w:p>
          <w:p w:rsidR="0043229C" w:rsidRPr="00257572" w:rsidRDefault="0043229C" w:rsidP="003E3DB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kk-KZ"/>
              </w:rPr>
            </w:pPr>
            <w:r w:rsidRPr="00257572">
              <w:rPr>
                <w:rFonts w:ascii="Times New Roman" w:hAnsi="Times New Roman" w:cs="Times New Roman"/>
                <w:color w:val="auto"/>
              </w:rPr>
              <w:object w:dxaOrig="7335" w:dyaOrig="5250">
                <v:shape id="_x0000_i1042" type="#_x0000_t75" style="width:262.5pt;height:186.75pt" o:ole="">
                  <v:imagedata r:id="rId41" o:title=""/>
                </v:shape>
                <o:OLEObject Type="Embed" ProgID="PBrush" ShapeID="_x0000_i1042" DrawAspect="Content" ObjectID="_1667632250" r:id="rId42"/>
              </w:object>
            </w:r>
            <w:bookmarkStart w:id="24" w:name="_GoBack"/>
            <w:bookmarkEnd w:id="24"/>
          </w:p>
        </w:tc>
        <w:tc>
          <w:tcPr>
            <w:tcW w:w="815" w:type="pct"/>
            <w:tcBorders>
              <w:bottom w:val="single" w:sz="8" w:space="0" w:color="2976A4"/>
            </w:tcBorders>
          </w:tcPr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lastRenderedPageBreak/>
              <w:t xml:space="preserve">Математика. Жалпы білім беретін мектептің 6-сыныбына арналған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lastRenderedPageBreak/>
              <w:t xml:space="preserve">оқулық, 2- басылымы </w:t>
            </w: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Т.А. Алдамуратова, </w:t>
            </w: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Т.С, Байшоланов, </w:t>
            </w:r>
          </w:p>
          <w:p w:rsidR="0043229C" w:rsidRPr="00257572" w:rsidRDefault="0043229C" w:rsidP="003E3DB9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 xml:space="preserve">Е.С,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Байшоланов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 . –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Алматы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Атам</w:t>
            </w:r>
            <w:proofErr w:type="spellEnd"/>
            <w:r w:rsidRPr="00257572">
              <w:rPr>
                <w:rFonts w:ascii="Times New Roman" w:hAnsi="Times New Roman"/>
                <w:szCs w:val="24"/>
                <w:lang w:val="kk-KZ"/>
              </w:rPr>
              <w:t>ұ</w:t>
            </w:r>
            <w:proofErr w:type="spellStart"/>
            <w:r w:rsidRPr="00257572">
              <w:rPr>
                <w:rFonts w:ascii="Times New Roman" w:hAnsi="Times New Roman"/>
                <w:szCs w:val="24"/>
              </w:rPr>
              <w:t>ра</w:t>
            </w:r>
            <w:proofErr w:type="spellEnd"/>
            <w:r w:rsidRPr="00257572">
              <w:rPr>
                <w:rFonts w:ascii="Times New Roman" w:hAnsi="Times New Roman"/>
                <w:szCs w:val="24"/>
              </w:rPr>
              <w:t xml:space="preserve">, 2015. 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en-US"/>
              </w:rPr>
              <w:t>ISBN</w:t>
            </w:r>
            <w:r w:rsidRPr="00257572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Pr="00257572">
              <w:rPr>
                <w:rFonts w:ascii="Times New Roman" w:hAnsi="Times New Roman"/>
                <w:szCs w:val="24"/>
                <w:lang w:val="kk-KZ"/>
              </w:rPr>
              <w:t>9965-34-442-6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Қосымша 4</w:t>
            </w: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szCs w:val="24"/>
                <w:lang w:val="kk-KZ"/>
              </w:rPr>
              <w:t>Слайд 9 - 10</w:t>
            </w:r>
          </w:p>
        </w:tc>
      </w:tr>
      <w:tr w:rsidR="0043229C" w:rsidRPr="00693E84" w:rsidTr="003E3DB9">
        <w:trPr>
          <w:trHeight w:val="978"/>
        </w:trPr>
        <w:tc>
          <w:tcPr>
            <w:tcW w:w="2068" w:type="pct"/>
            <w:gridSpan w:val="3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lastRenderedPageBreak/>
              <w:t>Саралау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gramStart"/>
            <w:r w:rsidRPr="00257572">
              <w:rPr>
                <w:rFonts w:ascii="Times New Roman" w:hAnsi="Times New Roman"/>
                <w:b/>
                <w:szCs w:val="24"/>
              </w:rPr>
              <w:t>–о</w:t>
            </w:r>
            <w:proofErr w:type="gramEnd"/>
            <w:r w:rsidRPr="00257572">
              <w:rPr>
                <w:rFonts w:ascii="Times New Roman" w:hAnsi="Times New Roman"/>
                <w:b/>
                <w:szCs w:val="24"/>
              </w:rPr>
              <w:t xml:space="preserve">қушыларға қалай көбірек қолдау көрсетуді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жоспарлайсыз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 xml:space="preserve">? Қабілеті жоғары оқушыларға қандай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міндет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 xml:space="preserve"> қоюды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жоспарлап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57572">
              <w:rPr>
                <w:rFonts w:ascii="Times New Roman" w:hAnsi="Times New Roman"/>
                <w:b/>
                <w:szCs w:val="24"/>
              </w:rPr>
              <w:t>отырсыз</w:t>
            </w:r>
            <w:proofErr w:type="spellEnd"/>
            <w:r w:rsidRPr="00257572">
              <w:rPr>
                <w:rFonts w:ascii="Times New Roman" w:hAnsi="Times New Roman"/>
                <w:b/>
                <w:szCs w:val="24"/>
              </w:rPr>
              <w:t>?</w:t>
            </w:r>
          </w:p>
        </w:tc>
        <w:tc>
          <w:tcPr>
            <w:tcW w:w="1146" w:type="pct"/>
            <w:gridSpan w:val="2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786" w:type="pct"/>
            <w:gridSpan w:val="2"/>
            <w:tcBorders>
              <w:top w:val="single" w:sz="8" w:space="0" w:color="2976A4"/>
            </w:tcBorders>
          </w:tcPr>
          <w:p w:rsidR="0043229C" w:rsidRPr="00257572" w:rsidRDefault="0043229C" w:rsidP="003E3DB9">
            <w:pPr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/>
                <w:szCs w:val="24"/>
                <w:lang w:val="kk-KZ"/>
              </w:rPr>
              <w:t>Денсаулық және қауіпсіздік техникасының сақталуы.</w:t>
            </w:r>
          </w:p>
        </w:tc>
      </w:tr>
      <w:tr w:rsidR="0043229C" w:rsidRPr="00693E84" w:rsidTr="003E3DB9">
        <w:trPr>
          <w:trHeight w:val="2248"/>
        </w:trPr>
        <w:tc>
          <w:tcPr>
            <w:tcW w:w="2068" w:type="pct"/>
            <w:gridSpan w:val="3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Cs/>
                <w:szCs w:val="24"/>
                <w:lang w:val="kk-KZ"/>
              </w:rPr>
              <w:t>Ұсынылған тапсырмалар біртіндеп күрделенеді, деңгейі жоғары оқушылар үшін шығармашылық тапсырмалар дайындалды.</w:t>
            </w:r>
          </w:p>
        </w:tc>
        <w:tc>
          <w:tcPr>
            <w:tcW w:w="1146" w:type="pct"/>
            <w:gridSpan w:val="2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Cs/>
                <w:szCs w:val="24"/>
                <w:lang w:val="kk-KZ"/>
              </w:rPr>
              <w:t xml:space="preserve"> Жұптық жұмыста өзара бағалау,өзін өзі бағалау, мұғалімнің бағалауы. Әр жұмыстан кейін кері байланыс жасап отыру.</w:t>
            </w:r>
          </w:p>
        </w:tc>
        <w:tc>
          <w:tcPr>
            <w:tcW w:w="1786" w:type="pct"/>
            <w:gridSpan w:val="2"/>
          </w:tcPr>
          <w:p w:rsidR="0043229C" w:rsidRPr="00257572" w:rsidRDefault="0043229C" w:rsidP="003E3DB9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257572">
              <w:rPr>
                <w:rFonts w:ascii="Times New Roman" w:hAnsi="Times New Roman"/>
                <w:bCs/>
                <w:szCs w:val="24"/>
                <w:lang w:val="kk-KZ"/>
              </w:rPr>
              <w:t>Дұрыс отыруын қадағалау, жұмыстану кезінде емін еркін қозғалыста болуға мүмкіндік беру.</w:t>
            </w:r>
          </w:p>
        </w:tc>
      </w:tr>
    </w:tbl>
    <w:p w:rsidR="0043229C" w:rsidRPr="00257572" w:rsidRDefault="0043229C" w:rsidP="0043229C">
      <w:pPr>
        <w:spacing w:line="240" w:lineRule="auto"/>
        <w:ind w:firstLine="0"/>
        <w:jc w:val="left"/>
        <w:rPr>
          <w:rFonts w:ascii="Times New Roman" w:hAnsi="Times New Roman"/>
          <w:szCs w:val="24"/>
          <w:lang w:val="kk-KZ" w:eastAsia="en-US"/>
        </w:rPr>
      </w:pPr>
    </w:p>
    <w:p w:rsidR="0043229C" w:rsidRPr="00257572" w:rsidRDefault="0043229C" w:rsidP="0043229C">
      <w:pPr>
        <w:spacing w:line="240" w:lineRule="auto"/>
        <w:jc w:val="left"/>
        <w:rPr>
          <w:rFonts w:ascii="Times New Roman" w:hAnsi="Times New Roman"/>
          <w:szCs w:val="24"/>
          <w:lang w:val="kk-KZ"/>
        </w:rPr>
      </w:pPr>
    </w:p>
    <w:p w:rsidR="0043229C" w:rsidRPr="00257572" w:rsidRDefault="0043229C" w:rsidP="0043229C">
      <w:pPr>
        <w:spacing w:line="240" w:lineRule="auto"/>
        <w:jc w:val="left"/>
        <w:rPr>
          <w:rFonts w:ascii="Times New Roman" w:hAnsi="Times New Roman"/>
          <w:szCs w:val="24"/>
          <w:lang w:val="kk-KZ"/>
        </w:rPr>
      </w:pPr>
    </w:p>
    <w:p w:rsidR="0043229C" w:rsidRPr="00257572" w:rsidRDefault="0043229C" w:rsidP="0043229C">
      <w:pPr>
        <w:spacing w:line="240" w:lineRule="auto"/>
        <w:jc w:val="left"/>
        <w:rPr>
          <w:rFonts w:ascii="Times New Roman" w:hAnsi="Times New Roman"/>
          <w:szCs w:val="24"/>
          <w:lang w:val="kk-KZ"/>
        </w:rPr>
      </w:pPr>
    </w:p>
    <w:p w:rsidR="0043229C" w:rsidRPr="00257572" w:rsidRDefault="0043229C" w:rsidP="0043229C">
      <w:pPr>
        <w:spacing w:line="240" w:lineRule="auto"/>
        <w:jc w:val="left"/>
        <w:rPr>
          <w:rFonts w:ascii="Times New Roman" w:hAnsi="Times New Roman"/>
          <w:szCs w:val="24"/>
          <w:lang w:val="kk-KZ"/>
        </w:rPr>
      </w:pPr>
    </w:p>
    <w:p w:rsidR="0043229C" w:rsidRPr="00257572" w:rsidRDefault="0043229C" w:rsidP="0043229C">
      <w:pPr>
        <w:spacing w:line="240" w:lineRule="auto"/>
        <w:jc w:val="left"/>
        <w:rPr>
          <w:rFonts w:ascii="Times New Roman" w:hAnsi="Times New Roman"/>
          <w:szCs w:val="24"/>
          <w:lang w:val="kk-KZ"/>
        </w:rPr>
      </w:pPr>
    </w:p>
    <w:p w:rsidR="0043229C" w:rsidRPr="00000E92" w:rsidRDefault="0043229C" w:rsidP="0043229C">
      <w:pPr>
        <w:rPr>
          <w:lang w:val="kk-KZ"/>
        </w:rPr>
      </w:pPr>
    </w:p>
    <w:p w:rsidR="00B80864" w:rsidRPr="00F132E5" w:rsidRDefault="00B80864">
      <w:pPr>
        <w:rPr>
          <w:lang w:val="kk-KZ"/>
        </w:rPr>
      </w:pPr>
    </w:p>
    <w:sectPr w:rsidR="00B80864" w:rsidRPr="00F132E5" w:rsidSect="00F1743C">
      <w:footerReference w:type="default" r:id="rId43"/>
      <w:pgSz w:w="11906" w:h="16838" w:code="9"/>
      <w:pgMar w:top="1134" w:right="851" w:bottom="1134" w:left="851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69" w:rsidRDefault="00686769" w:rsidP="00FA5C75">
      <w:pPr>
        <w:spacing w:line="240" w:lineRule="auto"/>
      </w:pPr>
      <w:r>
        <w:separator/>
      </w:r>
    </w:p>
  </w:endnote>
  <w:endnote w:type="continuationSeparator" w:id="0">
    <w:p w:rsidR="00686769" w:rsidRDefault="00686769" w:rsidP="00FA5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3C" w:rsidRPr="00617653" w:rsidRDefault="00970785" w:rsidP="00F1743C">
    <w:pPr>
      <w:pStyle w:val="a"/>
      <w:numPr>
        <w:ilvl w:val="0"/>
        <w:numId w:val="0"/>
      </w:numPr>
      <w:tabs>
        <w:tab w:val="center" w:pos="7285"/>
        <w:tab w:val="left" w:pos="10499"/>
      </w:tabs>
      <w:jc w:val="center"/>
      <w:rPr>
        <w:rFonts w:ascii="Times New Roman" w:hAnsi="Times New Roman"/>
        <w:sz w:val="16"/>
        <w:szCs w:val="16"/>
        <w:lang w:val="ru-RU"/>
      </w:rPr>
    </w:pPr>
    <w:r w:rsidRPr="00146E90">
      <w:rPr>
        <w:rFonts w:ascii="Times New Roman" w:hAnsi="Times New Roman"/>
        <w:sz w:val="16"/>
        <w:szCs w:val="16"/>
      </w:rPr>
      <w:fldChar w:fldCharType="begin"/>
    </w:r>
    <w:r w:rsidR="0043229C" w:rsidRPr="00146E90">
      <w:rPr>
        <w:rFonts w:ascii="Times New Roman" w:hAnsi="Times New Roman"/>
        <w:sz w:val="16"/>
        <w:szCs w:val="16"/>
      </w:rPr>
      <w:instrText>PAGE   \* MERGEFORMAT</w:instrText>
    </w:r>
    <w:r w:rsidRPr="00146E90">
      <w:rPr>
        <w:rFonts w:ascii="Times New Roman" w:hAnsi="Times New Roman"/>
        <w:sz w:val="16"/>
        <w:szCs w:val="16"/>
      </w:rPr>
      <w:fldChar w:fldCharType="separate"/>
    </w:r>
    <w:r w:rsidR="00693E84" w:rsidRPr="00693E84">
      <w:rPr>
        <w:rFonts w:ascii="Times New Roman" w:hAnsi="Times New Roman"/>
        <w:noProof/>
        <w:sz w:val="16"/>
        <w:szCs w:val="16"/>
        <w:lang w:val="ru-RU"/>
      </w:rPr>
      <w:t>1</w:t>
    </w:r>
    <w:r w:rsidRPr="00146E9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69" w:rsidRDefault="00686769" w:rsidP="00FA5C75">
      <w:pPr>
        <w:spacing w:line="240" w:lineRule="auto"/>
      </w:pPr>
      <w:r>
        <w:separator/>
      </w:r>
    </w:p>
  </w:footnote>
  <w:footnote w:type="continuationSeparator" w:id="0">
    <w:p w:rsidR="00686769" w:rsidRDefault="00686769" w:rsidP="00FA5C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F61A6"/>
    <w:multiLevelType w:val="hybridMultilevel"/>
    <w:tmpl w:val="90466EF0"/>
    <w:lvl w:ilvl="0" w:tplc="4D9271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D3B78"/>
    <w:multiLevelType w:val="hybridMultilevel"/>
    <w:tmpl w:val="437EACD2"/>
    <w:lvl w:ilvl="0" w:tplc="FFFFFFFF">
      <w:start w:val="1"/>
      <w:numFmt w:val="bullet"/>
      <w:pStyle w:val="a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C006E6"/>
    <w:multiLevelType w:val="hybridMultilevel"/>
    <w:tmpl w:val="63BE108C"/>
    <w:lvl w:ilvl="0" w:tplc="AEBCD3C2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29C"/>
    <w:rsid w:val="00406E3F"/>
    <w:rsid w:val="0043229C"/>
    <w:rsid w:val="005B40B5"/>
    <w:rsid w:val="00686769"/>
    <w:rsid w:val="00693E84"/>
    <w:rsid w:val="00970785"/>
    <w:rsid w:val="00A4774E"/>
    <w:rsid w:val="00B80864"/>
    <w:rsid w:val="00DA44FA"/>
    <w:rsid w:val="00F132E5"/>
    <w:rsid w:val="00FA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229C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1">
    <w:name w:val="heading 1"/>
    <w:basedOn w:val="a0"/>
    <w:next w:val="a0"/>
    <w:link w:val="10"/>
    <w:qFormat/>
    <w:rsid w:val="0043229C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32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29C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">
    <w:name w:val="footer"/>
    <w:basedOn w:val="a0"/>
    <w:link w:val="a4"/>
    <w:uiPriority w:val="99"/>
    <w:rsid w:val="0043229C"/>
    <w:pPr>
      <w:widowControl w:val="0"/>
      <w:numPr>
        <w:numId w:val="1"/>
      </w:numPr>
      <w:tabs>
        <w:tab w:val="clear" w:pos="142"/>
        <w:tab w:val="center" w:pos="4153"/>
        <w:tab w:val="right" w:pos="8306"/>
      </w:tabs>
      <w:spacing w:line="260" w:lineRule="exact"/>
      <w:ind w:left="0" w:firstLine="0"/>
    </w:pPr>
    <w:rPr>
      <w:szCs w:val="24"/>
      <w:lang w:val="en-GB" w:eastAsia="en-US"/>
    </w:rPr>
  </w:style>
  <w:style w:type="character" w:customStyle="1" w:styleId="a4">
    <w:name w:val="Нижний колонтитул Знак"/>
    <w:basedOn w:val="a1"/>
    <w:link w:val="a"/>
    <w:uiPriority w:val="99"/>
    <w:rsid w:val="0043229C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AssignmentTemplate">
    <w:name w:val="AssignmentTemplate"/>
    <w:basedOn w:val="9"/>
    <w:rsid w:val="0043229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5">
    <w:name w:val="List Paragraph"/>
    <w:basedOn w:val="a0"/>
    <w:link w:val="a6"/>
    <w:uiPriority w:val="34"/>
    <w:qFormat/>
    <w:rsid w:val="0043229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43229C"/>
  </w:style>
  <w:style w:type="paragraph" w:customStyle="1" w:styleId="Default">
    <w:name w:val="Default"/>
    <w:rsid w:val="004322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7">
    <w:name w:val="Table Grid"/>
    <w:basedOn w:val="a2"/>
    <w:uiPriority w:val="59"/>
    <w:rsid w:val="0043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1"/>
    <w:link w:val="9"/>
    <w:uiPriority w:val="9"/>
    <w:semiHidden/>
    <w:rsid w:val="004322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947</Words>
  <Characters>5401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Ноут1</dc:creator>
  <cp:lastModifiedBy>Ноут1</cp:lastModifiedBy>
  <cp:revision>4</cp:revision>
  <dcterms:created xsi:type="dcterms:W3CDTF">2020-07-16T05:30:00Z</dcterms:created>
  <dcterms:modified xsi:type="dcterms:W3CDTF">2020-11-23T04:24:00Z</dcterms:modified>
</cp:coreProperties>
</file>