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7A8" w:rsidRDefault="008727A8" w:rsidP="003D71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Маңғыстау облысы, Түпқараған ауданы,</w:t>
      </w:r>
    </w:p>
    <w:p w:rsidR="008727A8" w:rsidRDefault="008727A8" w:rsidP="003D71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Ақшұқыр ауылы, М. Әбдіхалықов атындағы</w:t>
      </w:r>
    </w:p>
    <w:p w:rsidR="008727A8" w:rsidRDefault="008727A8" w:rsidP="003D71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мектеп-гимназиясы</w:t>
      </w:r>
    </w:p>
    <w:p w:rsidR="008727A8" w:rsidRDefault="008727A8" w:rsidP="003D71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Қазақ тілі мен әдебиет пәні мұғалімі</w:t>
      </w:r>
    </w:p>
    <w:p w:rsidR="008727A8" w:rsidRDefault="008727A8" w:rsidP="003D71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Курмашева Жумагул Нурлыбаевна</w:t>
      </w:r>
    </w:p>
    <w:p w:rsidR="00FB4A3D" w:rsidRDefault="00FB4A3D" w:rsidP="008727A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ҚЫСҚА МЕРЗІМДІ САБАҚ ЖОСПАРЫ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4894"/>
        <w:gridCol w:w="98"/>
        <w:gridCol w:w="2268"/>
      </w:tblGrid>
      <w:tr w:rsidR="00FB4A3D" w:rsidRPr="00A7370F" w:rsidTr="0094254B">
        <w:trPr>
          <w:trHeight w:val="562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Pr="00FB4A3D" w:rsidRDefault="00FB4A3D" w:rsidP="006B5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М. Әбдіхалықов атындағы мектеп-гимназиясы</w:t>
            </w:r>
          </w:p>
        </w:tc>
      </w:tr>
      <w:tr w:rsidR="00FB4A3D" w:rsidRPr="00FB4A3D" w:rsidTr="0094254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9-сынып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3D" w:rsidRDefault="00F767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Қатысқандар: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3D" w:rsidRDefault="00F767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FB4A3D" w:rsidRPr="00A7370F" w:rsidTr="0094254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Қазақ әдебиеті </w:t>
            </w: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3-бөлім. </w:t>
            </w: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Адам жанының құпиясы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  <w:p w:rsidR="00FB4A3D" w:rsidRDefault="00FB4A3D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Фариза Оңғарсынова «Өлең, мен сені аялап өтем»</w:t>
            </w:r>
          </w:p>
        </w:tc>
      </w:tr>
      <w:tr w:rsidR="00FB4A3D" w:rsidRPr="00A7370F" w:rsidTr="0094254B">
        <w:trPr>
          <w:trHeight w:val="80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Т/Ж 9.1.2.1– әдеби  шығармадағы психологизмді анықтау;</w:t>
            </w:r>
          </w:p>
          <w:p w:rsidR="00FB4A3D" w:rsidRDefault="00FB4A3D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4A3D" w:rsidRPr="00A7370F" w:rsidTr="0094254B">
        <w:trPr>
          <w:trHeight w:val="1952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Барлық оқушылар </w:t>
            </w:r>
            <w:r>
              <w:rPr>
                <w:rFonts w:ascii="Times New Roman" w:eastAsia="Calibri" w:hAnsi="Times New Roman" w:cs="Times New Roman"/>
                <w:lang w:val="kk-KZ"/>
              </w:rPr>
              <w:t>әдеби  шығ</w:t>
            </w:r>
            <w:r w:rsidR="00AA1718">
              <w:rPr>
                <w:rFonts w:ascii="Times New Roman" w:eastAsia="Calibri" w:hAnsi="Times New Roman" w:cs="Times New Roman"/>
                <w:lang w:val="kk-KZ"/>
              </w:rPr>
              <w:t>армадағы психологизмді анықтай алады.</w:t>
            </w:r>
          </w:p>
          <w:p w:rsidR="00FB4A3D" w:rsidRDefault="00FB4A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Оқушылардың көпшілігі </w:t>
            </w:r>
            <w:r>
              <w:rPr>
                <w:rFonts w:ascii="Times New Roman" w:eastAsia="Calibri" w:hAnsi="Times New Roman" w:cs="Times New Roman"/>
                <w:lang w:val="kk-KZ"/>
              </w:rPr>
              <w:t>ә</w:t>
            </w:r>
            <w:r w:rsidR="00E21EBD">
              <w:rPr>
                <w:rFonts w:ascii="Times New Roman" w:eastAsia="Calibri" w:hAnsi="Times New Roman" w:cs="Times New Roman"/>
                <w:lang w:val="kk-KZ"/>
              </w:rPr>
              <w:t>деби  шығ</w:t>
            </w:r>
            <w:r w:rsidR="009C1C93">
              <w:rPr>
                <w:rFonts w:ascii="Times New Roman" w:eastAsia="Calibri" w:hAnsi="Times New Roman" w:cs="Times New Roman"/>
                <w:lang w:val="kk-KZ"/>
              </w:rPr>
              <w:t>армадағы психологизмді анықтай алады,</w:t>
            </w:r>
            <w:r w:rsidR="0085166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E21EB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өз көзқарасын білдіреді, тірек сөздерді пайдаланып</w:t>
            </w:r>
            <w:r w:rsidR="00AA17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ойын тұжырымдай алады.</w:t>
            </w:r>
          </w:p>
          <w:p w:rsidR="00FB4A3D" w:rsidRDefault="00FB4A3D" w:rsidP="00851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Кейбір оқушылар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әдеби  шығ</w:t>
            </w:r>
            <w:r w:rsidR="003B315B">
              <w:rPr>
                <w:rFonts w:ascii="Times New Roman" w:eastAsia="Calibri" w:hAnsi="Times New Roman" w:cs="Times New Roman"/>
                <w:lang w:val="kk-KZ"/>
              </w:rPr>
              <w:t>армадағы психологизмді анықтай алады,</w:t>
            </w:r>
            <w:r w:rsidR="00E21EB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516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айтылым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барысында өмірмен байланыстыра</w:t>
            </w:r>
            <w:r w:rsidR="00AA17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отырып, ой ұшқырлығын таныта алады.</w:t>
            </w:r>
          </w:p>
        </w:tc>
      </w:tr>
      <w:tr w:rsidR="00FB4A3D" w:rsidRPr="00AA1718" w:rsidTr="0094254B">
        <w:trPr>
          <w:trHeight w:val="543"/>
        </w:trPr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5B" w:rsidRDefault="00FB4A3D" w:rsidP="003B31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Білім алушылар  </w:t>
            </w:r>
            <w:r w:rsidR="003B315B">
              <w:rPr>
                <w:rFonts w:ascii="Times New Roman" w:eastAsia="Calibri" w:hAnsi="Times New Roman" w:cs="Times New Roman"/>
                <w:lang w:val="kk-KZ"/>
              </w:rPr>
              <w:t xml:space="preserve">әдеби  шығармадағы психологизмді анықтай алады,   </w:t>
            </w:r>
            <w:r w:rsidR="003B31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өз көзқарасын білдіріп, тірек сөздерді пайдаланып, ойын тұжырымдай алады. Айтылым барысында өмірмен байланыстыра отырып, ой ұшқырлығын таныта алады.</w:t>
            </w:r>
          </w:p>
          <w:p w:rsidR="00FB4A3D" w:rsidRDefault="00FB4A3D" w:rsidP="003B31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B4A3D" w:rsidRPr="00A7370F" w:rsidTr="0094254B">
        <w:trPr>
          <w:trHeight w:val="562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A3D" w:rsidRDefault="00FB4A3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Пәнге қатысты сөздік қор мен терминдер: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пасықтық, минут, өмір, өлең, күлкі, қуаныш, ажал.</w:t>
            </w:r>
          </w:p>
        </w:tc>
      </w:tr>
      <w:tr w:rsidR="00FB4A3D" w:rsidRPr="00A7370F" w:rsidTr="0094254B"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A3D" w:rsidRDefault="00FB4A3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Диалог құруға/шығарма жазуға арналған пайдалы тіркестер: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қыршын жас, өткінші сезім, өмірдің өткелдері, бақыттың түр-түсі.</w:t>
            </w:r>
          </w:p>
        </w:tc>
      </w:tr>
      <w:tr w:rsidR="00FB4A3D" w:rsidTr="0094254B"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A3D" w:rsidRDefault="00FB4A3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Талқылауға арналған сұрақтар:</w:t>
            </w:r>
          </w:p>
        </w:tc>
      </w:tr>
      <w:tr w:rsidR="00FB4A3D" w:rsidRPr="00A7370F" w:rsidTr="0094254B"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A3D" w:rsidRDefault="00FB4A3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tabs>
                <w:tab w:val="left" w:pos="144"/>
                <w:tab w:val="left" w:pos="324"/>
                <w:tab w:val="left" w:pos="624"/>
              </w:tabs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 Қазақ поэзиясының «падишасы» атанған ақын кім?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 xml:space="preserve">   -  Ақын Ф. Оңғарсынованың ең алғашқы жыр жинағы қалай аталды?</w:t>
            </w:r>
          </w:p>
          <w:p w:rsidR="002A5B63" w:rsidRDefault="002A5B63">
            <w:pPr>
              <w:tabs>
                <w:tab w:val="left" w:pos="144"/>
                <w:tab w:val="left" w:pos="324"/>
                <w:tab w:val="left" w:pos="624"/>
              </w:tabs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«Өлең, мен сені аялап өтем» туындысында ақын неліктен өлеңді аялайды, саялайды деп ойлайсыңдар?</w:t>
            </w:r>
          </w:p>
          <w:p w:rsidR="00FB4A3D" w:rsidRDefault="00FB4A3D">
            <w:pPr>
              <w:tabs>
                <w:tab w:val="left" w:pos="144"/>
                <w:tab w:val="left" w:pos="324"/>
              </w:tabs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 Ақынмен әдебиет әлемінде жолдас болған қаламгерлерді білесіңдер ме?</w:t>
            </w:r>
          </w:p>
          <w:p w:rsidR="00093BF6" w:rsidRDefault="00093BF6">
            <w:pPr>
              <w:tabs>
                <w:tab w:val="left" w:pos="144"/>
                <w:tab w:val="left" w:pos="324"/>
              </w:tabs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Ақын неліктен тек қана өлеңмен сырласады?</w:t>
            </w:r>
          </w:p>
        </w:tc>
      </w:tr>
      <w:tr w:rsidR="00FB4A3D" w:rsidTr="0094254B"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A3D" w:rsidRDefault="00FB4A3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Не себепті .... деп ойлайсыз?</w:t>
            </w:r>
          </w:p>
        </w:tc>
      </w:tr>
      <w:tr w:rsidR="00FB4A3D" w:rsidTr="0094254B"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A3D" w:rsidRDefault="00FB4A3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-  Фариза Оңғарсынованың ақындық жолға келуіне не себеп болды?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 xml:space="preserve"> - Ақын неліктен өз шығармаларында поэзияны биік қояды? </w:t>
            </w:r>
          </w:p>
        </w:tc>
      </w:tr>
      <w:tr w:rsidR="00FB4A3D" w:rsidTr="0094254B"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A3D" w:rsidRDefault="00FB4A3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Ишара: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жымию, қолдау көрсету.</w:t>
            </w:r>
          </w:p>
        </w:tc>
      </w:tr>
      <w:tr w:rsidR="00FB4A3D" w:rsidTr="0094254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Ойлау деңгейлерінің дағдылары 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093BF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Білу, түсіну,  қолдану, </w:t>
            </w:r>
          </w:p>
        </w:tc>
      </w:tr>
      <w:tr w:rsidR="00FB4A3D" w:rsidRPr="00A7370F" w:rsidTr="0094254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3D" w:rsidRDefault="00FB4A3D" w:rsidP="008C1D0F">
            <w:pPr>
              <w:pStyle w:val="a4"/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34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Әдеби  шығармадағы психологизмді анықтайды;</w:t>
            </w:r>
          </w:p>
          <w:p w:rsidR="00093BF6" w:rsidRPr="00093BF6" w:rsidRDefault="00093BF6" w:rsidP="00093BF6">
            <w:pPr>
              <w:pStyle w:val="a4"/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0" w:firstLine="34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Өлең мазмұнына сүйене отырып, өмірмен байланыстырады.</w:t>
            </w:r>
            <w:r w:rsidR="00FB4A3D" w:rsidRPr="00093B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  <w:p w:rsidR="00FB4A3D" w:rsidRDefault="00FB4A3D" w:rsidP="00715201">
            <w:pPr>
              <w:pStyle w:val="a4"/>
              <w:tabs>
                <w:tab w:val="left" w:pos="264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FB4A3D" w:rsidRPr="00A7370F" w:rsidTr="0094254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Тарихтың, мәдениет пен тілдің біртұтастығы</w:t>
            </w:r>
          </w:p>
        </w:tc>
      </w:tr>
      <w:tr w:rsidR="00FB4A3D" w:rsidRPr="00A7370F" w:rsidTr="0094254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Пәнаралық байланыс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A24DE5" w:rsidP="003563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E77FA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Қазақ тілі,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952A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өзін-өзі тану</w:t>
            </w:r>
          </w:p>
        </w:tc>
      </w:tr>
      <w:tr w:rsidR="00FB4A3D" w:rsidRPr="00A7370F" w:rsidTr="0094254B">
        <w:trPr>
          <w:trHeight w:val="27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Ф. Оңғарсынова өмірі мен шығармашылығы</w:t>
            </w:r>
          </w:p>
        </w:tc>
      </w:tr>
      <w:tr w:rsidR="00FB4A3D" w:rsidTr="0094254B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FB4A3D" w:rsidTr="0094254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Жоспарланған жаттығу түрлері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FB4A3D" w:rsidTr="0094254B">
        <w:trPr>
          <w:trHeight w:val="255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 минут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br/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3D" w:rsidRDefault="00FB4A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Ширату жаттығуы</w:t>
            </w:r>
          </w:p>
          <w:p w:rsidR="00322AC1" w:rsidRPr="00322AC1" w:rsidRDefault="00322AC1" w:rsidP="00322AC1">
            <w:pPr>
              <w:spacing w:after="0"/>
              <w:ind w:left="132" w:right="12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«Серпілген сауал» әдісі арқылы сұрақтарға жауап беру</w:t>
            </w:r>
          </w:p>
          <w:p w:rsidR="006C2DF3" w:rsidRPr="00AF4405" w:rsidRDefault="006C2DF3" w:rsidP="006C2DF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AF4405">
              <w:rPr>
                <w:rFonts w:ascii="Times New Roman" w:hAnsi="Times New Roman" w:cs="Times New Roman"/>
                <w:sz w:val="24"/>
                <w:lang w:val="kk-KZ"/>
              </w:rPr>
              <w:t>- Фариза  Оңғарсынова туралы не білесіңдер?</w:t>
            </w:r>
          </w:p>
          <w:p w:rsidR="006C2DF3" w:rsidRPr="00AF4405" w:rsidRDefault="006C2DF3" w:rsidP="006C2DF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AF4405">
              <w:rPr>
                <w:rFonts w:ascii="Times New Roman" w:hAnsi="Times New Roman" w:cs="Times New Roman"/>
                <w:sz w:val="24"/>
                <w:lang w:val="kk-KZ"/>
              </w:rPr>
              <w:t xml:space="preserve">- Ақынның қандай жыр-жинақтарын білесіңдер? </w:t>
            </w:r>
          </w:p>
          <w:p w:rsidR="006C2DF3" w:rsidRPr="00AF4405" w:rsidRDefault="006C2DF3" w:rsidP="006C2DF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AF4405">
              <w:rPr>
                <w:rFonts w:ascii="Times New Roman" w:hAnsi="Times New Roman" w:cs="Times New Roman"/>
                <w:sz w:val="24"/>
                <w:lang w:val="kk-KZ"/>
              </w:rPr>
              <w:t>- Не себепті Фариза ақынды « Поэзия падишасы» деп атайды?</w:t>
            </w:r>
            <w:r w:rsidRPr="00AF4405"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  <w:t xml:space="preserve"> </w:t>
            </w:r>
            <w:r w:rsidRPr="00AF4405"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                                                                                              - Фариза ақынның  өлеңдерінен  адам бойында қандай жақсы қасиеттерді қалыптастыруға болады?                          </w:t>
            </w:r>
          </w:p>
          <w:p w:rsidR="006C2DF3" w:rsidRPr="00AF4405" w:rsidRDefault="006C2DF3" w:rsidP="006C2DF3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AF4405">
              <w:rPr>
                <w:rFonts w:ascii="Times New Roman" w:hAnsi="Times New Roman" w:cs="Times New Roman"/>
                <w:sz w:val="24"/>
                <w:lang w:val="kk-KZ"/>
              </w:rPr>
              <w:t>- «Өлең, мен сені аялап өтем» туындысында ақын неліктен өлеңді аялайды, саялайды деп ойлайсыңдар?</w:t>
            </w:r>
          </w:p>
          <w:p w:rsidR="00FB4A3D" w:rsidRDefault="00FB4A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6E608A" w:rsidRDefault="00FB4A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«Қазына» әдісі арқылы топқа бөлу. </w:t>
            </w:r>
            <w:r w:rsidR="00D945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520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Оқушалар 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қынның жыр-жинақтары бер</w:t>
            </w:r>
            <w:r w:rsidR="00D945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ілген суреттердің бірін таңдау арқылы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топқа бөліну. </w:t>
            </w:r>
          </w:p>
          <w:p w:rsidR="006E608A" w:rsidRDefault="006E60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val="kk-KZ" w:eastAsia="ru-RU"/>
              </w:rPr>
              <w:t xml:space="preserve">       </w:t>
            </w:r>
            <w:r>
              <w:rPr>
                <w:noProof/>
                <w:lang w:eastAsia="ru-RU"/>
              </w:rPr>
              <w:drawing>
                <wp:inline distT="0" distB="0" distL="0" distR="0" wp14:anchorId="4806F793" wp14:editId="4E54A801">
                  <wp:extent cx="438150" cy="687823"/>
                  <wp:effectExtent l="0" t="0" r="0" b="0"/>
                  <wp:docPr id="8" name="Рисунок 8" descr="Виртуалды көрме «Өлең – менің өмірім» | Шығыс Қазақстан облыстық Абай  атындағы әмбебап кітапхана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иртуалды көрме «Өлең – менің өмірім» | Шығыс Қазақстан облыстық Абай  атындағы әмбебап кітапхана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213" cy="713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kk-KZ" w:eastAsia="ru-RU"/>
              </w:rPr>
              <w:t xml:space="preserve">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3F1F7EF4" wp14:editId="36563AAC">
                  <wp:extent cx="445135" cy="675847"/>
                  <wp:effectExtent l="0" t="0" r="0" b="0"/>
                  <wp:docPr id="6" name="Рисунок 6" descr="ОҢҒАРСЫНОВА Фариза «ШІЛДЕ» » &quot;Cардар&quot; баспа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ҢҒАРСЫНОВА Фариза «ШІЛДЕ» » &quot;Cардар&quot; баспа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17" cy="716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kk-KZ" w:eastAsia="ru-RU"/>
              </w:rPr>
              <w:t xml:space="preserve">       </w:t>
            </w:r>
            <w:r>
              <w:rPr>
                <w:noProof/>
                <w:lang w:eastAsia="ru-RU"/>
              </w:rPr>
              <w:drawing>
                <wp:inline distT="0" distB="0" distL="0" distR="0" wp14:anchorId="0F3DE759" wp14:editId="54E0F51B">
                  <wp:extent cx="509653" cy="665480"/>
                  <wp:effectExtent l="0" t="0" r="5080" b="1270"/>
                  <wp:docPr id="7" name="Рисунок 7" descr="Сандуға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андуға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846" cy="707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A3D" w:rsidRDefault="00FB4A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1-топ. «Сандуғаш»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2-топ. «Шілде»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3-топ. «Дауа»</w:t>
            </w:r>
          </w:p>
          <w:p w:rsidR="00CE15C4" w:rsidRDefault="00CE1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3D" w:rsidRDefault="00FB4A3D" w:rsidP="008C26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E608A" w:rsidRPr="00AB6177" w:rsidRDefault="00AB6177" w:rsidP="00AB6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6177">
              <w:rPr>
                <w:rFonts w:ascii="Times New Roman" w:hAnsi="Times New Roman" w:cs="Times New Roman"/>
                <w:sz w:val="24"/>
                <w:szCs w:val="24"/>
              </w:rPr>
              <w:t>3-күн 6-үлестірме материал</w:t>
            </w: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4A3D" w:rsidRPr="0035606B" w:rsidTr="0094254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ортасы</w:t>
            </w: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B50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 минут</w:t>
            </w: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972E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</w:t>
            </w:r>
            <w:r w:rsidR="00FB4A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1F" w:rsidRPr="00CB755F" w:rsidRDefault="0029001F" w:rsidP="0029001F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CB755F">
              <w:rPr>
                <w:b/>
                <w:bCs/>
                <w:color w:val="000000"/>
                <w:lang w:val="kk-KZ"/>
              </w:rPr>
              <w:lastRenderedPageBreak/>
              <w:t>Тыңдалым:</w:t>
            </w:r>
            <w:r w:rsidR="005B5C8D" w:rsidRPr="00CB755F">
              <w:rPr>
                <w:b/>
                <w:bCs/>
                <w:color w:val="000000"/>
                <w:lang w:val="kk-KZ"/>
              </w:rPr>
              <w:t xml:space="preserve"> Аудио жазба тыңдату</w:t>
            </w:r>
          </w:p>
          <w:p w:rsidR="00FB4A3D" w:rsidRPr="00CB755F" w:rsidRDefault="00FB4A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B75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1-тапсырма</w:t>
            </w:r>
            <w:r w:rsidR="00CB7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897ED9" w:rsidRPr="00897ED9" w:rsidRDefault="00897ED9" w:rsidP="00897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97ED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ТЖ.  </w:t>
            </w:r>
            <w:r w:rsidRPr="00897E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«Ойлан Жұптас Бөліс»</w:t>
            </w:r>
            <w:r w:rsidRPr="00897ED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897ED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әдісі</w:t>
            </w:r>
            <w:r w:rsidR="00667F9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арқылы  өлеңнен</w:t>
            </w:r>
            <w:r w:rsidRPr="00897ED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667F97" w:rsidRPr="00897ED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психологизмді </w:t>
            </w:r>
            <w:r w:rsidR="00667F9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анықтауға </w:t>
            </w:r>
            <w:r w:rsidRPr="00897ED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тапсырма беремін. Алдымен оқушыларға аудио жазба арқылы өлең тыңдатылады. Әр топ өлеңнен психологизмді анықтау барысында ақынның көңіл күйін білдіретін сөздерді тауып, қыршын жас, өткінші сезім, өмірдің өткелдер</w:t>
            </w:r>
            <w:r w:rsidR="000944B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і, бақыттың түр-түсі т.б тірек </w:t>
            </w:r>
            <w:r w:rsidRPr="00897ED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сөздердің мағынасын ашу негізінде жұмыс жасайды.</w:t>
            </w:r>
          </w:p>
          <w:p w:rsidR="004948ED" w:rsidRPr="00952AE8" w:rsidRDefault="00897ED9" w:rsidP="004948ED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97E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1-топ </w:t>
            </w:r>
            <w:r w:rsidRPr="00952A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«Ойлан Жұптас Бөліс»</w:t>
            </w:r>
            <w:r w:rsidRPr="00952AE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әдісі бойынша</w:t>
            </w:r>
            <w:r w:rsidR="004948ED" w:rsidRPr="00952AE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өлеңнен ақынның жан күйзелісі қандай сөздермен берілгенін өз қөзқарастарымен баяндау;</w:t>
            </w:r>
          </w:p>
          <w:p w:rsidR="00897ED9" w:rsidRPr="00897ED9" w:rsidRDefault="00897ED9" w:rsidP="00897E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97ED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897E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2-топ </w:t>
            </w:r>
            <w:r w:rsidRPr="00952A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«Ойлан Жұптас Бөліс»</w:t>
            </w:r>
            <w:r w:rsidR="00C6064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әдісі бойынша өлеңдегі тіре</w:t>
            </w:r>
            <w:r w:rsidRPr="00952AE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сөздерді пайдаланып, өз ойларын түсіндіру;</w:t>
            </w:r>
          </w:p>
          <w:p w:rsidR="00897ED9" w:rsidRDefault="00897ED9" w:rsidP="00897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97E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lastRenderedPageBreak/>
              <w:t xml:space="preserve">3-топ </w:t>
            </w:r>
            <w:r w:rsidRPr="00952A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«Ойлан Жұптас Бөліс»</w:t>
            </w:r>
            <w:r w:rsidRPr="00952AE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әдісі бойынша өлеңді өмірмен байланыстырып, өз ойларын  айту;</w:t>
            </w:r>
          </w:p>
          <w:p w:rsidR="00FC6FCD" w:rsidRPr="00952AE8" w:rsidRDefault="00FC6FCD" w:rsidP="00897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C2EB6" w:rsidRPr="00952AE8" w:rsidRDefault="00FB4A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2A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Дескриптор: </w:t>
            </w:r>
            <w:r w:rsidR="004C2EB6" w:rsidRPr="00952A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B4A3D" w:rsidRPr="00CB755F" w:rsidRDefault="004C2EB6" w:rsidP="004C2E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B7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шығарманы </w:t>
            </w:r>
            <w:r w:rsidR="009B3114" w:rsidRPr="00CB7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толық </w:t>
            </w:r>
            <w:r w:rsidR="00AA1718" w:rsidRPr="00CB7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тыңдай алады</w:t>
            </w:r>
            <w:r w:rsidR="00805667" w:rsidRPr="00CB7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  <w:r w:rsidR="00FB4A3D" w:rsidRPr="00CB7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- шығармадағы психологизмді анықтай алады;</w:t>
            </w:r>
          </w:p>
          <w:p w:rsidR="00FB4A3D" w:rsidRPr="00CB755F" w:rsidRDefault="003B315B" w:rsidP="00D538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B7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өз ойын тұжырымдай алады</w:t>
            </w:r>
            <w:r w:rsidR="00805667" w:rsidRPr="00CB7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D5381C" w:rsidRDefault="00D5381C" w:rsidP="00D538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C6FCD" w:rsidRPr="00CB755F" w:rsidRDefault="00FC6FCD" w:rsidP="00D538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068CE" w:rsidRPr="00CB755F" w:rsidRDefault="00FB4A3D" w:rsidP="00D068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A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ҚБ Ауызша</w:t>
            </w:r>
            <w:r w:rsidR="00D068CE" w:rsidRPr="00CB7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D068CE" w:rsidRPr="00CB75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әдеби шығармамен таныс болдыңыздар, </w:t>
            </w:r>
            <w:r w:rsidR="00D068CE" w:rsidRPr="00CB7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өлеңдегі психологизмді дұрыс анықтадыңыздар , өлеңнің ақын өміріндегі орны зор екен түсіндіңіздер, ақынның жан-күйін сезіне білдіңіздер, толықтырыңыз, өлеңді қайталап оқыңыздар ,</w:t>
            </w:r>
            <w:r w:rsidR="00897E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тіркес сөздердің мағынасын жақсы аша білдіңіздер</w:t>
            </w:r>
            <w:r w:rsidR="00D068CE" w:rsidRPr="00CB7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т.б.)</w:t>
            </w:r>
          </w:p>
          <w:p w:rsidR="00A24DE5" w:rsidRPr="00CB755F" w:rsidRDefault="004C2E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B755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      </w:t>
            </w:r>
            <w:r w:rsidR="00955135" w:rsidRPr="00CB7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B755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   </w:t>
            </w:r>
          </w:p>
          <w:p w:rsidR="009B3114" w:rsidRPr="00CB755F" w:rsidRDefault="009B3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573B3" w:rsidRPr="00CB755F" w:rsidRDefault="00FB4A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A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2-тапсырма. </w:t>
            </w:r>
            <w:r w:rsidR="00D068CE" w:rsidRPr="00952A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«ПОПС» формуласы</w:t>
            </w:r>
            <w:r w:rsidR="00D068CE" w:rsidRPr="00CB75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арқылы өленің психологизмін анықтап, өм</w:t>
            </w:r>
            <w:r w:rsidR="00896007" w:rsidRPr="00CB75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ірмен байланыстыра отырып, </w:t>
            </w:r>
            <w:r w:rsidR="00D068CE" w:rsidRPr="00CB75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тапсырманы орындау.</w:t>
            </w:r>
          </w:p>
          <w:p w:rsidR="00D068CE" w:rsidRPr="00CB755F" w:rsidRDefault="00D068CE" w:rsidP="00EA0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952A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Бірінші сөйлем: </w:t>
            </w:r>
            <w:r w:rsidRPr="00CB7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ойымша,....»</w:t>
            </w:r>
          </w:p>
          <w:p w:rsidR="00D068CE" w:rsidRPr="00CB755F" w:rsidRDefault="00D068CE" w:rsidP="00D068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952A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Екінші сөйлем</w:t>
            </w:r>
            <w:r w:rsidR="00EA09BD" w:rsidRPr="00CB7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B7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«Себебі, мен оны былай түсіндіремін...»</w:t>
            </w:r>
          </w:p>
          <w:p w:rsidR="00D068CE" w:rsidRPr="00CB755F" w:rsidRDefault="00D068CE" w:rsidP="008960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B7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952A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Үшінші сөйлем:</w:t>
            </w:r>
            <w:r w:rsidR="00896007" w:rsidRPr="00CB7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B7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«Оны мен мына фактілермен, мысалдармен дәлелдей аламын....»</w:t>
            </w:r>
          </w:p>
          <w:p w:rsidR="00D068CE" w:rsidRPr="00CB755F" w:rsidRDefault="00D068CE" w:rsidP="00D068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A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Соңғы сөйлем:</w:t>
            </w:r>
            <w:r w:rsidR="00EA09BD" w:rsidRPr="00CB7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B7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«Осыған байланысты мен мынадай қорытынды шешімге келдім...»</w:t>
            </w:r>
          </w:p>
          <w:p w:rsidR="00757346" w:rsidRPr="00CB755F" w:rsidRDefault="007573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B3114" w:rsidRPr="00952AE8" w:rsidRDefault="009B31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2A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9B3114" w:rsidRPr="00CB755F" w:rsidRDefault="008249C5" w:rsidP="009B311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B7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ойын</w:t>
            </w:r>
            <w:r w:rsidR="00F153AF" w:rsidRPr="00CB7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B7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пікірін білдіре алады</w:t>
            </w:r>
            <w:r w:rsidR="00805667" w:rsidRPr="00CB7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9B3114" w:rsidRPr="00CB755F" w:rsidRDefault="00805667" w:rsidP="006312E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B7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Мысалдармен дәлел келтіре алады;</w:t>
            </w:r>
          </w:p>
          <w:p w:rsidR="00F153AF" w:rsidRPr="00CB755F" w:rsidRDefault="007E18A5" w:rsidP="007E18A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B7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Өмірмен байланыстыра алады</w:t>
            </w:r>
            <w:r w:rsidR="00805667" w:rsidRPr="00CB7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896007" w:rsidRPr="00CB755F" w:rsidRDefault="00896007" w:rsidP="00896007">
            <w:pPr>
              <w:pStyle w:val="a4"/>
              <w:spacing w:after="0" w:line="240" w:lineRule="auto"/>
              <w:ind w:left="78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068CE" w:rsidRPr="00CB755F" w:rsidRDefault="00FB4A3D" w:rsidP="00D068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A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="00F153AF" w:rsidRPr="00952A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ауызша</w:t>
            </w:r>
            <w:r w:rsidR="00F153AF" w:rsidRPr="00CB7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B7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068CE" w:rsidRPr="00CB7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(Жарайсың! Ойыңды шыңдай түс! Әлі де толықтыру қажет! Ойың өте дұрыс! Осы бағыттан тайма! Сөз қолданысың тамаша!</w:t>
            </w:r>
            <w:r w:rsidR="00896007" w:rsidRPr="00CB7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:rsidR="00FB4A3D" w:rsidRPr="00CB755F" w:rsidRDefault="00FB4A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24DE5" w:rsidRPr="00CB755F" w:rsidRDefault="00A24D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86" w:rsidRDefault="00D86FFD" w:rsidP="00FC6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AC5B86" w:rsidRPr="00B6056D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https://www.youtube.com/watch?v=o5J9axX6jNc</w:t>
              </w:r>
            </w:hyperlink>
          </w:p>
          <w:p w:rsidR="00467EFF" w:rsidRDefault="00AC5B86" w:rsidP="009A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A17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youtub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желісінен аудио жазба</w:t>
            </w:r>
          </w:p>
          <w:p w:rsidR="00FC6FCD" w:rsidRDefault="00FC6FCD" w:rsidP="00FC6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Ақтанова А.С.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Жүндібаева А.Қ.</w:t>
            </w:r>
          </w:p>
          <w:p w:rsidR="00FC6FCD" w:rsidRDefault="00FC6FCD" w:rsidP="00FC6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Жұмекенова Л.К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9-сынып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 xml:space="preserve">Қазақ әдебиеті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Алматы, «Атамұра»</w:t>
            </w:r>
          </w:p>
          <w:p w:rsidR="00FC6FCD" w:rsidRDefault="00FC6FCD" w:rsidP="00FC6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2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13CA602" wp14:editId="0EB94178">
                  <wp:simplePos x="0" y="0"/>
                  <wp:positionH relativeFrom="margin">
                    <wp:posOffset>245745</wp:posOffset>
                  </wp:positionH>
                  <wp:positionV relativeFrom="paragraph">
                    <wp:posOffset>205105</wp:posOffset>
                  </wp:positionV>
                  <wp:extent cx="838200" cy="1066800"/>
                  <wp:effectExtent l="0" t="0" r="0" b="0"/>
                  <wp:wrapSquare wrapText="bothSides"/>
                  <wp:docPr id="1" name="Рисунок 1" descr="C:\Users\Acer\Downloads\IMG-20200930-WA0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ownloads\IMG-20200930-WA05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43" t="14792" r="25381" b="29563"/>
                          <a:stretch/>
                        </pic:blipFill>
                        <pic:spPr bwMode="auto">
                          <a:xfrm>
                            <a:off x="0" y="0"/>
                            <a:ext cx="8382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2019 жыл</w:t>
            </w:r>
          </w:p>
          <w:p w:rsidR="00FC6FCD" w:rsidRPr="00FC6FCD" w:rsidRDefault="00FC6FCD" w:rsidP="0084780D">
            <w:pPr>
              <w:tabs>
                <w:tab w:val="left" w:pos="1294"/>
                <w:tab w:val="left" w:pos="27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Оқытудағы жаңа әдіс-тәсілдер қоржынынан</w:t>
            </w:r>
          </w:p>
          <w:p w:rsidR="00FC6FCD" w:rsidRPr="00FC6FCD" w:rsidRDefault="00FC6FCD" w:rsidP="00847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6F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64 бет</w:t>
            </w:r>
          </w:p>
          <w:p w:rsidR="00FC6FCD" w:rsidRPr="0084780D" w:rsidRDefault="0084780D" w:rsidP="00847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478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тәсіл.</w:t>
            </w:r>
          </w:p>
          <w:p w:rsidR="00FC6FCD" w:rsidRDefault="00FC6FCD" w:rsidP="00FC6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C6FCD" w:rsidRDefault="00FC6FCD" w:rsidP="00FC6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C6FCD" w:rsidRDefault="00FC6FCD" w:rsidP="00FC6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C6FCD" w:rsidRDefault="00FC6FCD" w:rsidP="00FC6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A103D" w:rsidRPr="00F875B1" w:rsidRDefault="009A103D" w:rsidP="009A1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  <w:p w:rsidR="00FB4A3D" w:rsidRDefault="00FB4A3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5606B" w:rsidRDefault="0035606B" w:rsidP="00FC6FCD">
            <w:pPr>
              <w:tabs>
                <w:tab w:val="left" w:pos="1294"/>
                <w:tab w:val="left" w:pos="2776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C6FCD" w:rsidRDefault="00FC6FCD" w:rsidP="00FC6FCD">
            <w:pPr>
              <w:tabs>
                <w:tab w:val="left" w:pos="1294"/>
                <w:tab w:val="left" w:pos="27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06B" w:rsidRDefault="0035606B" w:rsidP="007E18A5">
            <w:pPr>
              <w:tabs>
                <w:tab w:val="left" w:pos="1294"/>
                <w:tab w:val="left" w:pos="27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18A5" w:rsidRPr="00614539" w:rsidRDefault="007E18A5" w:rsidP="007E18A5">
            <w:pPr>
              <w:tabs>
                <w:tab w:val="left" w:pos="1294"/>
                <w:tab w:val="left" w:pos="27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4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Оқытудағы жаңа әдіс-тәсілдер қоржынынан</w:t>
            </w:r>
          </w:p>
          <w:p w:rsidR="00FB4A3D" w:rsidRPr="00467EFF" w:rsidRDefault="007E18A5" w:rsidP="00467E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72 бет</w:t>
            </w:r>
          </w:p>
          <w:p w:rsidR="00FB4A3D" w:rsidRDefault="00FB4A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4A3D" w:rsidRPr="00A7370F" w:rsidTr="0094254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3D" w:rsidRPr="00F26D40" w:rsidRDefault="00FB4A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26D40">
              <w:rPr>
                <w:rFonts w:ascii="Times New Roman" w:eastAsia="Calibri" w:hAnsi="Times New Roman" w:cs="Times New Roman"/>
                <w:b/>
                <w:lang w:val="kk-KZ"/>
              </w:rPr>
              <w:t>Кері байланыс.</w:t>
            </w:r>
          </w:p>
          <w:p w:rsidR="007E18A5" w:rsidRPr="007E18A5" w:rsidRDefault="007E18A5" w:rsidP="007E1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18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«Бағдаршам» </w:t>
            </w:r>
          </w:p>
          <w:p w:rsidR="007E18A5" w:rsidRPr="007E18A5" w:rsidRDefault="007E18A5" w:rsidP="007E18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Сабақтан алған әсерлерін төмендегі түстер арқылы көрсету:</w:t>
            </w:r>
          </w:p>
          <w:p w:rsidR="007E18A5" w:rsidRPr="007E18A5" w:rsidRDefault="007E18A5" w:rsidP="007E18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Жасыл түс – сабақтан жаңа идеялар байқадым.</w:t>
            </w:r>
          </w:p>
          <w:p w:rsidR="007E18A5" w:rsidRPr="007E18A5" w:rsidRDefault="007E18A5" w:rsidP="007E18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Сары түс – жаңа сабаққа көңілім толды.</w:t>
            </w:r>
          </w:p>
          <w:p w:rsidR="007E18A5" w:rsidRPr="007E18A5" w:rsidRDefault="007E18A5" w:rsidP="007E18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Қызыл түс – бүгінгі сабақ сезіміме  ерекше әсер етті.</w:t>
            </w:r>
          </w:p>
          <w:p w:rsidR="007E18A5" w:rsidRPr="007E18A5" w:rsidRDefault="007E18A5" w:rsidP="007E18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Немесе:</w:t>
            </w:r>
          </w:p>
          <w:p w:rsidR="009A103D" w:rsidRDefault="007E18A5" w:rsidP="009A10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C4E1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0050B8" wp14:editId="6C2561A2">
                  <wp:extent cx="1962150" cy="1034182"/>
                  <wp:effectExtent l="0" t="0" r="0" b="0"/>
                  <wp:docPr id="26" name="Рисунок 26" descr="Картинки по запросу Рефлексия: «Бағдаршам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артинки по запросу Рефлексия: «Бағдаршам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039" cy="1050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103D" w:rsidRDefault="003B4F3F" w:rsidP="009A10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B4F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Үйге</w:t>
            </w:r>
            <w:r w:rsidR="009E60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тапсырма:</w:t>
            </w:r>
          </w:p>
          <w:p w:rsidR="00FB4A3D" w:rsidRPr="00201AE3" w:rsidRDefault="009E60A2" w:rsidP="009A1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</w:t>
            </w:r>
            <w:r w:rsidR="003B4F3F" w:rsidRPr="003B4F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Өлең, мен сені аялап өтем » өлеңін жаттау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39" w:rsidRPr="00614539" w:rsidRDefault="00614539" w:rsidP="00614539">
            <w:pPr>
              <w:tabs>
                <w:tab w:val="left" w:pos="1294"/>
                <w:tab w:val="left" w:pos="27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4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Оқытудағы жаңа әдіс-тәсілдер қоржынынан</w:t>
            </w:r>
          </w:p>
          <w:p w:rsidR="00614539" w:rsidRPr="00614539" w:rsidRDefault="007E18A5" w:rsidP="00614539">
            <w:pPr>
              <w:tabs>
                <w:tab w:val="left" w:pos="1294"/>
                <w:tab w:val="left" w:pos="27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</w:t>
            </w:r>
            <w:r w:rsidR="00614539" w:rsidRPr="00614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</w:t>
            </w:r>
          </w:p>
          <w:p w:rsidR="00614539" w:rsidRPr="00614539" w:rsidRDefault="00614539" w:rsidP="00614539">
            <w:pPr>
              <w:tabs>
                <w:tab w:val="left" w:pos="1294"/>
                <w:tab w:val="left" w:pos="27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4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B4A3D" w:rsidRDefault="00FB4A3D" w:rsidP="00F26D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4A3D" w:rsidTr="0094254B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ҚОСЫМША АҚПАРАТ</w:t>
            </w:r>
          </w:p>
        </w:tc>
      </w:tr>
      <w:tr w:rsidR="00FB4A3D" w:rsidTr="0094254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Саралау – оқушыға мейлінше қолдау көрсетуді қалай жоспарлайсыз? Қабілетті оқушыға тапсырманы қалай түрлендіресіз?</w:t>
            </w: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 – оқушы білімін тексеруді қалай жоспарлайсыз?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Пәнаралық байланыс – Денсаулық және қауіпсіздік, АКТ-мен байланыс. Құндылықтармен байланыс (тәрбие элементі).</w:t>
            </w:r>
          </w:p>
        </w:tc>
      </w:tr>
      <w:tr w:rsidR="00FB4A3D" w:rsidRPr="005B5C8D" w:rsidTr="0094254B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23" w:rsidRPr="00161E23" w:rsidRDefault="00744B94" w:rsidP="00161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161E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61E23" w:rsidRPr="00161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1E23" w:rsidRPr="00161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«Ойлан Жұптас Бөліс» әдісі бойынша тірек сөздерді пайдаланып, өз көзқарасын білдіріп, өмірмен байланыстыра отырып, шығармадағы психологизмді анықтау тапсырмасы   барысында:</w:t>
            </w:r>
          </w:p>
          <w:p w:rsidR="00161E23" w:rsidRPr="00161E23" w:rsidRDefault="00FB4A3D" w:rsidP="00161E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1E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Қолда</w:t>
            </w:r>
            <w:r w:rsidR="00744B94" w:rsidRPr="00161E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уды қажет ететін </w:t>
            </w:r>
            <w:r w:rsidR="00F76739" w:rsidRPr="00161E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оқушылар</w:t>
            </w:r>
            <w:r w:rsidR="00D5381C" w:rsidRPr="00161E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61E2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="00161E23" w:rsidRPr="00161E2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ірек сөздерді пайдаланып, көзқарасын білдіре алады. Өмірмен байланыстырып әдеби шыға</w:t>
            </w:r>
            <w:r w:rsidR="00161E2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рмадағы психологизмді анықтай алады.</w:t>
            </w:r>
            <w:r w:rsidR="00161E23" w:rsidRPr="00161E2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Ойларын жеткізу барысында оларға жетекші сұрақтар қою арқылы алға жетелеп, бағыт-бағдар беремін. Ақын неге өлеңмен сыраласады? Ақынның жан күйзелісі</w:t>
            </w:r>
            <w:r w:rsidR="00161E23" w:rsidRPr="00161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61E23" w:rsidRPr="00161E2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қандай сөздермен берілген? деп сұрақтар</w:t>
            </w:r>
            <w:r w:rsidR="00161E23" w:rsidRPr="00161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61E23" w:rsidRPr="00161E2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қою арқылы  қарқынына байланысты қосымша уақыт беремін.</w:t>
            </w:r>
          </w:p>
          <w:p w:rsidR="00161E23" w:rsidRPr="00161E23" w:rsidRDefault="00FB4A3D" w:rsidP="00161E23">
            <w:pPr>
              <w:jc w:val="both"/>
              <w:rPr>
                <w:b/>
                <w:lang w:val="kk-KZ"/>
              </w:rPr>
            </w:pPr>
            <w:r w:rsidRPr="00161E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 деңгейдегі </w:t>
            </w:r>
            <w:r w:rsidR="00161E23" w:rsidRPr="00161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="00161E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="00161E23" w:rsidRPr="00161E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ірек сөздерді пайдаланып, көзқарасын білдіре алады. Өмірмен байланыстырып әдеби шығармадағы психологизмді анықтай алады. Өз ойларын нақты тұжырымдау үшін көмекші сұрақтармен  диалог арқылы қолдау көрсетіп, қосымша дереккөздер ұсынамын, ынталандырамын. Қосымша</w:t>
            </w:r>
            <w:r w:rsidR="00161E23" w:rsidRPr="00161E23">
              <w:rPr>
                <w:b/>
                <w:bCs/>
                <w:lang w:val="kk-KZ"/>
              </w:rPr>
              <w:t xml:space="preserve"> </w:t>
            </w:r>
            <w:hyperlink r:id="rId12" w:history="1">
              <w:r w:rsidR="00161E23" w:rsidRPr="00161E23">
                <w:rPr>
                  <w:rStyle w:val="a8"/>
                  <w:b/>
                  <w:bCs/>
                  <w:lang w:val="kk-KZ"/>
                </w:rPr>
                <w:t>https</w:t>
              </w:r>
            </w:hyperlink>
            <w:hyperlink r:id="rId13" w:history="1">
              <w:r w:rsidR="00161E23" w:rsidRPr="00161E23">
                <w:rPr>
                  <w:rStyle w:val="a8"/>
                  <w:b/>
                  <w:bCs/>
                  <w:lang w:val="kk-KZ"/>
                </w:rPr>
                <w:t>://www.youtube.com/watch?v=o5J9axX6jNc</w:t>
              </w:r>
            </w:hyperlink>
          </w:p>
          <w:p w:rsidR="00161E23" w:rsidRPr="00161E23" w:rsidRDefault="00161E23" w:rsidP="00161E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1E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youtub желісінен аудио жазбаны тыңдатамын</w:t>
            </w:r>
            <w:r w:rsidRPr="00161E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FB4A3D" w:rsidRPr="00161E23" w:rsidRDefault="00FB4A3D" w:rsidP="00161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61E23" w:rsidRPr="00161E23" w:rsidRDefault="00FB4A3D" w:rsidP="00161E23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1E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Жоғары деңгейдегі </w:t>
            </w:r>
            <w:r w:rsidR="003B4F3F" w:rsidRPr="00161E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оқушылар</w:t>
            </w:r>
            <w:r w:rsidR="00161E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61E2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="00161E23" w:rsidRPr="00161E2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ірек сөздерді пайдаланып, көзқарасын білдіре алады. Шығарманы өмірлік мәселелермен байланыстыра отырып, психологизмді анықтай алады. Тың деректер арқылы өз ойларын дәлелдеуге бағыт-бағдар беремін, қолдау көрсетемін, ынталандырамын. Бұл оқушыларға шығармашылық деңгейін  дамыта түсу үшін 2-3 шумақ өлең шығаруға тапсырма беремін.</w:t>
            </w:r>
          </w:p>
          <w:p w:rsidR="00FB4A3D" w:rsidRPr="00161E23" w:rsidRDefault="00FB4A3D" w:rsidP="00161E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3D" w:rsidRDefault="0094254B" w:rsidP="00224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5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Бағалау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9425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кезінде қалыптастырушы бағалау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үнемі жүргізіледі. Оқушыларды үнемі ынталандырып, қолдау көрсету мақсатында қалыптастырушы бағалау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ауызша</w:t>
            </w:r>
            <w:r w:rsidR="003563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563AA" w:rsidRPr="003563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3563AA" w:rsidRPr="003563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әдеби шығармамен таныс болдыңыздар</w:t>
            </w:r>
            <w:r w:rsidR="003563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="00FB4A3D" w:rsidRPr="003563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өлеңдегі</w:t>
            </w:r>
            <w:r w:rsidR="00FB4A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психологизмді дұрыс анықтадың</w:t>
            </w:r>
            <w:r w:rsidR="003563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ыздар </w:t>
            </w:r>
            <w:r w:rsidR="00FB4A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өлеңнің ақын өміріндегі орны зор екен түсіндің</w:t>
            </w:r>
            <w:r w:rsidR="003563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іздер</w:t>
            </w:r>
            <w:r w:rsidR="00FB4A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ақынның жан-күйін сезіне білдің</w:t>
            </w:r>
            <w:r w:rsidR="003563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іздер</w:t>
            </w:r>
            <w:r w:rsidR="00FB4A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ойыңды </w:t>
            </w:r>
            <w:r w:rsidR="00FB4A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толықтыр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 түссең жақсы болар еді, өте әдемі жауап, </w:t>
            </w:r>
            <w:r w:rsidR="00FB4A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өлеңді қайталап оқы</w:t>
            </w:r>
            <w:r w:rsidR="003563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ңыздар</w:t>
            </w:r>
            <w:r w:rsidR="00FB4A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ойың өте дұрыс, осы бағыттан таймаңыздар,  сөз қолданысыңыз  тамаша </w:t>
            </w:r>
            <w:r w:rsidR="00FB4A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т.б.)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кері байланыс арқылы жүргізіледі.</w:t>
            </w:r>
          </w:p>
          <w:p w:rsidR="00FB4A3D" w:rsidRDefault="00FB4A3D" w:rsidP="00224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B4A3D" w:rsidRDefault="00FB4A3D" w:rsidP="00942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FF" w:rsidRDefault="00467EFF" w:rsidP="00224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  <w:p w:rsidR="00467EFF" w:rsidRPr="003563AA" w:rsidRDefault="003563AA" w:rsidP="00356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563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Оқу м</w:t>
            </w:r>
            <w:r w:rsidR="00952A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ақсатына сай сабақ қазақ тілі, өзін- өзі тану</w:t>
            </w:r>
            <w:r w:rsidR="00942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пәндерімен байланыстырылад</w:t>
            </w:r>
            <w:r w:rsidRPr="003563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ы. «Тарихтың, мәдениет пен тілдің біртұтастығы» құндылықтары негізінде патриоттық парыз негізінде әдеби тілді меңгеруге бағытталған тапсырмалар беріледі.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563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Оқуды жақсарту мақсатында – АКТ қолданылады. Сабақтың оқу мақсатымен жекелеген топтарға берілетін тапсырмалар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655E4F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«Ойлан Жұптас Бөліс»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Pr="0035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«ПОПС</w:t>
            </w:r>
            <w:r w:rsidRPr="0035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3563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әдіс-</w:t>
            </w:r>
            <w:r w:rsidRPr="003563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тәсілдері интербелсенді тақтадан көрсетіліп тұрады.</w:t>
            </w:r>
          </w:p>
          <w:p w:rsidR="00467EFF" w:rsidRDefault="00D86FFD" w:rsidP="00224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4" w:history="1">
              <w:r w:rsidR="00467EFF" w:rsidRPr="00B6056D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https://www.youtube.com/watch?v=o5J9axX6jNc</w:t>
              </w:r>
            </w:hyperlink>
          </w:p>
          <w:p w:rsidR="00467EFF" w:rsidRPr="00467EFF" w:rsidRDefault="00467EFF" w:rsidP="00224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youtub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желісінен аудио жазба</w:t>
            </w:r>
          </w:p>
          <w:p w:rsidR="009E60A2" w:rsidRDefault="009E60A2" w:rsidP="009E60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E60A2" w:rsidRDefault="009E60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0"/>
      <w:tr w:rsidR="00FB4A3D" w:rsidRPr="00A7370F" w:rsidTr="0094254B"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  <w:p w:rsidR="003B4F3F" w:rsidRPr="003B4F3F" w:rsidRDefault="003B4F3F" w:rsidP="003B4F3F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3B4F3F">
              <w:rPr>
                <w:color w:val="000000"/>
                <w:lang w:val="kk-KZ"/>
              </w:rPr>
              <w:t>Сабақтың мақсаты мен</w:t>
            </w:r>
          </w:p>
          <w:p w:rsidR="003B4F3F" w:rsidRPr="003B4F3F" w:rsidRDefault="003B4F3F" w:rsidP="003B4F3F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3B4F3F">
              <w:rPr>
                <w:color w:val="000000"/>
                <w:lang w:val="kk-KZ"/>
              </w:rPr>
              <w:lastRenderedPageBreak/>
              <w:t>оқу міндеттері орындалды ма?</w:t>
            </w:r>
          </w:p>
          <w:p w:rsidR="003B4F3F" w:rsidRPr="003B4F3F" w:rsidRDefault="003B4F3F" w:rsidP="003B4F3F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3B4F3F" w:rsidRPr="003B4F3F" w:rsidRDefault="003B4F3F" w:rsidP="003B4F3F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3B4F3F">
              <w:rPr>
                <w:color w:val="000000"/>
                <w:lang w:val="kk-KZ"/>
              </w:rPr>
              <w:t>Бүгін оқушылар не үйренді?</w:t>
            </w:r>
          </w:p>
          <w:p w:rsidR="003B4F3F" w:rsidRPr="003B4F3F" w:rsidRDefault="003B4F3F" w:rsidP="003B4F3F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3B4F3F" w:rsidRPr="003B4F3F" w:rsidRDefault="003B4F3F" w:rsidP="003B4F3F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3B4F3F">
              <w:rPr>
                <w:color w:val="000000"/>
                <w:lang w:val="kk-KZ"/>
              </w:rPr>
              <w:t>Сабақ қалай өтті, қандай</w:t>
            </w:r>
          </w:p>
          <w:p w:rsidR="003B4F3F" w:rsidRPr="003B4F3F" w:rsidRDefault="003B4F3F" w:rsidP="003B4F3F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3B4F3F">
              <w:rPr>
                <w:color w:val="000000"/>
                <w:lang w:val="kk-KZ"/>
              </w:rPr>
              <w:t>деңгейде өтті?</w:t>
            </w:r>
          </w:p>
          <w:p w:rsidR="003B4F3F" w:rsidRPr="003B4F3F" w:rsidRDefault="003B4F3F" w:rsidP="003B4F3F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3B4F3F">
              <w:rPr>
                <w:color w:val="000000"/>
                <w:lang w:val="kk-KZ"/>
              </w:rPr>
              <w:t>Жоспарланған саралау жақсы</w:t>
            </w:r>
          </w:p>
          <w:p w:rsidR="003B4F3F" w:rsidRPr="003B4F3F" w:rsidRDefault="003B4F3F" w:rsidP="003B4F3F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3B4F3F">
              <w:rPr>
                <w:color w:val="000000"/>
                <w:lang w:val="kk-KZ"/>
              </w:rPr>
              <w:t>іске асты ма?</w:t>
            </w:r>
          </w:p>
          <w:p w:rsidR="003B4F3F" w:rsidRPr="003B4F3F" w:rsidRDefault="003B4F3F" w:rsidP="003B4F3F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3B4F3F">
              <w:rPr>
                <w:color w:val="000000"/>
                <w:lang w:val="kk-KZ"/>
              </w:rPr>
              <w:t>(тапсырмалар сәйкес болды ма?)</w:t>
            </w:r>
          </w:p>
          <w:p w:rsidR="003B4F3F" w:rsidRPr="003B4F3F" w:rsidRDefault="003B4F3F" w:rsidP="003B4F3F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3B4F3F" w:rsidRPr="003B4F3F" w:rsidRDefault="003B4F3F" w:rsidP="003B4F3F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3B4F3F">
              <w:rPr>
                <w:color w:val="000000"/>
                <w:lang w:val="kk-KZ"/>
              </w:rPr>
              <w:t>Уақытты қалай пайдаландым?</w:t>
            </w:r>
          </w:p>
          <w:p w:rsidR="00FB4A3D" w:rsidRDefault="00FB4A3D" w:rsidP="003B4F3F">
            <w:pPr>
              <w:pStyle w:val="western"/>
              <w:shd w:val="clear" w:color="auto" w:fill="FFFFFF"/>
              <w:spacing w:before="0" w:beforeAutospacing="0" w:after="150" w:afterAutospacing="0"/>
              <w:rPr>
                <w:rFonts w:eastAsia="Calibri"/>
                <w:lang w:val="kk-KZ"/>
              </w:rPr>
            </w:pPr>
          </w:p>
          <w:p w:rsidR="00877119" w:rsidRDefault="00877119" w:rsidP="003B4F3F">
            <w:pPr>
              <w:pStyle w:val="western"/>
              <w:shd w:val="clear" w:color="auto" w:fill="FFFFFF"/>
              <w:spacing w:before="0" w:beforeAutospacing="0" w:after="150" w:afterAutospacing="0"/>
              <w:rPr>
                <w:rFonts w:eastAsia="Calibri"/>
                <w:lang w:val="kk-KZ"/>
              </w:rPr>
            </w:pPr>
            <w:r w:rsidRPr="00930B3C">
              <w:rPr>
                <w:rFonts w:eastAsia="Calibri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3D" w:rsidRDefault="00FB4A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4A3D" w:rsidRPr="00A7370F" w:rsidTr="0094254B"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A3D" w:rsidRDefault="00FB4A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F3F" w:rsidRPr="003B4F3F" w:rsidRDefault="003B4F3F" w:rsidP="003B4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4F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Сабақтың оқу мақсаты орындалды.</w:t>
            </w:r>
          </w:p>
          <w:p w:rsidR="003B4F3F" w:rsidRPr="003B4F3F" w:rsidRDefault="003B4F3F" w:rsidP="003B4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4F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Бүгін оқушылар әдеби шығ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армадағы психологизмді анықтады.</w:t>
            </w:r>
          </w:p>
          <w:p w:rsidR="003B4F3F" w:rsidRPr="003B4F3F" w:rsidRDefault="003B4F3F" w:rsidP="003B4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D478D" w:rsidRDefault="000D478D" w:rsidP="003B4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D478D" w:rsidRDefault="000D478D" w:rsidP="000D478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Бүгінгі сабақта оқушылар Ф. Оңғарсынованың  «Өлең, мен сені аялап өтем» өлеңінің  психологизмін анықтады. Оқушылар психологизмді анықтап, өмірмен байланыстыра білді. </w:t>
            </w:r>
          </w:p>
          <w:p w:rsidR="000D478D" w:rsidRDefault="000D478D" w:rsidP="003B4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D478D" w:rsidRDefault="0008185E" w:rsidP="003B4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="003B4F3F" w:rsidRPr="003B4F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абақ жақсы жоғары деңгейде өтті.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B4F3F" w:rsidRPr="003B4F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 барысында оқушылар белсенді түрде қатысты. Әдеби шығармадағы психологизмді анықтап</w:t>
            </w:r>
            <w:r w:rsidR="003B4F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өз ойларын тұжырымдады.</w:t>
            </w:r>
          </w:p>
          <w:p w:rsidR="003B4F3F" w:rsidRPr="003B4F3F" w:rsidRDefault="003B4F3F" w:rsidP="003B4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B4F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Саралау жүйелі түрде жүргізілді. Тапсырмалар оқушылардың жас ерекшелігіне, қажеттілігіне, деңгейіне сай болды.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B4F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 жоспарым нақты, сараланып құрылғандықтан мақсатыма жеттім.</w:t>
            </w:r>
          </w:p>
          <w:p w:rsidR="000D478D" w:rsidRDefault="000D478D" w:rsidP="003B4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B4F3F" w:rsidRDefault="003B4F3F" w:rsidP="003B4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4F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Уақытты тиімді, ұтымды пайдаландым. Себебі, әр тапсырма уақытында орындалды. Сабақтағы тапсырмалар мен дескрипторларды, қалыптастырушы бағалауларды, талаптарына сай жоспарладым.</w:t>
            </w:r>
          </w:p>
          <w:p w:rsidR="00877119" w:rsidRPr="003B4F3F" w:rsidRDefault="00877119" w:rsidP="003B4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5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 құрған кезде әр тапсырманың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орындалу </w:t>
            </w:r>
            <w:r w:rsidRPr="00C405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уақыты нақты қой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ыл</w:t>
            </w:r>
            <w:r w:rsidRPr="00C405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ғандықтан,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 кезінде </w:t>
            </w:r>
            <w:r w:rsidRPr="00C405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уақыттан ауытқушылық болған жоқ.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Мақсаттың </w:t>
            </w:r>
            <w:r w:rsidRPr="003324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SMART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қойылуы ескерілді, сол себепті ж</w:t>
            </w:r>
            <w:r w:rsidRPr="003324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оспар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 е</w:t>
            </w:r>
            <w:r w:rsidRPr="003324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шқандай  өзгеріс  енгіз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ілмеді.</w:t>
            </w:r>
          </w:p>
          <w:p w:rsidR="00FB4A3D" w:rsidRDefault="00FB4A3D" w:rsidP="008B1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4A3D" w:rsidRPr="00A7370F" w:rsidTr="0094254B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5" w:rsidRDefault="00A24DE5" w:rsidP="00655E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B4A3D" w:rsidRDefault="00FB4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ҚОРЫТЫНДЫ БАҒАЛАУ</w:t>
            </w:r>
          </w:p>
          <w:p w:rsidR="00FB4A3D" w:rsidRDefault="00FB4A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Ең жақсы өткен екі нәрсе (оқыту мен оқуға қатысты) </w:t>
            </w:r>
          </w:p>
          <w:p w:rsidR="00FB4A3D" w:rsidRDefault="00FB4A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B4A3D" w:rsidRDefault="005B5C8D" w:rsidP="008C1D0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 w:eastAsia="en-GB"/>
              </w:rPr>
              <w:t>Ойлан Жұптас Бөліс</w:t>
            </w:r>
            <w:r w:rsidR="006506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әдісі бойынша </w:t>
            </w:r>
            <w:r w:rsidR="006506EE">
              <w:rPr>
                <w:rFonts w:ascii="Times New Roman" w:hAnsi="Times New Roman"/>
                <w:lang w:val="kk-KZ"/>
              </w:rPr>
              <w:t>оқушылар өз ойларын білдіруге ынталы болды.</w:t>
            </w:r>
          </w:p>
          <w:p w:rsidR="005B5C8D" w:rsidRDefault="005B5C8D" w:rsidP="008C1D0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AB61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ПОПС</w:t>
            </w:r>
            <w:r w:rsidR="008516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әдісін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тиімді пайдалана білдім</w:t>
            </w:r>
            <w:r w:rsidR="006506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FB4A3D" w:rsidRDefault="00FB4A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Қандай екі нәрсе немесе тапсырма сабақтың одан да жақсы өтуіне ықпалын тигізер еді (оқыту мен оқуға қатысты)?</w:t>
            </w:r>
          </w:p>
          <w:p w:rsidR="00FB4A3D" w:rsidRDefault="00FB4A3D" w:rsidP="008C1D0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Ақын шығармашылығын өзге ақын туындылармен салыстырғанда;</w:t>
            </w:r>
          </w:p>
          <w:p w:rsidR="00FB4A3D" w:rsidRDefault="00FB4A3D" w:rsidP="008C1D0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Ақынның өз өлеңін оқу сәті бейнефильм арқылы көрсетілгенде. </w:t>
            </w:r>
          </w:p>
          <w:p w:rsidR="00FB4A3D" w:rsidRDefault="00FB4A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Осы сабақтың барысында барлық сынып немесе жекелеген оқушылар жөнінде келесі сабағыма қажет болуы мүмкін қандай ақпарат білдім?</w:t>
            </w:r>
          </w:p>
          <w:p w:rsidR="00FB4A3D" w:rsidRDefault="00FB4A3D" w:rsidP="008C1D0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Мәнерлеп оқу дағдыларын қалыптастыру, шығармашылық жұмыстарды жетілдіру әдіс-тәсілдеріне назар аудару қажеттілігін білдім.</w:t>
            </w:r>
          </w:p>
          <w:p w:rsidR="00FB4A3D" w:rsidRDefault="00FB4A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9001F" w:rsidRDefault="0029001F" w:rsidP="00FB4A3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9001F" w:rsidRDefault="0029001F" w:rsidP="00FB4A3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51666" w:rsidRDefault="00851666" w:rsidP="008516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51666" w:rsidRDefault="00851666" w:rsidP="008516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51666" w:rsidRDefault="00851666" w:rsidP="008516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49C5" w:rsidRDefault="008249C5" w:rsidP="008516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824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C0692"/>
    <w:multiLevelType w:val="hybridMultilevel"/>
    <w:tmpl w:val="E612D062"/>
    <w:lvl w:ilvl="0" w:tplc="FBDCD6C4">
      <w:start w:val="3"/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C4D7F"/>
    <w:multiLevelType w:val="hybridMultilevel"/>
    <w:tmpl w:val="0C3CD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70989"/>
    <w:multiLevelType w:val="hybridMultilevel"/>
    <w:tmpl w:val="FADA2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A3881"/>
    <w:multiLevelType w:val="hybridMultilevel"/>
    <w:tmpl w:val="284EA566"/>
    <w:lvl w:ilvl="0" w:tplc="BD888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F621C"/>
    <w:multiLevelType w:val="hybridMultilevel"/>
    <w:tmpl w:val="836C5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C2"/>
    <w:rsid w:val="00002B84"/>
    <w:rsid w:val="00030408"/>
    <w:rsid w:val="00056E7E"/>
    <w:rsid w:val="0008185E"/>
    <w:rsid w:val="000845B2"/>
    <w:rsid w:val="00093BF6"/>
    <w:rsid w:val="000944B2"/>
    <w:rsid w:val="000B50D8"/>
    <w:rsid w:val="000D478D"/>
    <w:rsid w:val="001226AA"/>
    <w:rsid w:val="00161E23"/>
    <w:rsid w:val="00201AE3"/>
    <w:rsid w:val="002241EF"/>
    <w:rsid w:val="0029001F"/>
    <w:rsid w:val="002A5B63"/>
    <w:rsid w:val="002C0D29"/>
    <w:rsid w:val="0030241C"/>
    <w:rsid w:val="00310D28"/>
    <w:rsid w:val="00322AC1"/>
    <w:rsid w:val="0035606B"/>
    <w:rsid w:val="003563AA"/>
    <w:rsid w:val="0036015B"/>
    <w:rsid w:val="003B315B"/>
    <w:rsid w:val="003B4F3F"/>
    <w:rsid w:val="003D71E7"/>
    <w:rsid w:val="00467EFF"/>
    <w:rsid w:val="004900D6"/>
    <w:rsid w:val="004948ED"/>
    <w:rsid w:val="004B73C1"/>
    <w:rsid w:val="004C2EB6"/>
    <w:rsid w:val="004D3ABC"/>
    <w:rsid w:val="0050792B"/>
    <w:rsid w:val="00532178"/>
    <w:rsid w:val="00596208"/>
    <w:rsid w:val="005A6CFC"/>
    <w:rsid w:val="005B5C8D"/>
    <w:rsid w:val="005D69DF"/>
    <w:rsid w:val="00614539"/>
    <w:rsid w:val="00645207"/>
    <w:rsid w:val="006506EE"/>
    <w:rsid w:val="00655E4F"/>
    <w:rsid w:val="00667F97"/>
    <w:rsid w:val="006B50DD"/>
    <w:rsid w:val="006C2DF3"/>
    <w:rsid w:val="006E0BF9"/>
    <w:rsid w:val="006E11E9"/>
    <w:rsid w:val="006E608A"/>
    <w:rsid w:val="007145A2"/>
    <w:rsid w:val="00715201"/>
    <w:rsid w:val="00744B94"/>
    <w:rsid w:val="00757346"/>
    <w:rsid w:val="007573B3"/>
    <w:rsid w:val="007B26DD"/>
    <w:rsid w:val="007D40C9"/>
    <w:rsid w:val="007E18A5"/>
    <w:rsid w:val="00805667"/>
    <w:rsid w:val="008249C5"/>
    <w:rsid w:val="00830EC3"/>
    <w:rsid w:val="00834D85"/>
    <w:rsid w:val="0084780D"/>
    <w:rsid w:val="00851666"/>
    <w:rsid w:val="00870EF8"/>
    <w:rsid w:val="008727A8"/>
    <w:rsid w:val="00877119"/>
    <w:rsid w:val="00896007"/>
    <w:rsid w:val="00897ED9"/>
    <w:rsid w:val="008B1CB1"/>
    <w:rsid w:val="008C26A5"/>
    <w:rsid w:val="008D703B"/>
    <w:rsid w:val="0090016F"/>
    <w:rsid w:val="00910B4A"/>
    <w:rsid w:val="0094254B"/>
    <w:rsid w:val="00952AE8"/>
    <w:rsid w:val="00955135"/>
    <w:rsid w:val="009574CD"/>
    <w:rsid w:val="00962827"/>
    <w:rsid w:val="00962ED2"/>
    <w:rsid w:val="00972EAD"/>
    <w:rsid w:val="009A103D"/>
    <w:rsid w:val="009B3114"/>
    <w:rsid w:val="009C1C93"/>
    <w:rsid w:val="009E60A2"/>
    <w:rsid w:val="00A24DE5"/>
    <w:rsid w:val="00A328F7"/>
    <w:rsid w:val="00A7370F"/>
    <w:rsid w:val="00AA1718"/>
    <w:rsid w:val="00AB6177"/>
    <w:rsid w:val="00AC5B86"/>
    <w:rsid w:val="00B00B51"/>
    <w:rsid w:val="00B27A37"/>
    <w:rsid w:val="00B539DA"/>
    <w:rsid w:val="00B63DAD"/>
    <w:rsid w:val="00B95771"/>
    <w:rsid w:val="00BF702F"/>
    <w:rsid w:val="00BF76C2"/>
    <w:rsid w:val="00C13F2E"/>
    <w:rsid w:val="00C17196"/>
    <w:rsid w:val="00C6064C"/>
    <w:rsid w:val="00C75BAA"/>
    <w:rsid w:val="00CB755F"/>
    <w:rsid w:val="00CE15C4"/>
    <w:rsid w:val="00D068CE"/>
    <w:rsid w:val="00D5381C"/>
    <w:rsid w:val="00D86FFD"/>
    <w:rsid w:val="00D93333"/>
    <w:rsid w:val="00D945E7"/>
    <w:rsid w:val="00DA100F"/>
    <w:rsid w:val="00E21EBD"/>
    <w:rsid w:val="00E77FA4"/>
    <w:rsid w:val="00EA09BD"/>
    <w:rsid w:val="00EF4BE4"/>
    <w:rsid w:val="00F01B83"/>
    <w:rsid w:val="00F153AF"/>
    <w:rsid w:val="00F26D40"/>
    <w:rsid w:val="00F76739"/>
    <w:rsid w:val="00FB4A3D"/>
    <w:rsid w:val="00FC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96752-A782-4104-B9C4-C2F0880F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A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4A3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B4A3D"/>
    <w:pPr>
      <w:ind w:left="720"/>
      <w:contextualSpacing/>
    </w:pPr>
  </w:style>
  <w:style w:type="table" w:styleId="a5">
    <w:name w:val="Table Grid"/>
    <w:basedOn w:val="a1"/>
    <w:uiPriority w:val="59"/>
    <w:rsid w:val="00FB4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96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62ED2"/>
    <w:rPr>
      <w:b/>
      <w:bCs/>
    </w:rPr>
  </w:style>
  <w:style w:type="paragraph" w:customStyle="1" w:styleId="western">
    <w:name w:val="western"/>
    <w:basedOn w:val="a"/>
    <w:rsid w:val="0029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67E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youtube.com/watch?v=o5J9axX6jNc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o5J9axX6jN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5J9axX6jNc" TargetMode="External"/><Relationship Id="rId14" Type="http://schemas.openxmlformats.org/officeDocument/2006/relationships/hyperlink" Target="https://www.youtube.com/watch?v=o5J9axX6jN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148E5-DFFA-48ED-A013-E4144EE35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dcterms:created xsi:type="dcterms:W3CDTF">2020-10-20T08:46:00Z</dcterms:created>
  <dcterms:modified xsi:type="dcterms:W3CDTF">2020-11-15T16:58:00Z</dcterms:modified>
</cp:coreProperties>
</file>