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7" w:type="dxa"/>
        <w:tblInd w:w="563" w:type="dxa"/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7057"/>
        <w:gridCol w:w="4141"/>
      </w:tblGrid>
      <w:tr w:rsidR="0058457B" w:rsidRPr="00D66CCC" w:rsidTr="008C2E86">
        <w:tc>
          <w:tcPr>
            <w:tcW w:w="143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коуч-сессии 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A4B1D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2A4B1D">
              <w:rPr>
                <w:rFonts w:ascii="Times New Roman" w:eastAsia="Cambria" w:hAnsi="Times New Roman" w:cs="Times New Roman"/>
                <w:b/>
                <w:sz w:val="24"/>
                <w:szCs w:val="24"/>
                <w:u w:val="single"/>
                <w:lang w:eastAsia="ru-RU"/>
              </w:rPr>
              <w:t>Повышение эффективности обучения посредством мотивации</w:t>
            </w:r>
          </w:p>
          <w:p w:rsidR="0058457B" w:rsidRPr="0058457B" w:rsidRDefault="0058457B" w:rsidP="008C2E8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Машайыкова</w:t>
            </w:r>
            <w:proofErr w:type="spellEnd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Назгул</w:t>
            </w:r>
            <w:proofErr w:type="spellEnd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Киянбековна</w:t>
            </w:r>
            <w:proofErr w:type="spellEnd"/>
          </w:p>
          <w:p w:rsidR="0058457B" w:rsidRP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Город Жезказган, КГУ «Общеобразовательная средняя школа №5 имени </w:t>
            </w:r>
            <w:proofErr w:type="spellStart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Кабдена</w:t>
            </w:r>
            <w:proofErr w:type="spellEnd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Шынгысова</w:t>
            </w:r>
            <w:proofErr w:type="spellEnd"/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», </w:t>
            </w:r>
          </w:p>
          <w:p w:rsidR="0058457B" w:rsidRPr="008C2E86" w:rsidRDefault="0058457B" w:rsidP="008C2E8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58457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</w:t>
            </w: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слушателей </w:t>
            </w:r>
          </w:p>
          <w:p w:rsidR="0058457B" w:rsidRPr="00E448B5" w:rsidRDefault="0058457B" w:rsidP="00E448B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 w:rsidRPr="00D66CCC"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ru-RU"/>
              </w:rPr>
              <w:t>учителя - предметники</w:t>
            </w:r>
          </w:p>
        </w:tc>
      </w:tr>
      <w:tr w:rsidR="0058457B" w:rsidRPr="003F560C" w:rsidTr="008C2E86"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1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3F560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Определить методы//подходы формирования мотивации учащихся к обучению. </w:t>
            </w:r>
          </w:p>
        </w:tc>
      </w:tr>
      <w:tr w:rsidR="0058457B" w:rsidRPr="00D66CCC" w:rsidTr="008C2E86"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Ключевые идеи</w:t>
            </w:r>
          </w:p>
        </w:tc>
        <w:tc>
          <w:tcPr>
            <w:tcW w:w="111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учебный процесс основывается на «строительстве моста», который соединяет учебный материал с учеником, то координирующие этот процесс учителя должны следить за обеими сторонами «моста». Учителя стремятся понять, что каждый ученик знает, любит, умеет и желает делать.</w:t>
            </w:r>
          </w:p>
        </w:tc>
      </w:tr>
      <w:tr w:rsidR="0058457B" w:rsidRPr="00D66CCC" w:rsidTr="008C2E86"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обучения</w:t>
            </w:r>
          </w:p>
        </w:tc>
        <w:tc>
          <w:tcPr>
            <w:tcW w:w="111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  <w:tab w:val="left" w:pos="88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Знают эффективные методы//подходы формирования мотивации у учащихся.</w:t>
            </w:r>
          </w:p>
        </w:tc>
      </w:tr>
      <w:tr w:rsidR="0058457B" w:rsidRPr="00D66CCC" w:rsidTr="008C2E86">
        <w:trPr>
          <w:trHeight w:val="34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ремя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8C2E8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Этапы коуч-сессии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коуча (техника ведения вопросов)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слушателей</w:t>
            </w:r>
          </w:p>
        </w:tc>
      </w:tr>
      <w:tr w:rsidR="0058457B" w:rsidRPr="00D66CCC" w:rsidTr="008C2E86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 xml:space="preserve">Организационный момент 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Позитивный настрой.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Стратегия «Паутина»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приветствует участников коуч-сессии.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просит участников встать в круг и передавать клубок нитки друг другу говоря пожелания.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Говоря пожелания, передают клубок ниток и поднимают вверх.</w:t>
            </w:r>
          </w:p>
        </w:tc>
      </w:tr>
      <w:tr w:rsidR="0058457B" w:rsidRPr="00D66CCC" w:rsidTr="008C2E86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2443EC" w:rsidRDefault="0058457B" w:rsidP="004837FD">
            <w:pPr>
              <w:pStyle w:val="a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8C2E8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Деление на группы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раздает части цитат и предлагает соединить каждую часть цитаты.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Берут часть цитаты и образуют целую.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1. Чтобы дойти до цели, надо идти.  (Оноре де Бальзак)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2. Это своего рода забава, делать невозможное. (Уолт Дисней)</w:t>
            </w:r>
          </w:p>
        </w:tc>
      </w:tr>
      <w:tr w:rsidR="0058457B" w:rsidRPr="00D66CCC" w:rsidTr="008C2E86">
        <w:trPr>
          <w:trHeight w:val="27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Вызов 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 w:rsidRPr="00200F4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предлагает посмотреть видеоролик (Американский футбол), после чего просит участников коуч-сессии, сказать, о чем данный видеоролик, предположить тему занятия и определить цель занятия.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Смотрят видеоролик, обсуждают и определяют тему и цель коуч-сессии.</w:t>
            </w:r>
          </w:p>
        </w:tc>
      </w:tr>
      <w:tr w:rsidR="0058457B" w:rsidTr="008C2E86">
        <w:trPr>
          <w:trHeight w:val="27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тему «Мозговой штурм»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задает вопросы: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Отчего зависит обучение?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Как заставить ученика учиться?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Какие возможности есть у Вас для повышения мотивации ученика?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Обсуждают, обмениваются мнениями.</w:t>
            </w:r>
          </w:p>
        </w:tc>
      </w:tr>
      <w:tr w:rsidR="0058457B" w:rsidTr="008C2E86">
        <w:trPr>
          <w:trHeight w:val="27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48B5" w:rsidRDefault="00E448B5" w:rsidP="008C2E8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предлагает посмотреть презентацию:</w:t>
            </w:r>
          </w:p>
          <w:p w:rsidR="0058457B" w:rsidRPr="008C2E86" w:rsidRDefault="0058457B" w:rsidP="008C2E8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Мотивация – это внутренняя психологическая характеристика личности, которая находит выражение во внешних проявлениях, в отношении человека к окружающему миру, к различным видам деятельности.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Просматривают презентацию, обсуждают.</w:t>
            </w:r>
          </w:p>
        </w:tc>
      </w:tr>
      <w:tr w:rsidR="0058457B" w:rsidRPr="00D66CCC" w:rsidTr="008C2E86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7B" w:rsidRPr="00D66CCC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  <w:p w:rsidR="0058457B" w:rsidRPr="00D66CCC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№1. Создайте постер.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«Формирование учебной мотивации»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«Мотивации, зависящие от учителя»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Составьте  критерий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После выполнения задания коуч задает участникам вопросы: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Скажите мне пожалуйста, легко ли вам было разработать критерии?</w:t>
            </w:r>
          </w:p>
          <w:p w:rsidR="0058457B" w:rsidRPr="0058457B" w:rsidRDefault="0058457B" w:rsidP="0058457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С какими вы трудностями столкнулись при разработке данных критериев?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Стратегия «Карусель».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1. Создают постеры.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 xml:space="preserve">2. Разрабатывают критерий оценивания и записывают на </w:t>
            </w:r>
            <w:proofErr w:type="spellStart"/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флипчарт</w:t>
            </w:r>
            <w:proofErr w:type="spellEnd"/>
            <w:r w:rsidR="00561E74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3. Оценивают свою работу и передают их в другие группы для оценивания, оценивают согласно критериям.</w:t>
            </w:r>
          </w:p>
        </w:tc>
      </w:tr>
      <w:tr w:rsidR="0058457B" w:rsidTr="008C2E86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ситуации «Ролевая игра»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Коуч раздает карточки с заданиями каждой группе, не озвучивая их.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группа: инсценируйте ситуацию «учитель и довольный ученик»;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группа: инсценируйте ситуацию «учитель и беспокойный ученик».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вопросы: 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Какого ученика они показывают?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Узнали ли Вы ученика каждой группы?</w:t>
            </w:r>
          </w:p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 можно мотивировать такого ученика на обучение?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Инсценируют ситуацию, обсуждают, ищут пути выхода из предложенных ситуаций, проявляют свои артистические способности.</w:t>
            </w:r>
          </w:p>
        </w:tc>
      </w:tr>
      <w:tr w:rsidR="0058457B" w:rsidTr="008C2E86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Коуч просит участников коуч-сессии в подведении итогов сегодняшнего занятия и сказать три вещи: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1) Сейчас Вы знаете…, что не знали 3 часа назад.</w:t>
            </w:r>
          </w:p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2) Мне было интересно, когда выполняли задание……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3) Я бы хотела еще узнать о…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Записывают на стикеры свои размышления по итогам занятия.</w:t>
            </w:r>
          </w:p>
        </w:tc>
      </w:tr>
      <w:tr w:rsidR="0058457B" w:rsidRPr="00D66CCC" w:rsidTr="008C2E86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 мин</w:t>
            </w:r>
          </w:p>
        </w:tc>
        <w:tc>
          <w:tcPr>
            <w:tcW w:w="133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66CC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REFL:</w:t>
            </w:r>
          </w:p>
          <w:p w:rsidR="0058457B" w:rsidRPr="00D66CCC" w:rsidRDefault="0058457B" w:rsidP="004837F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Пожелание «Пусть сбудется</w:t>
            </w:r>
            <w:r w:rsidR="00561E74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». Участники говорят свое желание, а все говорят: «Пусть сбудется</w:t>
            </w:r>
            <w:r w:rsidR="00561E74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BD4610" w:rsidRDefault="00E448B5" w:rsidP="00E448B5">
      <w:bookmarkStart w:id="0" w:name="_GoBack"/>
      <w:bookmarkEnd w:id="0"/>
    </w:p>
    <w:sectPr w:rsidR="00BD4610" w:rsidSect="008C2E86">
      <w:pgSz w:w="16838" w:h="11906" w:orient="landscape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7B"/>
    <w:rsid w:val="00561E74"/>
    <w:rsid w:val="0058457B"/>
    <w:rsid w:val="005D470A"/>
    <w:rsid w:val="007A7ACC"/>
    <w:rsid w:val="008C2E86"/>
    <w:rsid w:val="00E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C486"/>
  <w15:chartTrackingRefBased/>
  <w15:docId w15:val="{7E706A36-0FEA-4BC0-837B-8973D5B6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5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57B"/>
    <w:pPr>
      <w:ind w:left="720"/>
      <w:contextualSpacing/>
    </w:pPr>
    <w:rPr>
      <w:noProof/>
      <w:lang w:val="kk-KZ"/>
    </w:rPr>
  </w:style>
  <w:style w:type="character" w:styleId="a4">
    <w:name w:val="Emphasis"/>
    <w:qFormat/>
    <w:rsid w:val="00584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2020-05-10T13:31:00Z</dcterms:created>
  <dcterms:modified xsi:type="dcterms:W3CDTF">2020-05-10T14:05:00Z</dcterms:modified>
</cp:coreProperties>
</file>