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6A" w:rsidRDefault="008B1A6A" w:rsidP="008B1A6A">
      <w:pPr>
        <w:pStyle w:val="a3"/>
        <w:rPr>
          <w:rFonts w:ascii="Times New Roman" w:hAnsi="Times New Roman" w:cs="Times New Roman"/>
          <w:i/>
          <w:lang w:val="kk-KZ"/>
        </w:rPr>
      </w:pPr>
    </w:p>
    <w:p w:rsidR="008B1A6A" w:rsidRPr="008B1A6A" w:rsidRDefault="008B1A6A" w:rsidP="008B1A6A">
      <w:pPr>
        <w:pStyle w:val="a3"/>
        <w:rPr>
          <w:rFonts w:ascii="Times New Roman" w:hAnsi="Times New Roman" w:cs="Times New Roman"/>
          <w:i/>
          <w:lang w:val="kk-KZ"/>
        </w:rPr>
      </w:pPr>
    </w:p>
    <w:tbl>
      <w:tblPr>
        <w:tblStyle w:val="a5"/>
        <w:tblpPr w:leftFromText="180" w:rightFromText="180" w:vertAnchor="text" w:horzAnchor="margin" w:tblpY="106"/>
        <w:tblOverlap w:val="never"/>
        <w:tblW w:w="10598" w:type="dxa"/>
        <w:tblLayout w:type="fixed"/>
        <w:tblLook w:val="04A0"/>
      </w:tblPr>
      <w:tblGrid>
        <w:gridCol w:w="1667"/>
        <w:gridCol w:w="992"/>
        <w:gridCol w:w="707"/>
        <w:gridCol w:w="35"/>
        <w:gridCol w:w="3517"/>
        <w:gridCol w:w="843"/>
        <w:gridCol w:w="711"/>
        <w:gridCol w:w="2126"/>
      </w:tblGrid>
      <w:tr w:rsidR="00B35345" w:rsidRPr="00A206B3" w:rsidTr="007E6AD7">
        <w:tc>
          <w:tcPr>
            <w:tcW w:w="3366" w:type="dxa"/>
            <w:gridSpan w:val="3"/>
            <w:tcBorders>
              <w:right w:val="single" w:sz="4" w:space="0" w:color="auto"/>
            </w:tcBorders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 xml:space="preserve">Ұзақ мерзімді жоспардың тарауы: </w:t>
            </w:r>
            <w:r w:rsidR="00956310" w:rsidRPr="007D37C2">
              <w:rPr>
                <w:rFonts w:ascii="Times New Roman" w:hAnsi="Times New Roman" w:cs="Times New Roman"/>
                <w:lang w:val="kk-KZ"/>
              </w:rPr>
              <w:t xml:space="preserve">5.4А Пайыз  </w:t>
            </w:r>
          </w:p>
        </w:tc>
        <w:tc>
          <w:tcPr>
            <w:tcW w:w="7232" w:type="dxa"/>
            <w:gridSpan w:val="5"/>
            <w:tcBorders>
              <w:right w:val="single" w:sz="4" w:space="0" w:color="auto"/>
            </w:tcBorders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Мектеп:</w:t>
            </w:r>
            <w:r w:rsidR="00192DD9" w:rsidRPr="007D37C2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251EB7">
              <w:rPr>
                <w:rFonts w:ascii="Times New Roman" w:hAnsi="Times New Roman" w:cs="Times New Roman"/>
                <w:b/>
                <w:lang w:val="kk-KZ"/>
              </w:rPr>
              <w:t xml:space="preserve">Қармақшы ауданы, Байқоңыр қаласы </w:t>
            </w:r>
            <w:r w:rsidR="00192DD9" w:rsidRPr="007D37C2">
              <w:rPr>
                <w:rFonts w:ascii="Times New Roman" w:hAnsi="Times New Roman" w:cs="Times New Roman"/>
                <w:b/>
                <w:lang w:val="kk-KZ"/>
              </w:rPr>
              <w:t>№ 274 орта мектеп</w:t>
            </w:r>
          </w:p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35345" w:rsidRPr="00251EB7" w:rsidTr="007E6AD7">
        <w:tc>
          <w:tcPr>
            <w:tcW w:w="3366" w:type="dxa"/>
            <w:gridSpan w:val="3"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 xml:space="preserve">Күні: </w:t>
            </w:r>
          </w:p>
        </w:tc>
        <w:tc>
          <w:tcPr>
            <w:tcW w:w="7232" w:type="dxa"/>
            <w:gridSpan w:val="5"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 xml:space="preserve">Мұғалімнің аты-жөні: </w:t>
            </w:r>
            <w:r w:rsidR="00192DD9" w:rsidRPr="007D37C2">
              <w:rPr>
                <w:rFonts w:ascii="Times New Roman" w:hAnsi="Times New Roman" w:cs="Times New Roman"/>
                <w:b/>
                <w:lang w:val="kk-KZ"/>
              </w:rPr>
              <w:t xml:space="preserve"> Жақсылықова Г.Р.</w:t>
            </w:r>
          </w:p>
        </w:tc>
      </w:tr>
      <w:tr w:rsidR="00B35345" w:rsidRPr="007D37C2" w:rsidTr="007E6AD7">
        <w:trPr>
          <w:trHeight w:val="427"/>
        </w:trPr>
        <w:tc>
          <w:tcPr>
            <w:tcW w:w="3366" w:type="dxa"/>
            <w:gridSpan w:val="3"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Сынып:</w:t>
            </w:r>
            <w:r w:rsidR="00192DD9" w:rsidRPr="007D37C2">
              <w:rPr>
                <w:rFonts w:ascii="Times New Roman" w:hAnsi="Times New Roman" w:cs="Times New Roman"/>
                <w:b/>
                <w:lang w:val="kk-KZ"/>
              </w:rPr>
              <w:t xml:space="preserve"> 5"Ә</w:t>
            </w:r>
            <w:r w:rsidRPr="007D37C2">
              <w:rPr>
                <w:rFonts w:ascii="Times New Roman" w:hAnsi="Times New Roman" w:cs="Times New Roman"/>
                <w:b/>
                <w:lang w:val="kk-KZ"/>
              </w:rPr>
              <w:t>"</w:t>
            </w:r>
          </w:p>
        </w:tc>
        <w:tc>
          <w:tcPr>
            <w:tcW w:w="35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 xml:space="preserve">Қатысқандар:  </w:t>
            </w:r>
          </w:p>
        </w:tc>
        <w:tc>
          <w:tcPr>
            <w:tcW w:w="368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Қатыспағандар:</w:t>
            </w:r>
          </w:p>
        </w:tc>
      </w:tr>
      <w:tr w:rsidR="00B35345" w:rsidRPr="007D37C2" w:rsidTr="007E6AD7">
        <w:tc>
          <w:tcPr>
            <w:tcW w:w="3366" w:type="dxa"/>
            <w:gridSpan w:val="3"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 xml:space="preserve">Сабақтың тақырыбы: </w:t>
            </w:r>
          </w:p>
        </w:tc>
        <w:tc>
          <w:tcPr>
            <w:tcW w:w="7232" w:type="dxa"/>
            <w:gridSpan w:val="5"/>
            <w:tcBorders>
              <w:bottom w:val="single" w:sz="4" w:space="0" w:color="auto"/>
            </w:tcBorders>
          </w:tcPr>
          <w:p w:rsidR="00B35345" w:rsidRPr="007D37C2" w:rsidRDefault="00956310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Санның пайызын және пайызы бойынша санды табу</w:t>
            </w:r>
          </w:p>
        </w:tc>
      </w:tr>
      <w:tr w:rsidR="00B35345" w:rsidRPr="00251EB7" w:rsidTr="00394F92">
        <w:trPr>
          <w:cantSplit/>
          <w:trHeight w:val="1134"/>
        </w:trPr>
        <w:tc>
          <w:tcPr>
            <w:tcW w:w="3366" w:type="dxa"/>
            <w:gridSpan w:val="3"/>
          </w:tcPr>
          <w:p w:rsidR="00B35345" w:rsidRPr="007D37C2" w:rsidRDefault="00B35345" w:rsidP="00394F9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 xml:space="preserve">Осы сабақта қол жеткізілетін   оқу мақсаттары (оқу бағдарламасына сілтеме) 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</w:tcBorders>
          </w:tcPr>
          <w:p w:rsidR="00956310" w:rsidRPr="007D37C2" w:rsidRDefault="00956310" w:rsidP="007E6AD7">
            <w:pPr>
              <w:tabs>
                <w:tab w:val="left" w:pos="2268"/>
              </w:tabs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 xml:space="preserve">5.1.2.34 </w:t>
            </w:r>
            <w:r w:rsidRPr="007D37C2">
              <w:rPr>
                <w:rFonts w:ascii="Times New Roman" w:hAnsi="Times New Roman" w:cs="Times New Roman"/>
                <w:color w:val="000000"/>
                <w:lang w:val="kk-KZ"/>
              </w:rPr>
              <w:t>берілген санның пайызын табу;</w:t>
            </w:r>
          </w:p>
          <w:p w:rsidR="00956310" w:rsidRPr="007D37C2" w:rsidRDefault="00956310" w:rsidP="007E6AD7">
            <w:pPr>
              <w:tabs>
                <w:tab w:val="left" w:pos="2268"/>
              </w:tabs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5.1.2.36</w:t>
            </w:r>
            <w:r w:rsidR="003805AC" w:rsidRPr="007D37C2">
              <w:rPr>
                <w:rFonts w:ascii="Times New Roman" w:hAnsi="Times New Roman" w:cs="Times New Roman"/>
                <w:color w:val="000000"/>
                <w:lang w:val="kk-KZ"/>
              </w:rPr>
              <w:t xml:space="preserve"> берілген пайызы бойынша санды табу;</w:t>
            </w:r>
          </w:p>
          <w:p w:rsidR="009456B0" w:rsidRPr="007D37C2" w:rsidRDefault="009456B0" w:rsidP="007E6AD7">
            <w:pPr>
              <w:pStyle w:val="10"/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35345" w:rsidRPr="007D37C2" w:rsidTr="007E6AD7">
        <w:tc>
          <w:tcPr>
            <w:tcW w:w="1667" w:type="dxa"/>
            <w:vMerge w:val="restart"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 xml:space="preserve">Сабақ мақсаттары </w:t>
            </w:r>
          </w:p>
        </w:tc>
        <w:tc>
          <w:tcPr>
            <w:tcW w:w="8931" w:type="dxa"/>
            <w:gridSpan w:val="7"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Барлық оқушылар:</w:t>
            </w:r>
          </w:p>
        </w:tc>
      </w:tr>
      <w:tr w:rsidR="00B35345" w:rsidRPr="007D37C2" w:rsidTr="007E6AD7">
        <w:tc>
          <w:tcPr>
            <w:tcW w:w="1667" w:type="dxa"/>
            <w:vMerge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1" w:type="dxa"/>
            <w:gridSpan w:val="7"/>
          </w:tcPr>
          <w:p w:rsidR="00B35345" w:rsidRPr="007D37C2" w:rsidRDefault="00691973" w:rsidP="007E6AD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Берілген санның пайызын және пайызы бойынша санды табады;</w:t>
            </w:r>
          </w:p>
        </w:tc>
      </w:tr>
      <w:tr w:rsidR="00B35345" w:rsidRPr="007D37C2" w:rsidTr="007E6AD7">
        <w:tc>
          <w:tcPr>
            <w:tcW w:w="1667" w:type="dxa"/>
            <w:vMerge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gridSpan w:val="7"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Оқушылардың  басым бөлігі:</w:t>
            </w:r>
          </w:p>
        </w:tc>
      </w:tr>
      <w:tr w:rsidR="00B35345" w:rsidRPr="007D37C2" w:rsidTr="007E6AD7">
        <w:tc>
          <w:tcPr>
            <w:tcW w:w="1667" w:type="dxa"/>
            <w:vMerge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1" w:type="dxa"/>
            <w:gridSpan w:val="7"/>
          </w:tcPr>
          <w:p w:rsidR="00CF6481" w:rsidRPr="007D37C2" w:rsidRDefault="00E65E4A" w:rsidP="007E6A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Санның пайызын, пайызы бойынша санды табуға есептер шығара алады.</w:t>
            </w:r>
          </w:p>
        </w:tc>
      </w:tr>
      <w:tr w:rsidR="00B35345" w:rsidRPr="007D37C2" w:rsidTr="007E6AD7">
        <w:tc>
          <w:tcPr>
            <w:tcW w:w="1667" w:type="dxa"/>
            <w:vMerge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gridSpan w:val="7"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 xml:space="preserve">Кейбір оқушылар: </w:t>
            </w:r>
          </w:p>
        </w:tc>
      </w:tr>
      <w:tr w:rsidR="00B35345" w:rsidRPr="007D37C2" w:rsidTr="007E6AD7">
        <w:trPr>
          <w:trHeight w:val="301"/>
        </w:trPr>
        <w:tc>
          <w:tcPr>
            <w:tcW w:w="1667" w:type="dxa"/>
            <w:vMerge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1" w:type="dxa"/>
            <w:gridSpan w:val="7"/>
          </w:tcPr>
          <w:p w:rsidR="00B35345" w:rsidRPr="007D37C2" w:rsidRDefault="00E65E4A" w:rsidP="007E6A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Мәтіндіесептердішығарудапайыздықолданаалады.</w:t>
            </w:r>
          </w:p>
        </w:tc>
      </w:tr>
      <w:tr w:rsidR="00B35345" w:rsidRPr="007D37C2" w:rsidTr="007E6AD7">
        <w:tc>
          <w:tcPr>
            <w:tcW w:w="1667" w:type="dxa"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Бағалау критерийі</w:t>
            </w:r>
          </w:p>
        </w:tc>
        <w:tc>
          <w:tcPr>
            <w:tcW w:w="8931" w:type="dxa"/>
            <w:gridSpan w:val="7"/>
          </w:tcPr>
          <w:p w:rsidR="00CF6481" w:rsidRPr="007D37C2" w:rsidRDefault="00CF6481" w:rsidP="007E6AD7">
            <w:pPr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-</w:t>
            </w:r>
            <w:r w:rsidR="00B16C46" w:rsidRPr="007D37C2">
              <w:rPr>
                <w:rFonts w:ascii="Times New Roman" w:hAnsi="Times New Roman" w:cs="Times New Roman"/>
                <w:lang w:val="kk-KZ"/>
              </w:rPr>
              <w:t>Берілген санның пайызын табады;</w:t>
            </w:r>
          </w:p>
          <w:p w:rsidR="00B35345" w:rsidRPr="007D37C2" w:rsidRDefault="00B16C46" w:rsidP="007E6AD7">
            <w:pPr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-Пайызы бойынша санды табады;</w:t>
            </w:r>
          </w:p>
        </w:tc>
      </w:tr>
      <w:tr w:rsidR="00B35345" w:rsidRPr="00251EB7" w:rsidTr="007E6AD7">
        <w:tc>
          <w:tcPr>
            <w:tcW w:w="1667" w:type="dxa"/>
            <w:vMerge w:val="restart"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Тілдік мақсаттар</w:t>
            </w:r>
          </w:p>
        </w:tc>
        <w:tc>
          <w:tcPr>
            <w:tcW w:w="8931" w:type="dxa"/>
            <w:gridSpan w:val="7"/>
          </w:tcPr>
          <w:p w:rsidR="001A55F3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Оқушылар:</w:t>
            </w:r>
            <w:r w:rsidR="00B16C46" w:rsidRPr="007D37C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Санның пайызын табу және пайызы бойынша санды табуды түсіндіреді, пайызбен өрнектелген нәтиженің математикалық мағынасын түсіндіреді;</w:t>
            </w:r>
          </w:p>
        </w:tc>
      </w:tr>
      <w:tr w:rsidR="00B35345" w:rsidRPr="00251EB7" w:rsidTr="007E6AD7">
        <w:tc>
          <w:tcPr>
            <w:tcW w:w="1667" w:type="dxa"/>
            <w:vMerge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gridSpan w:val="7"/>
          </w:tcPr>
          <w:p w:rsidR="007D749C" w:rsidRPr="007D37C2" w:rsidRDefault="001A55F3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Пәнге тән лексика мен терминология</w:t>
            </w:r>
            <w:r w:rsidR="00B35345" w:rsidRPr="007D37C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B35345" w:rsidRPr="007D37C2" w:rsidRDefault="007D749C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пайыз, пайыздық қатынас, қарапайым пайыздық өсім, күрделі пайыздық өсім;</w:t>
            </w:r>
          </w:p>
        </w:tc>
      </w:tr>
      <w:tr w:rsidR="00B35345" w:rsidRPr="00251EB7" w:rsidTr="007E6AD7">
        <w:tc>
          <w:tcPr>
            <w:tcW w:w="1667" w:type="dxa"/>
            <w:vMerge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gridSpan w:val="7"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i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Сыныптағы диалог/ жазылым үшін пайдалы тілдік бірліктер:</w:t>
            </w:r>
          </w:p>
        </w:tc>
      </w:tr>
      <w:tr w:rsidR="001A55F3" w:rsidRPr="007D37C2" w:rsidTr="007E6AD7">
        <w:tc>
          <w:tcPr>
            <w:tcW w:w="1667" w:type="dxa"/>
            <w:vMerge/>
          </w:tcPr>
          <w:p w:rsidR="001A55F3" w:rsidRPr="007D37C2" w:rsidRDefault="001A55F3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gridSpan w:val="7"/>
          </w:tcPr>
          <w:p w:rsidR="001A55F3" w:rsidRPr="007D37C2" w:rsidRDefault="00BE70CC" w:rsidP="007E6AD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D37C2">
              <w:rPr>
                <w:rFonts w:ascii="Times New Roman" w:eastAsia="Times New Roman" w:hAnsi="Times New Roman" w:cs="Times New Roman"/>
                <w:color w:val="000000"/>
              </w:rPr>
              <w:t>Санның</w:t>
            </w:r>
            <w:r w:rsidR="00B07C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7D37C2">
              <w:rPr>
                <w:rFonts w:ascii="Times New Roman" w:eastAsia="Times New Roman" w:hAnsi="Times New Roman" w:cs="Times New Roman"/>
                <w:color w:val="000000"/>
              </w:rPr>
              <w:t>пайызын</w:t>
            </w:r>
            <w:proofErr w:type="spellEnd"/>
            <w:r w:rsidR="00B07C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7D37C2">
              <w:rPr>
                <w:rFonts w:ascii="Times New Roman" w:eastAsia="Times New Roman" w:hAnsi="Times New Roman" w:cs="Times New Roman"/>
                <w:color w:val="000000"/>
              </w:rPr>
              <w:t>қалай</w:t>
            </w:r>
            <w:r w:rsidR="00B07C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proofErr w:type="gramStart"/>
            <w:r w:rsidRPr="007D37C2">
              <w:rPr>
                <w:rFonts w:ascii="Times New Roman" w:eastAsia="Times New Roman" w:hAnsi="Times New Roman" w:cs="Times New Roman"/>
                <w:color w:val="000000"/>
              </w:rPr>
              <w:t>табу</w:t>
            </w:r>
            <w:proofErr w:type="gramEnd"/>
            <w:r w:rsidRPr="007D37C2">
              <w:rPr>
                <w:rFonts w:ascii="Times New Roman" w:eastAsia="Times New Roman" w:hAnsi="Times New Roman" w:cs="Times New Roman"/>
                <w:color w:val="000000"/>
              </w:rPr>
              <w:t>ға</w:t>
            </w:r>
            <w:r w:rsidR="00B07C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7D37C2">
              <w:rPr>
                <w:rFonts w:ascii="Times New Roman" w:eastAsia="Times New Roman" w:hAnsi="Times New Roman" w:cs="Times New Roman"/>
                <w:color w:val="000000"/>
              </w:rPr>
              <w:t>болады</w:t>
            </w:r>
            <w:proofErr w:type="spellEnd"/>
            <w:r w:rsidRPr="007D37C2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</w:tr>
      <w:tr w:rsidR="001A55F3" w:rsidRPr="00B07C5F" w:rsidTr="007E6AD7">
        <w:tc>
          <w:tcPr>
            <w:tcW w:w="1667" w:type="dxa"/>
            <w:vMerge/>
          </w:tcPr>
          <w:p w:rsidR="001A55F3" w:rsidRPr="007D37C2" w:rsidRDefault="001A55F3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gridSpan w:val="7"/>
          </w:tcPr>
          <w:p w:rsidR="001A55F3" w:rsidRPr="007D37C2" w:rsidRDefault="00BE70CC" w:rsidP="007E6AD7">
            <w:pPr>
              <w:tabs>
                <w:tab w:val="left" w:pos="6180"/>
              </w:tabs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7D37C2">
              <w:rPr>
                <w:rFonts w:ascii="Times New Roman" w:eastAsia="Times New Roman" w:hAnsi="Times New Roman" w:cs="Times New Roman"/>
                <w:color w:val="000000"/>
              </w:rPr>
              <w:t>Пайызы</w:t>
            </w:r>
            <w:proofErr w:type="spellEnd"/>
            <w:r w:rsidR="00B07C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7D37C2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="00B07C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7D37C2">
              <w:rPr>
                <w:rFonts w:ascii="Times New Roman" w:eastAsia="Times New Roman" w:hAnsi="Times New Roman" w:cs="Times New Roman"/>
                <w:color w:val="000000"/>
              </w:rPr>
              <w:t>санды</w:t>
            </w:r>
            <w:proofErr w:type="spellEnd"/>
            <w:r w:rsidR="00B07C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7D37C2">
              <w:rPr>
                <w:rFonts w:ascii="Times New Roman" w:eastAsia="Times New Roman" w:hAnsi="Times New Roman" w:cs="Times New Roman"/>
                <w:color w:val="000000"/>
              </w:rPr>
              <w:t>қалай</w:t>
            </w:r>
            <w:r w:rsidR="00B07C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proofErr w:type="gramStart"/>
            <w:r w:rsidRPr="007D37C2">
              <w:rPr>
                <w:rFonts w:ascii="Times New Roman" w:eastAsia="Times New Roman" w:hAnsi="Times New Roman" w:cs="Times New Roman"/>
                <w:color w:val="000000"/>
              </w:rPr>
              <w:t>табу</w:t>
            </w:r>
            <w:proofErr w:type="gramEnd"/>
            <w:r w:rsidRPr="007D37C2">
              <w:rPr>
                <w:rFonts w:ascii="Times New Roman" w:eastAsia="Times New Roman" w:hAnsi="Times New Roman" w:cs="Times New Roman"/>
                <w:color w:val="000000"/>
              </w:rPr>
              <w:t>ға</w:t>
            </w:r>
            <w:r w:rsidR="00B07C5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7D37C2">
              <w:rPr>
                <w:rFonts w:ascii="Times New Roman" w:eastAsia="Times New Roman" w:hAnsi="Times New Roman" w:cs="Times New Roman"/>
                <w:color w:val="000000"/>
              </w:rPr>
              <w:t>болады</w:t>
            </w:r>
            <w:proofErr w:type="spellEnd"/>
            <w:r w:rsidRPr="007D37C2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</w:tr>
      <w:tr w:rsidR="001A55F3" w:rsidRPr="00251EB7" w:rsidTr="007E6AD7">
        <w:tc>
          <w:tcPr>
            <w:tcW w:w="1667" w:type="dxa"/>
            <w:vMerge/>
          </w:tcPr>
          <w:p w:rsidR="001A55F3" w:rsidRPr="007D37C2" w:rsidRDefault="001A55F3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gridSpan w:val="7"/>
          </w:tcPr>
          <w:p w:rsidR="001A55F3" w:rsidRPr="007D37C2" w:rsidRDefault="007D749C" w:rsidP="007E6AD7">
            <w:pPr>
              <w:tabs>
                <w:tab w:val="left" w:pos="6180"/>
              </w:tabs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Санның пайызын табудың маңызы қандай?</w:t>
            </w:r>
          </w:p>
        </w:tc>
      </w:tr>
      <w:tr w:rsidR="001A55F3" w:rsidRPr="007D37C2" w:rsidTr="007E6AD7">
        <w:tc>
          <w:tcPr>
            <w:tcW w:w="1667" w:type="dxa"/>
            <w:vMerge/>
          </w:tcPr>
          <w:p w:rsidR="001A55F3" w:rsidRPr="007D37C2" w:rsidRDefault="001A55F3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gridSpan w:val="7"/>
          </w:tcPr>
          <w:p w:rsidR="001A55F3" w:rsidRPr="007D37C2" w:rsidRDefault="007D749C" w:rsidP="007E6AD7">
            <w:pPr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7D37C2">
              <w:rPr>
                <w:rFonts w:ascii="Times New Roman" w:hAnsi="Times New Roman" w:cs="Times New Roman"/>
                <w:lang w:val="kk-KZ"/>
              </w:rPr>
              <w:t>процент – жүзден бір бөлік.</w:t>
            </w:r>
          </w:p>
        </w:tc>
      </w:tr>
      <w:tr w:rsidR="00B35345" w:rsidRPr="00251EB7" w:rsidTr="007E6AD7">
        <w:tc>
          <w:tcPr>
            <w:tcW w:w="1667" w:type="dxa"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Құндылықтарға баулу</w:t>
            </w:r>
          </w:p>
        </w:tc>
        <w:tc>
          <w:tcPr>
            <w:tcW w:w="8931" w:type="dxa"/>
            <w:gridSpan w:val="7"/>
          </w:tcPr>
          <w:p w:rsidR="001A55F3" w:rsidRPr="007D37C2" w:rsidRDefault="001A55F3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- Жалпыға бірдей еңбек қоғамы;</w:t>
            </w:r>
          </w:p>
          <w:p w:rsidR="00B35345" w:rsidRPr="007D37C2" w:rsidRDefault="001A55F3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="00BD600E" w:rsidRPr="007D37C2">
              <w:rPr>
                <w:rFonts w:ascii="Times New Roman" w:hAnsi="Times New Roman" w:cs="Times New Roman"/>
                <w:lang w:val="kk-KZ"/>
              </w:rPr>
              <w:t>Шығармашылық және сын тұрғысынан ойлау, сабақ</w:t>
            </w:r>
            <w:r w:rsidR="00B35345" w:rsidRPr="007D37C2">
              <w:rPr>
                <w:rFonts w:ascii="Times New Roman" w:hAnsi="Times New Roman" w:cs="Times New Roman"/>
                <w:lang w:val="kk-KZ"/>
              </w:rPr>
              <w:t xml:space="preserve"> барысында өзара сыйластық, құрметпен қарау</w:t>
            </w:r>
          </w:p>
        </w:tc>
      </w:tr>
      <w:tr w:rsidR="00B35345" w:rsidRPr="007D37C2" w:rsidTr="006444A8">
        <w:trPr>
          <w:trHeight w:val="445"/>
        </w:trPr>
        <w:tc>
          <w:tcPr>
            <w:tcW w:w="1667" w:type="dxa"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Пәнаралық байланыс</w:t>
            </w:r>
          </w:p>
        </w:tc>
        <w:tc>
          <w:tcPr>
            <w:tcW w:w="8931" w:type="dxa"/>
            <w:gridSpan w:val="7"/>
          </w:tcPr>
          <w:p w:rsidR="005858BE" w:rsidRPr="007D37C2" w:rsidRDefault="005858BE" w:rsidP="007E6AD7">
            <w:pPr>
              <w:spacing w:after="300"/>
              <w:rPr>
                <w:rFonts w:ascii="Times New Roman" w:eastAsia="Times New Roman" w:hAnsi="Times New Roman" w:cs="Times New Roman"/>
                <w:color w:val="333333"/>
                <w:lang w:val="kk-KZ"/>
              </w:rPr>
            </w:pPr>
            <w:r w:rsidRPr="007D37C2">
              <w:rPr>
                <w:rFonts w:ascii="Times New Roman" w:eastAsia="Times New Roman" w:hAnsi="Times New Roman" w:cs="Times New Roman"/>
                <w:color w:val="333333"/>
                <w:lang w:val="kk-KZ"/>
              </w:rPr>
              <w:t xml:space="preserve">Жаратылыстану (халық санының өсуі) </w:t>
            </w:r>
          </w:p>
        </w:tc>
      </w:tr>
      <w:tr w:rsidR="00B35345" w:rsidRPr="00251EB7" w:rsidTr="007E6AD7">
        <w:tc>
          <w:tcPr>
            <w:tcW w:w="1667" w:type="dxa"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 xml:space="preserve">Алдыңғы оқу </w:t>
            </w:r>
          </w:p>
        </w:tc>
        <w:tc>
          <w:tcPr>
            <w:tcW w:w="8931" w:type="dxa"/>
            <w:gridSpan w:val="7"/>
          </w:tcPr>
          <w:p w:rsidR="00B35345" w:rsidRPr="007D37C2" w:rsidRDefault="003330F1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 xml:space="preserve">Пайыз, ондық бөлшек, жай бөлшек </w:t>
            </w:r>
          </w:p>
        </w:tc>
      </w:tr>
      <w:tr w:rsidR="00B07C5F" w:rsidRPr="007D37C2" w:rsidTr="00F00811">
        <w:tc>
          <w:tcPr>
            <w:tcW w:w="10598" w:type="dxa"/>
            <w:gridSpan w:val="8"/>
          </w:tcPr>
          <w:p w:rsidR="00B07C5F" w:rsidRPr="007D37C2" w:rsidRDefault="00B07C5F" w:rsidP="00B07C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Сабақ барысы</w:t>
            </w:r>
          </w:p>
        </w:tc>
      </w:tr>
      <w:tr w:rsidR="00B35345" w:rsidRPr="007D37C2" w:rsidTr="00DC363E">
        <w:tc>
          <w:tcPr>
            <w:tcW w:w="1667" w:type="dxa"/>
          </w:tcPr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Сабақтың жоспарланған кезеңдері</w:t>
            </w:r>
          </w:p>
        </w:tc>
        <w:tc>
          <w:tcPr>
            <w:tcW w:w="6805" w:type="dxa"/>
            <w:gridSpan w:val="6"/>
            <w:tcBorders>
              <w:right w:val="single" w:sz="4" w:space="0" w:color="auto"/>
            </w:tcBorders>
          </w:tcPr>
          <w:p w:rsidR="00B35345" w:rsidRPr="007D37C2" w:rsidRDefault="00B35345" w:rsidP="007E6AD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Сабақтағы жоспарланған жаттығу түрлері</w:t>
            </w:r>
          </w:p>
          <w:p w:rsidR="00B35345" w:rsidRPr="007D37C2" w:rsidRDefault="00B35345" w:rsidP="007E6AD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35345" w:rsidRPr="007D37C2" w:rsidRDefault="00B35345" w:rsidP="007E6AD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  <w:p w:rsidR="00B35345" w:rsidRPr="007D37C2" w:rsidRDefault="00B35345" w:rsidP="007E6A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35345" w:rsidRPr="007D37C2" w:rsidRDefault="00B35345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C3AE0" w:rsidRPr="007D37C2" w:rsidTr="00DC363E">
        <w:trPr>
          <w:trHeight w:val="557"/>
        </w:trPr>
        <w:tc>
          <w:tcPr>
            <w:tcW w:w="1667" w:type="dxa"/>
          </w:tcPr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9  мин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2 мин</w:t>
            </w:r>
          </w:p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1E0529" w:rsidRPr="007D37C2" w:rsidRDefault="001E0529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4 мин</w:t>
            </w:r>
          </w:p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44A8" w:rsidRDefault="006444A8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3 мин</w:t>
            </w: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13" w:type="dxa"/>
            <w:gridSpan w:val="5"/>
            <w:tcBorders>
              <w:right w:val="single" w:sz="4" w:space="0" w:color="auto"/>
            </w:tcBorders>
          </w:tcPr>
          <w:p w:rsidR="007423BE" w:rsidRPr="007D37C2" w:rsidRDefault="00AC3AE0" w:rsidP="007E6AD7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7D37C2">
              <w:rPr>
                <w:b/>
                <w:sz w:val="22"/>
                <w:szCs w:val="22"/>
                <w:lang w:val="kk-KZ"/>
              </w:rPr>
              <w:t xml:space="preserve">Ұйымдастыру. </w:t>
            </w:r>
            <w:r w:rsidR="007423BE" w:rsidRPr="007D37C2">
              <w:rPr>
                <w:b/>
                <w:bCs/>
                <w:color w:val="000000"/>
                <w:sz w:val="22"/>
                <w:szCs w:val="22"/>
                <w:lang w:val="kk-KZ"/>
              </w:rPr>
              <w:t>Оқушылармен амандасу, түгендеу.</w:t>
            </w:r>
          </w:p>
          <w:p w:rsidR="007423BE" w:rsidRPr="007D37C2" w:rsidRDefault="007423BE" w:rsidP="007E6AD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D37C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Оқушылар шеңбер жасап тұрады, </w:t>
            </w:r>
            <w:r w:rsidRPr="007D37C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«Менен саған бір тілек» </w:t>
            </w:r>
            <w:r w:rsidRPr="007D37C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тренингі арқылы бір-біріне сәттілік тілейді. </w:t>
            </w: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bCs/>
                <w:lang w:val="kk-KZ"/>
              </w:rPr>
              <w:t>Үй</w:t>
            </w:r>
            <w:r w:rsidR="006F6C6C" w:rsidRPr="007D37C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тапсырмасын тексеру</w:t>
            </w:r>
            <w:r w:rsidRPr="007D37C2">
              <w:rPr>
                <w:rFonts w:ascii="Times New Roman" w:hAnsi="Times New Roman" w:cs="Times New Roman"/>
                <w:i/>
                <w:iCs/>
                <w:lang w:val="kk-KZ"/>
              </w:rPr>
              <w:t>.</w:t>
            </w:r>
          </w:p>
          <w:p w:rsidR="00AC3AE0" w:rsidRPr="00F514A3" w:rsidRDefault="00AC3AE0" w:rsidP="007E6AD7">
            <w:pPr>
              <w:pStyle w:val="TableParagraph"/>
              <w:kinsoku w:val="0"/>
              <w:overflowPunct w:val="0"/>
              <w:spacing w:before="4" w:line="248" w:lineRule="exact"/>
              <w:ind w:left="102" w:right="101"/>
              <w:rPr>
                <w:sz w:val="22"/>
                <w:szCs w:val="22"/>
                <w:lang w:val="kk-KZ"/>
              </w:rPr>
            </w:pPr>
            <w:r w:rsidRPr="007D37C2">
              <w:rPr>
                <w:b/>
                <w:color w:val="000000" w:themeColor="text1"/>
                <w:sz w:val="22"/>
                <w:szCs w:val="22"/>
                <w:lang w:val="kk-KZ"/>
              </w:rPr>
              <w:t>«</w:t>
            </w:r>
            <w:r w:rsidR="00055790" w:rsidRPr="007D37C2">
              <w:rPr>
                <w:b/>
                <w:sz w:val="22"/>
                <w:szCs w:val="22"/>
                <w:lang w:val="kk-KZ"/>
              </w:rPr>
              <w:t>Попкорн</w:t>
            </w:r>
            <w:r w:rsidRPr="007D37C2">
              <w:rPr>
                <w:b/>
                <w:sz w:val="22"/>
                <w:szCs w:val="22"/>
                <w:lang w:val="kk-KZ"/>
              </w:rPr>
              <w:t>»</w:t>
            </w:r>
            <w:r w:rsidRPr="007D37C2">
              <w:rPr>
                <w:sz w:val="22"/>
                <w:szCs w:val="22"/>
                <w:lang w:val="kk-KZ"/>
              </w:rPr>
              <w:t xml:space="preserve"> әдісі</w:t>
            </w:r>
            <w:r w:rsidRPr="007D37C2">
              <w:rPr>
                <w:color w:val="000000" w:themeColor="text1"/>
                <w:sz w:val="22"/>
                <w:szCs w:val="22"/>
                <w:lang w:val="kk-KZ"/>
              </w:rPr>
              <w:t xml:space="preserve"> арқылы есептердің жауабын тексеру.  </w:t>
            </w:r>
            <w:r w:rsidR="00055790" w:rsidRPr="007D37C2">
              <w:rPr>
                <w:spacing w:val="-1"/>
                <w:sz w:val="22"/>
                <w:szCs w:val="22"/>
                <w:lang w:val="kk-KZ"/>
              </w:rPr>
              <w:t>Оқушыла</w:t>
            </w:r>
            <w:r w:rsidR="00055790" w:rsidRPr="007D37C2">
              <w:rPr>
                <w:sz w:val="22"/>
                <w:szCs w:val="22"/>
                <w:lang w:val="kk-KZ"/>
              </w:rPr>
              <w:t>р</w:t>
            </w:r>
            <w:r w:rsidR="00B07C5F">
              <w:rPr>
                <w:sz w:val="22"/>
                <w:szCs w:val="22"/>
                <w:lang w:val="kk-KZ"/>
              </w:rPr>
              <w:t xml:space="preserve"> </w:t>
            </w:r>
            <w:r w:rsidR="00F514A3">
              <w:rPr>
                <w:spacing w:val="-1"/>
                <w:sz w:val="22"/>
                <w:szCs w:val="22"/>
                <w:lang w:val="kk-KZ"/>
              </w:rPr>
              <w:t xml:space="preserve">үй тапсырмасын </w:t>
            </w:r>
            <w:r w:rsidR="00055790" w:rsidRPr="007D37C2">
              <w:rPr>
                <w:sz w:val="22"/>
                <w:szCs w:val="22"/>
                <w:lang w:val="kk-KZ"/>
              </w:rPr>
              <w:t>ауызша</w:t>
            </w:r>
            <w:r w:rsidR="00B07C5F">
              <w:rPr>
                <w:sz w:val="22"/>
                <w:szCs w:val="22"/>
                <w:lang w:val="kk-KZ"/>
              </w:rPr>
              <w:t xml:space="preserve"> </w:t>
            </w:r>
            <w:r w:rsidR="00F514A3">
              <w:rPr>
                <w:sz w:val="22"/>
                <w:szCs w:val="22"/>
                <w:lang w:val="kk-KZ"/>
              </w:rPr>
              <w:t xml:space="preserve">жауап беруге тырысады, </w:t>
            </w:r>
            <w:r w:rsidR="00055790" w:rsidRPr="007D37C2">
              <w:rPr>
                <w:spacing w:val="-1"/>
                <w:sz w:val="22"/>
                <w:szCs w:val="22"/>
                <w:lang w:val="kk-KZ"/>
              </w:rPr>
              <w:t>қа</w:t>
            </w:r>
            <w:r w:rsidR="00055790" w:rsidRPr="007D37C2">
              <w:rPr>
                <w:sz w:val="22"/>
                <w:szCs w:val="22"/>
                <w:lang w:val="kk-KZ"/>
              </w:rPr>
              <w:t>й</w:t>
            </w:r>
            <w:r w:rsidR="00B07C5F">
              <w:rPr>
                <w:sz w:val="22"/>
                <w:szCs w:val="22"/>
                <w:lang w:val="kk-KZ"/>
              </w:rPr>
              <w:t xml:space="preserve"> </w:t>
            </w:r>
            <w:r w:rsidR="00055790" w:rsidRPr="007D37C2">
              <w:rPr>
                <w:sz w:val="22"/>
                <w:szCs w:val="22"/>
                <w:lang w:val="kk-KZ"/>
              </w:rPr>
              <w:t>кезде</w:t>
            </w:r>
            <w:r w:rsidR="00B07C5F">
              <w:rPr>
                <w:sz w:val="22"/>
                <w:szCs w:val="22"/>
                <w:lang w:val="kk-KZ"/>
              </w:rPr>
              <w:t xml:space="preserve"> </w:t>
            </w:r>
            <w:r w:rsidR="00055790" w:rsidRPr="007D37C2">
              <w:rPr>
                <w:spacing w:val="-1"/>
                <w:sz w:val="22"/>
                <w:szCs w:val="22"/>
                <w:lang w:val="kk-KZ"/>
              </w:rPr>
              <w:t>орнына</w:t>
            </w:r>
            <w:r w:rsidR="00055790" w:rsidRPr="007D37C2">
              <w:rPr>
                <w:sz w:val="22"/>
                <w:szCs w:val="22"/>
                <w:lang w:val="kk-KZ"/>
              </w:rPr>
              <w:t>н</w:t>
            </w:r>
            <w:r w:rsidR="00B07C5F">
              <w:rPr>
                <w:sz w:val="22"/>
                <w:szCs w:val="22"/>
                <w:lang w:val="kk-KZ"/>
              </w:rPr>
              <w:t xml:space="preserve"> </w:t>
            </w:r>
            <w:r w:rsidR="00055790" w:rsidRPr="007D37C2">
              <w:rPr>
                <w:spacing w:val="-1"/>
                <w:sz w:val="22"/>
                <w:szCs w:val="22"/>
                <w:lang w:val="kk-KZ"/>
              </w:rPr>
              <w:t>тұры</w:t>
            </w:r>
            <w:r w:rsidR="00055790" w:rsidRPr="007D37C2">
              <w:rPr>
                <w:sz w:val="22"/>
                <w:szCs w:val="22"/>
                <w:lang w:val="kk-KZ"/>
              </w:rPr>
              <w:t>п</w:t>
            </w:r>
            <w:r w:rsidR="00B07C5F">
              <w:rPr>
                <w:sz w:val="22"/>
                <w:szCs w:val="22"/>
                <w:lang w:val="kk-KZ"/>
              </w:rPr>
              <w:t xml:space="preserve"> </w:t>
            </w:r>
            <w:r w:rsidR="00055790" w:rsidRPr="007D37C2">
              <w:rPr>
                <w:spacing w:val="-1"/>
                <w:sz w:val="22"/>
                <w:szCs w:val="22"/>
                <w:lang w:val="kk-KZ"/>
              </w:rPr>
              <w:t>жауа</w:t>
            </w:r>
            <w:r w:rsidR="00055790" w:rsidRPr="007D37C2">
              <w:rPr>
                <w:sz w:val="22"/>
                <w:szCs w:val="22"/>
                <w:lang w:val="kk-KZ"/>
              </w:rPr>
              <w:t>п</w:t>
            </w:r>
            <w:r w:rsidR="00B07C5F">
              <w:rPr>
                <w:sz w:val="22"/>
                <w:szCs w:val="22"/>
                <w:lang w:val="kk-KZ"/>
              </w:rPr>
              <w:t xml:space="preserve"> </w:t>
            </w:r>
            <w:r w:rsidR="00055790" w:rsidRPr="007D37C2">
              <w:rPr>
                <w:spacing w:val="-1"/>
                <w:sz w:val="22"/>
                <w:szCs w:val="22"/>
                <w:lang w:val="kk-KZ"/>
              </w:rPr>
              <w:t>бер</w:t>
            </w:r>
            <w:r w:rsidR="00055790" w:rsidRPr="007D37C2">
              <w:rPr>
                <w:sz w:val="22"/>
                <w:szCs w:val="22"/>
                <w:lang w:val="kk-KZ"/>
              </w:rPr>
              <w:t>у</w:t>
            </w:r>
            <w:r w:rsidR="00B07C5F">
              <w:rPr>
                <w:sz w:val="22"/>
                <w:szCs w:val="22"/>
                <w:lang w:val="kk-KZ"/>
              </w:rPr>
              <w:t xml:space="preserve"> </w:t>
            </w:r>
            <w:r w:rsidR="00055790" w:rsidRPr="007D37C2">
              <w:rPr>
                <w:sz w:val="22"/>
                <w:szCs w:val="22"/>
                <w:lang w:val="kk-KZ"/>
              </w:rPr>
              <w:t>керек</w:t>
            </w:r>
            <w:r w:rsidR="00B07C5F">
              <w:rPr>
                <w:sz w:val="22"/>
                <w:szCs w:val="22"/>
                <w:lang w:val="kk-KZ"/>
              </w:rPr>
              <w:t xml:space="preserve"> </w:t>
            </w:r>
            <w:r w:rsidR="00055790" w:rsidRPr="007D37C2">
              <w:rPr>
                <w:spacing w:val="-1"/>
                <w:sz w:val="22"/>
                <w:szCs w:val="22"/>
                <w:lang w:val="kk-KZ"/>
              </w:rPr>
              <w:t>екендігін</w:t>
            </w:r>
            <w:r w:rsidR="00B07C5F"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="00055790" w:rsidRPr="007D37C2">
              <w:rPr>
                <w:spacing w:val="-1"/>
                <w:sz w:val="22"/>
                <w:szCs w:val="22"/>
                <w:lang w:val="kk-KZ"/>
              </w:rPr>
              <w:t>шешеді</w:t>
            </w:r>
            <w:r w:rsidR="00055790" w:rsidRPr="007D37C2">
              <w:rPr>
                <w:sz w:val="22"/>
                <w:szCs w:val="22"/>
                <w:lang w:val="kk-KZ"/>
              </w:rPr>
              <w:t>.</w:t>
            </w:r>
            <w:r w:rsidR="00B07C5F">
              <w:rPr>
                <w:sz w:val="22"/>
                <w:szCs w:val="22"/>
                <w:lang w:val="kk-KZ"/>
              </w:rPr>
              <w:t xml:space="preserve"> </w:t>
            </w:r>
            <w:r w:rsidR="00055790" w:rsidRPr="00F514A3">
              <w:rPr>
                <w:spacing w:val="-1"/>
                <w:sz w:val="22"/>
                <w:szCs w:val="22"/>
                <w:lang w:val="kk-KZ"/>
              </w:rPr>
              <w:t>Еге</w:t>
            </w:r>
            <w:r w:rsidR="00055790" w:rsidRPr="00F514A3">
              <w:rPr>
                <w:sz w:val="22"/>
                <w:szCs w:val="22"/>
                <w:lang w:val="kk-KZ"/>
              </w:rPr>
              <w:t>р</w:t>
            </w:r>
            <w:r w:rsidR="00B07C5F">
              <w:rPr>
                <w:sz w:val="22"/>
                <w:szCs w:val="22"/>
                <w:lang w:val="kk-KZ"/>
              </w:rPr>
              <w:t xml:space="preserve"> </w:t>
            </w:r>
            <w:r w:rsidR="00055790" w:rsidRPr="00F514A3">
              <w:rPr>
                <w:sz w:val="22"/>
                <w:szCs w:val="22"/>
                <w:lang w:val="kk-KZ"/>
              </w:rPr>
              <w:t>бірнеше</w:t>
            </w:r>
            <w:r w:rsidR="00B07C5F">
              <w:rPr>
                <w:sz w:val="22"/>
                <w:szCs w:val="22"/>
                <w:lang w:val="kk-KZ"/>
              </w:rPr>
              <w:t xml:space="preserve"> </w:t>
            </w:r>
            <w:r w:rsidR="00055790" w:rsidRPr="00F514A3">
              <w:rPr>
                <w:sz w:val="22"/>
                <w:szCs w:val="22"/>
                <w:lang w:val="kk-KZ"/>
              </w:rPr>
              <w:t>оқушы</w:t>
            </w:r>
            <w:r w:rsidR="00B07C5F">
              <w:rPr>
                <w:sz w:val="22"/>
                <w:szCs w:val="22"/>
                <w:lang w:val="kk-KZ"/>
              </w:rPr>
              <w:t xml:space="preserve"> </w:t>
            </w:r>
            <w:r w:rsidR="00055790" w:rsidRPr="00F514A3">
              <w:rPr>
                <w:sz w:val="22"/>
                <w:szCs w:val="22"/>
                <w:lang w:val="kk-KZ"/>
              </w:rPr>
              <w:t>қатар</w:t>
            </w:r>
            <w:r w:rsidR="00B07C5F">
              <w:rPr>
                <w:sz w:val="22"/>
                <w:szCs w:val="22"/>
                <w:lang w:val="kk-KZ"/>
              </w:rPr>
              <w:t xml:space="preserve"> </w:t>
            </w:r>
            <w:r w:rsidR="00055790" w:rsidRPr="00F514A3">
              <w:rPr>
                <w:sz w:val="22"/>
                <w:szCs w:val="22"/>
                <w:lang w:val="kk-KZ"/>
              </w:rPr>
              <w:t>тұрса,</w:t>
            </w:r>
            <w:r w:rsidR="00B07C5F">
              <w:rPr>
                <w:sz w:val="22"/>
                <w:szCs w:val="22"/>
                <w:lang w:val="kk-KZ"/>
              </w:rPr>
              <w:t xml:space="preserve"> </w:t>
            </w:r>
            <w:r w:rsidR="00055790" w:rsidRPr="00F514A3">
              <w:rPr>
                <w:sz w:val="22"/>
                <w:szCs w:val="22"/>
                <w:lang w:val="kk-KZ"/>
              </w:rPr>
              <w:t>онда</w:t>
            </w:r>
            <w:r w:rsidR="00B07C5F">
              <w:rPr>
                <w:sz w:val="22"/>
                <w:szCs w:val="22"/>
                <w:lang w:val="kk-KZ"/>
              </w:rPr>
              <w:t xml:space="preserve"> </w:t>
            </w:r>
            <w:r w:rsidR="00055790" w:rsidRPr="00F514A3">
              <w:rPr>
                <w:sz w:val="22"/>
                <w:szCs w:val="22"/>
                <w:lang w:val="kk-KZ"/>
              </w:rPr>
              <w:t>оқушылар</w:t>
            </w:r>
            <w:r w:rsidR="00F514A3">
              <w:rPr>
                <w:sz w:val="22"/>
                <w:szCs w:val="22"/>
                <w:lang w:val="kk-KZ"/>
              </w:rPr>
              <w:t>,</w:t>
            </w:r>
            <w:r w:rsidR="00B07C5F">
              <w:rPr>
                <w:sz w:val="22"/>
                <w:szCs w:val="22"/>
                <w:lang w:val="kk-KZ"/>
              </w:rPr>
              <w:t xml:space="preserve"> </w:t>
            </w:r>
            <w:r w:rsidR="00055790" w:rsidRPr="00F514A3">
              <w:rPr>
                <w:lang w:val="kk-KZ"/>
              </w:rPr>
              <w:t>кімнің</w:t>
            </w:r>
            <w:r w:rsidR="00B07C5F">
              <w:rPr>
                <w:lang w:val="kk-KZ"/>
              </w:rPr>
              <w:t xml:space="preserve"> </w:t>
            </w:r>
            <w:r w:rsidR="00055790" w:rsidRPr="00F514A3">
              <w:rPr>
                <w:lang w:val="kk-KZ"/>
              </w:rPr>
              <w:t>бірінші</w:t>
            </w:r>
            <w:r w:rsidR="00B07C5F">
              <w:rPr>
                <w:lang w:val="kk-KZ"/>
              </w:rPr>
              <w:t xml:space="preserve"> </w:t>
            </w:r>
            <w:r w:rsidR="00055790" w:rsidRPr="00F514A3">
              <w:rPr>
                <w:lang w:val="kk-KZ"/>
              </w:rPr>
              <w:t>болып</w:t>
            </w:r>
            <w:r w:rsidR="00B07C5F">
              <w:rPr>
                <w:lang w:val="kk-KZ"/>
              </w:rPr>
              <w:t xml:space="preserve"> </w:t>
            </w:r>
            <w:r w:rsidR="00055790" w:rsidRPr="00F514A3">
              <w:rPr>
                <w:lang w:val="kk-KZ"/>
              </w:rPr>
              <w:t>сөйлейтінін</w:t>
            </w:r>
            <w:r w:rsidR="00B07C5F">
              <w:rPr>
                <w:lang w:val="kk-KZ"/>
              </w:rPr>
              <w:t xml:space="preserve"> </w:t>
            </w:r>
            <w:r w:rsidR="00055790" w:rsidRPr="00F514A3">
              <w:rPr>
                <w:lang w:val="kk-KZ"/>
              </w:rPr>
              <w:t>шешуі</w:t>
            </w:r>
            <w:r w:rsidR="00B07C5F">
              <w:rPr>
                <w:lang w:val="kk-KZ"/>
              </w:rPr>
              <w:t xml:space="preserve"> </w:t>
            </w:r>
            <w:r w:rsidR="00055790" w:rsidRPr="00F514A3">
              <w:rPr>
                <w:spacing w:val="-1"/>
                <w:lang w:val="kk-KZ"/>
              </w:rPr>
              <w:t>қажет</w:t>
            </w:r>
            <w:r w:rsidR="00055790" w:rsidRPr="00F514A3">
              <w:rPr>
                <w:lang w:val="kk-KZ"/>
              </w:rPr>
              <w:t>.</w:t>
            </w:r>
          </w:p>
          <w:p w:rsidR="00D37AD4" w:rsidRPr="007D37C2" w:rsidRDefault="00D37AD4" w:rsidP="007E6AD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Саралау тәсілі: диалог және қолдау көрсету.</w:t>
            </w:r>
          </w:p>
          <w:p w:rsidR="00323955" w:rsidRPr="007D37C2" w:rsidRDefault="00323955" w:rsidP="007E6A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C3AE0" w:rsidRPr="007D37C2" w:rsidRDefault="004B6717" w:rsidP="007E6AD7">
            <w:pPr>
              <w:pStyle w:val="ac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37C2">
              <w:rPr>
                <w:b/>
                <w:sz w:val="22"/>
                <w:szCs w:val="22"/>
                <w:lang w:val="kk-KZ"/>
              </w:rPr>
              <w:t>1,2,3</w:t>
            </w:r>
            <w:r w:rsidR="002C2B4A" w:rsidRPr="007D37C2">
              <w:rPr>
                <w:b/>
                <w:sz w:val="22"/>
                <w:szCs w:val="22"/>
                <w:lang w:val="kk-KZ"/>
              </w:rPr>
              <w:t xml:space="preserve"> сандары жазылған төс белгілер арқылы топқа бөлінеді.</w:t>
            </w:r>
            <w:r w:rsidR="00323955" w:rsidRPr="007D37C2">
              <w:rPr>
                <w:b/>
                <w:sz w:val="22"/>
                <w:szCs w:val="22"/>
                <w:lang w:val="kk-KZ"/>
              </w:rPr>
              <w:t xml:space="preserve"> Топ спикерин таңдайды.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3AE0" w:rsidRPr="007E6AD7" w:rsidTr="00DC363E">
        <w:trPr>
          <w:trHeight w:val="1828"/>
        </w:trPr>
        <w:tc>
          <w:tcPr>
            <w:tcW w:w="1667" w:type="dxa"/>
            <w:tcBorders>
              <w:right w:val="single" w:sz="4" w:space="0" w:color="auto"/>
            </w:tcBorders>
          </w:tcPr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Сабақтың ортасы</w:t>
            </w:r>
          </w:p>
          <w:p w:rsidR="00AC3AE0" w:rsidRPr="007D37C2" w:rsidRDefault="00AC3AE0" w:rsidP="006444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28 мин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C3AE0" w:rsidRPr="007D37C2" w:rsidRDefault="001E0529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15</w:t>
            </w:r>
            <w:r w:rsidR="00323955" w:rsidRPr="007D37C2">
              <w:rPr>
                <w:rFonts w:ascii="Times New Roman" w:hAnsi="Times New Roman" w:cs="Times New Roman"/>
                <w:lang w:val="kk-KZ"/>
              </w:rPr>
              <w:t xml:space="preserve"> мин</w:t>
            </w: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6444A8" w:rsidRDefault="006444A8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1E0529" w:rsidP="007E6AD7">
            <w:pPr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2мин</w:t>
            </w: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1E0529" w:rsidRPr="007D37C2" w:rsidRDefault="001E0529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1E0529" w:rsidRPr="007D37C2" w:rsidRDefault="001E0529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1E0529" w:rsidRPr="007D37C2" w:rsidRDefault="001E0529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1E0529" w:rsidRPr="007D37C2" w:rsidRDefault="001E0529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1E0529" w:rsidRPr="007D37C2" w:rsidRDefault="001E0529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1E0529" w:rsidRPr="007D37C2" w:rsidRDefault="001E0529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B07C5F" w:rsidRDefault="00B07C5F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B07C5F" w:rsidRDefault="00B07C5F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B07C5F" w:rsidRDefault="00B07C5F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1E0529" w:rsidP="007E6AD7">
            <w:pPr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3</w:t>
            </w:r>
            <w:r w:rsidR="00AC3AE0" w:rsidRPr="007D37C2">
              <w:rPr>
                <w:rFonts w:ascii="Times New Roman" w:hAnsi="Times New Roman" w:cs="Times New Roman"/>
                <w:lang w:val="kk-KZ"/>
              </w:rPr>
              <w:t xml:space="preserve"> мин</w:t>
            </w: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1E0529" w:rsidP="007E6AD7">
            <w:pPr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4</w:t>
            </w:r>
            <w:r w:rsidR="00AC3AE0" w:rsidRPr="007D37C2">
              <w:rPr>
                <w:rFonts w:ascii="Times New Roman" w:hAnsi="Times New Roman" w:cs="Times New Roman"/>
                <w:lang w:val="kk-KZ"/>
              </w:rPr>
              <w:t>мин</w:t>
            </w: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234077" w:rsidRPr="007D37C2" w:rsidRDefault="00234077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234077" w:rsidRPr="007D37C2" w:rsidRDefault="00234077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234077" w:rsidRPr="007D37C2" w:rsidRDefault="00234077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234077" w:rsidRPr="007D37C2" w:rsidRDefault="00234077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234077" w:rsidRPr="007D37C2" w:rsidRDefault="00234077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234077" w:rsidRPr="007D37C2" w:rsidRDefault="00234077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234077" w:rsidRPr="007D37C2" w:rsidRDefault="00234077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234077" w:rsidRPr="007D37C2" w:rsidRDefault="00234077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234077" w:rsidRPr="007D37C2" w:rsidRDefault="00234077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234077" w:rsidRPr="007D37C2" w:rsidRDefault="00234077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234077" w:rsidRPr="007D37C2" w:rsidRDefault="00234077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234077" w:rsidRPr="007D37C2" w:rsidRDefault="00234077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234077" w:rsidRPr="007D37C2" w:rsidRDefault="00234077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234077" w:rsidRPr="007D37C2" w:rsidRDefault="00234077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234077" w:rsidRPr="007D37C2" w:rsidRDefault="00234077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1E0529" w:rsidP="007E6AD7">
            <w:pPr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4мин</w:t>
            </w: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13" w:type="dxa"/>
            <w:gridSpan w:val="5"/>
            <w:tcBorders>
              <w:right w:val="single" w:sz="4" w:space="0" w:color="auto"/>
            </w:tcBorders>
          </w:tcPr>
          <w:p w:rsidR="00323955" w:rsidRPr="007D37C2" w:rsidRDefault="00323955" w:rsidP="007E6AD7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7D37C2">
              <w:rPr>
                <w:b/>
                <w:bCs/>
                <w:color w:val="000000"/>
                <w:sz w:val="22"/>
                <w:szCs w:val="22"/>
                <w:lang w:val="kk-KZ"/>
              </w:rPr>
              <w:lastRenderedPageBreak/>
              <w:t>«Модельдеу» әдісі</w:t>
            </w:r>
            <w:r w:rsidRPr="007D37C2">
              <w:rPr>
                <w:color w:val="000000"/>
                <w:sz w:val="22"/>
                <w:szCs w:val="22"/>
                <w:lang w:val="kk-KZ"/>
              </w:rPr>
              <w:t>. (Моделдеу барысында оқушылар құрылымдалған ортаның аясында белгілі бір проблемаға қатысты жауап береді, мұғалімге еліктейді) </w:t>
            </w:r>
          </w:p>
          <w:p w:rsidR="00323955" w:rsidRPr="007D37C2" w:rsidRDefault="00323955" w:rsidP="007E6AD7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7D37C2">
              <w:rPr>
                <w:b/>
                <w:bCs/>
                <w:color w:val="000000"/>
                <w:sz w:val="22"/>
                <w:szCs w:val="22"/>
                <w:lang w:val="kk-KZ"/>
              </w:rPr>
              <w:t>Жұмыс барысы: </w:t>
            </w:r>
            <w:r w:rsidRPr="007D37C2">
              <w:rPr>
                <w:color w:val="000000"/>
                <w:sz w:val="22"/>
                <w:szCs w:val="22"/>
                <w:lang w:val="kk-KZ"/>
              </w:rPr>
              <w:t>Тақырыпты екі топ өз ішінде талқылап,то</w:t>
            </w:r>
            <w:r w:rsidR="009B3033" w:rsidRPr="007D37C2">
              <w:rPr>
                <w:color w:val="000000"/>
                <w:sz w:val="22"/>
                <w:szCs w:val="22"/>
                <w:lang w:val="kk-KZ"/>
              </w:rPr>
              <w:t xml:space="preserve">п көшбасшысы қорғайды.Қалған </w:t>
            </w:r>
            <w:r w:rsidRPr="007D37C2">
              <w:rPr>
                <w:color w:val="000000"/>
                <w:sz w:val="22"/>
                <w:szCs w:val="22"/>
                <w:lang w:val="kk-KZ"/>
              </w:rPr>
              <w:t xml:space="preserve"> топ тақырыптар бойынша сұрақтар дайындайды.</w:t>
            </w:r>
          </w:p>
          <w:p w:rsidR="00323955" w:rsidRPr="007D37C2" w:rsidRDefault="00323955" w:rsidP="007E6AD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D37C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І топқа: Берілген санның пайызын табу</w:t>
            </w:r>
          </w:p>
          <w:p w:rsidR="00323955" w:rsidRPr="007E6AD7" w:rsidRDefault="00323955" w:rsidP="007E6AD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6A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ІІ топқа: Пайызы</w:t>
            </w:r>
            <w:r w:rsidR="00B07C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7E6A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бойынша</w:t>
            </w:r>
            <w:r w:rsidR="00B07C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7E6A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санды табу</w:t>
            </w:r>
          </w:p>
          <w:p w:rsidR="00323955" w:rsidRPr="007E6AD7" w:rsidRDefault="00323955" w:rsidP="007E6AD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6A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 xml:space="preserve">ІІІ топқа: </w:t>
            </w:r>
            <w:r w:rsidR="004B6717" w:rsidRPr="007D37C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тақырыпқа сай </w:t>
            </w:r>
            <w:r w:rsidRPr="007E6A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сұрақтар</w:t>
            </w:r>
            <w:r w:rsidR="00B07C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7E6A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дайындау</w:t>
            </w:r>
          </w:p>
          <w:p w:rsidR="00AC3AE0" w:rsidRPr="007D37C2" w:rsidRDefault="009B3033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 xml:space="preserve">ҚБ. «Ашық микрафон» айдары. </w:t>
            </w:r>
            <w:r w:rsidR="00C15E58" w:rsidRPr="007D37C2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7D37C2">
              <w:rPr>
                <w:rFonts w:ascii="Times New Roman" w:hAnsi="Times New Roman" w:cs="Times New Roman"/>
                <w:lang w:val="kk-KZ"/>
              </w:rPr>
              <w:t xml:space="preserve">Ауызша кері байланыс). Микрафонды ұстаған оқушы сураққа жауап беріп, сұрақ қою арқылы микрафонды келесі оқушыға береді. </w:t>
            </w:r>
          </w:p>
          <w:p w:rsidR="004B6717" w:rsidRPr="007D37C2" w:rsidRDefault="004B6717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B6717" w:rsidRPr="007D37C2" w:rsidRDefault="004B6717" w:rsidP="007E6AD7">
            <w:pPr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 xml:space="preserve">Топтық жұмыс.«Ойлас-жұптас-бөліс» </w:t>
            </w:r>
            <w:r w:rsidRPr="007D37C2">
              <w:rPr>
                <w:rFonts w:ascii="Times New Roman" w:hAnsi="Times New Roman" w:cs="Times New Roman"/>
                <w:lang w:val="kk-KZ"/>
              </w:rPr>
              <w:t xml:space="preserve">тәсілі арқылы тапсырма топпен бірігіп орындалады. </w:t>
            </w:r>
          </w:p>
          <w:p w:rsidR="004B6717" w:rsidRPr="007D37C2" w:rsidRDefault="004B6717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1 топ. Берілген санның 10% табу. 30,57,125,200,250,310</w:t>
            </w:r>
          </w:p>
          <w:p w:rsidR="004B6717" w:rsidRPr="007D37C2" w:rsidRDefault="004B6717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2 топ. Берілген санның 50% табу.</w:t>
            </w:r>
          </w:p>
          <w:p w:rsidR="004B6717" w:rsidRPr="007D37C2" w:rsidRDefault="004B6717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16,24,72,</w:t>
            </w:r>
            <w:r w:rsidR="000E061C" w:rsidRPr="007D37C2">
              <w:rPr>
                <w:rFonts w:ascii="Times New Roman" w:hAnsi="Times New Roman" w:cs="Times New Roman"/>
                <w:lang w:val="kk-KZ"/>
              </w:rPr>
              <w:t>96,114,400</w:t>
            </w:r>
          </w:p>
          <w:p w:rsidR="000E061C" w:rsidRPr="007D37C2" w:rsidRDefault="000E061C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 xml:space="preserve">3 топ. </w:t>
            </w:r>
            <w:r w:rsidR="003F58FE" w:rsidRPr="007D37C2">
              <w:rPr>
                <w:rFonts w:ascii="Times New Roman" w:hAnsi="Times New Roman" w:cs="Times New Roman"/>
                <w:lang w:val="kk-KZ"/>
              </w:rPr>
              <w:t>Берілген санның 25</w:t>
            </w:r>
            <w:r w:rsidR="003F58FE" w:rsidRPr="007D37C2">
              <w:rPr>
                <w:rFonts w:ascii="Times New Roman" w:hAnsi="Times New Roman" w:cs="Times New Roman"/>
              </w:rPr>
              <w:t>%</w:t>
            </w:r>
            <w:r w:rsidR="003F58FE" w:rsidRPr="007D37C2">
              <w:rPr>
                <w:rFonts w:ascii="Times New Roman" w:hAnsi="Times New Roman" w:cs="Times New Roman"/>
                <w:lang w:val="kk-KZ"/>
              </w:rPr>
              <w:t xml:space="preserve"> табу. </w:t>
            </w:r>
          </w:p>
          <w:p w:rsidR="003F58FE" w:rsidRPr="007D37C2" w:rsidRDefault="003F58FE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28,36,68,100,232,360.</w:t>
            </w:r>
          </w:p>
          <w:p w:rsidR="009B3033" w:rsidRPr="007D37C2" w:rsidRDefault="00877251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ҚБ.</w:t>
            </w:r>
            <w:r w:rsidR="00BF56E0" w:rsidRPr="007D37C2">
              <w:rPr>
                <w:rFonts w:ascii="Times New Roman" w:hAnsi="Times New Roman" w:cs="Times New Roman"/>
                <w:b/>
                <w:lang w:val="kk-KZ"/>
              </w:rPr>
              <w:t>«Сұрақты қағып ал»</w:t>
            </w:r>
            <w:r w:rsidR="005F4F29" w:rsidRPr="007D37C2">
              <w:rPr>
                <w:rFonts w:ascii="Times New Roman" w:hAnsi="Times New Roman" w:cs="Times New Roman"/>
                <w:lang w:val="kk-KZ"/>
              </w:rPr>
              <w:t>. Б</w:t>
            </w:r>
            <w:r w:rsidR="00BF56E0" w:rsidRPr="007D37C2">
              <w:rPr>
                <w:rFonts w:ascii="Times New Roman" w:hAnsi="Times New Roman" w:cs="Times New Roman"/>
                <w:lang w:val="kk-KZ"/>
              </w:rPr>
              <w:t>ұршақ салынған қапшықты лақтыру арқылы сұрақтар қойылады. Қапшықты қағып алған оқушы сұраққа жауап береді. Жауап бере алмаған оқушы қапшықты келесі оқушыға лақтыруға мүмкіндігі бар.</w:t>
            </w:r>
          </w:p>
          <w:p w:rsidR="005F4F29" w:rsidRPr="007D37C2" w:rsidRDefault="005F4F29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Саралау тәсілі: Қорытынды</w:t>
            </w:r>
          </w:p>
          <w:p w:rsidR="00BF56E0" w:rsidRPr="007D37C2" w:rsidRDefault="00BF56E0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15AD7" w:rsidRPr="007D37C2" w:rsidRDefault="00E15AD7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Жұптық жұмыс</w:t>
            </w:r>
            <w:r w:rsidR="005F4F29" w:rsidRPr="007D37C2">
              <w:rPr>
                <w:rFonts w:ascii="Times New Roman" w:hAnsi="Times New Roman" w:cs="Times New Roman"/>
                <w:b/>
                <w:lang w:val="kk-KZ"/>
              </w:rPr>
              <w:t>. «Мен саған - С</w:t>
            </w:r>
            <w:r w:rsidR="00E84868" w:rsidRPr="007D37C2">
              <w:rPr>
                <w:rFonts w:ascii="Times New Roman" w:hAnsi="Times New Roman" w:cs="Times New Roman"/>
                <w:b/>
                <w:lang w:val="kk-KZ"/>
              </w:rPr>
              <w:t>ен маған»</w:t>
            </w:r>
          </w:p>
          <w:p w:rsidR="004B6717" w:rsidRPr="007D37C2" w:rsidRDefault="00571DFC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 xml:space="preserve">АКТ-да көрсетілген кестені толтыру. 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116"/>
              <w:gridCol w:w="1116"/>
              <w:gridCol w:w="1116"/>
              <w:gridCol w:w="1116"/>
              <w:gridCol w:w="1117"/>
            </w:tblGrid>
            <w:tr w:rsidR="00D86000" w:rsidRPr="00251EB7" w:rsidTr="00D86000">
              <w:tc>
                <w:tcPr>
                  <w:tcW w:w="1116" w:type="dxa"/>
                </w:tcPr>
                <w:p w:rsidR="00D86000" w:rsidRPr="007D37C2" w:rsidRDefault="00D86000" w:rsidP="007E6AD7">
                  <w:pPr>
                    <w:pStyle w:val="a3"/>
                    <w:framePr w:hSpace="180" w:wrap="around" w:vAnchor="text" w:hAnchor="margin" w:y="106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7D37C2">
                    <w:rPr>
                      <w:rFonts w:ascii="Times New Roman" w:hAnsi="Times New Roman" w:cs="Times New Roman"/>
                      <w:lang w:val="kk-KZ"/>
                    </w:rPr>
                    <w:t xml:space="preserve">Сан </w:t>
                  </w:r>
                </w:p>
              </w:tc>
              <w:tc>
                <w:tcPr>
                  <w:tcW w:w="1116" w:type="dxa"/>
                </w:tcPr>
                <w:p w:rsidR="00D86000" w:rsidRPr="007D37C2" w:rsidRDefault="00D86000" w:rsidP="007E6AD7">
                  <w:pPr>
                    <w:pStyle w:val="a3"/>
                    <w:framePr w:hSpace="180" w:wrap="around" w:vAnchor="text" w:hAnchor="margin" w:y="106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7D37C2">
                    <w:rPr>
                      <w:rFonts w:ascii="Times New Roman" w:hAnsi="Times New Roman" w:cs="Times New Roman"/>
                      <w:lang w:val="kk-KZ"/>
                    </w:rPr>
                    <w:t>60</w:t>
                  </w:r>
                </w:p>
              </w:tc>
              <w:tc>
                <w:tcPr>
                  <w:tcW w:w="1116" w:type="dxa"/>
                </w:tcPr>
                <w:p w:rsidR="00D86000" w:rsidRPr="007D37C2" w:rsidRDefault="00D86000" w:rsidP="007E6AD7">
                  <w:pPr>
                    <w:pStyle w:val="a3"/>
                    <w:framePr w:hSpace="180" w:wrap="around" w:vAnchor="text" w:hAnchor="margin" w:y="106"/>
                    <w:suppressOverlap/>
                    <w:rPr>
                      <w:rFonts w:ascii="Times New Roman" w:hAnsi="Times New Roman" w:cs="Times New Roman"/>
                      <w:color w:val="FF0000"/>
                      <w:lang w:val="kk-KZ"/>
                    </w:rPr>
                  </w:pPr>
                  <w:r w:rsidRPr="007D37C2">
                    <w:rPr>
                      <w:rFonts w:ascii="Times New Roman" w:hAnsi="Times New Roman" w:cs="Times New Roman"/>
                      <w:color w:val="FF0000"/>
                      <w:lang w:val="kk-KZ"/>
                    </w:rPr>
                    <w:t>700</w:t>
                  </w:r>
                </w:p>
              </w:tc>
              <w:tc>
                <w:tcPr>
                  <w:tcW w:w="1116" w:type="dxa"/>
                </w:tcPr>
                <w:p w:rsidR="00D86000" w:rsidRPr="007D37C2" w:rsidRDefault="00D86000" w:rsidP="007E6AD7">
                  <w:pPr>
                    <w:pStyle w:val="a3"/>
                    <w:framePr w:hSpace="180" w:wrap="around" w:vAnchor="text" w:hAnchor="margin" w:y="106"/>
                    <w:suppressOverlap/>
                    <w:rPr>
                      <w:rFonts w:ascii="Times New Roman" w:hAnsi="Times New Roman" w:cs="Times New Roman"/>
                      <w:color w:val="FF0000"/>
                      <w:lang w:val="kk-KZ"/>
                    </w:rPr>
                  </w:pPr>
                  <w:r w:rsidRPr="007D37C2">
                    <w:rPr>
                      <w:rFonts w:ascii="Times New Roman" w:hAnsi="Times New Roman" w:cs="Times New Roman"/>
                      <w:color w:val="FF0000"/>
                      <w:lang w:val="kk-KZ"/>
                    </w:rPr>
                    <w:t>125</w:t>
                  </w:r>
                </w:p>
              </w:tc>
              <w:tc>
                <w:tcPr>
                  <w:tcW w:w="1117" w:type="dxa"/>
                </w:tcPr>
                <w:p w:rsidR="00D86000" w:rsidRPr="007D37C2" w:rsidRDefault="00D86000" w:rsidP="007E6AD7">
                  <w:pPr>
                    <w:pStyle w:val="a3"/>
                    <w:framePr w:hSpace="180" w:wrap="around" w:vAnchor="text" w:hAnchor="margin" w:y="106"/>
                    <w:suppressOverlap/>
                    <w:rPr>
                      <w:rFonts w:ascii="Times New Roman" w:hAnsi="Times New Roman" w:cs="Times New Roman"/>
                      <w:color w:val="FF0000"/>
                      <w:lang w:val="kk-KZ"/>
                    </w:rPr>
                  </w:pPr>
                  <w:r w:rsidRPr="007D37C2">
                    <w:rPr>
                      <w:rFonts w:ascii="Times New Roman" w:hAnsi="Times New Roman" w:cs="Times New Roman"/>
                      <w:color w:val="FF0000"/>
                      <w:lang w:val="kk-KZ"/>
                    </w:rPr>
                    <w:t>200</w:t>
                  </w:r>
                </w:p>
              </w:tc>
            </w:tr>
            <w:tr w:rsidR="00D86000" w:rsidRPr="00251EB7" w:rsidTr="005D0C6D">
              <w:trPr>
                <w:trHeight w:val="507"/>
              </w:trPr>
              <w:tc>
                <w:tcPr>
                  <w:tcW w:w="1116" w:type="dxa"/>
                </w:tcPr>
                <w:p w:rsidR="00D86000" w:rsidRPr="007D37C2" w:rsidRDefault="00D86000" w:rsidP="007E6AD7">
                  <w:pPr>
                    <w:pStyle w:val="a3"/>
                    <w:framePr w:hSpace="180" w:wrap="around" w:vAnchor="text" w:hAnchor="margin" w:y="106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7D37C2">
                    <w:rPr>
                      <w:rFonts w:ascii="Times New Roman" w:hAnsi="Times New Roman" w:cs="Times New Roman"/>
                      <w:lang w:val="kk-KZ"/>
                    </w:rPr>
                    <w:t>Пайыз</w:t>
                  </w:r>
                </w:p>
              </w:tc>
              <w:tc>
                <w:tcPr>
                  <w:tcW w:w="1116" w:type="dxa"/>
                </w:tcPr>
                <w:p w:rsidR="00D86000" w:rsidRPr="007D37C2" w:rsidRDefault="00D86000" w:rsidP="007E6AD7">
                  <w:pPr>
                    <w:pStyle w:val="a3"/>
                    <w:framePr w:hSpace="180" w:wrap="around" w:vAnchor="text" w:hAnchor="margin" w:y="106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7D37C2">
                    <w:rPr>
                      <w:rFonts w:ascii="Times New Roman" w:hAnsi="Times New Roman" w:cs="Times New Roman"/>
                      <w:lang w:val="kk-KZ"/>
                    </w:rPr>
                    <w:t>5%</w:t>
                  </w:r>
                </w:p>
              </w:tc>
              <w:tc>
                <w:tcPr>
                  <w:tcW w:w="1116" w:type="dxa"/>
                </w:tcPr>
                <w:p w:rsidR="00D86000" w:rsidRPr="007D37C2" w:rsidRDefault="00D86000" w:rsidP="007E6AD7">
                  <w:pPr>
                    <w:pStyle w:val="a3"/>
                    <w:framePr w:hSpace="180" w:wrap="around" w:vAnchor="text" w:hAnchor="margin" w:y="106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7D37C2">
                    <w:rPr>
                      <w:rFonts w:ascii="Times New Roman" w:hAnsi="Times New Roman" w:cs="Times New Roman"/>
                      <w:lang w:val="kk-KZ"/>
                    </w:rPr>
                    <w:t>20%</w:t>
                  </w:r>
                </w:p>
              </w:tc>
              <w:tc>
                <w:tcPr>
                  <w:tcW w:w="1116" w:type="dxa"/>
                </w:tcPr>
                <w:p w:rsidR="00D86000" w:rsidRPr="007D37C2" w:rsidRDefault="00D86000" w:rsidP="007E6AD7">
                  <w:pPr>
                    <w:pStyle w:val="a3"/>
                    <w:framePr w:hSpace="180" w:wrap="around" w:vAnchor="text" w:hAnchor="margin" w:y="106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7D37C2">
                    <w:rPr>
                      <w:rFonts w:ascii="Times New Roman" w:hAnsi="Times New Roman" w:cs="Times New Roman"/>
                      <w:lang w:val="kk-KZ"/>
                    </w:rPr>
                    <w:t>12%</w:t>
                  </w:r>
                </w:p>
              </w:tc>
              <w:tc>
                <w:tcPr>
                  <w:tcW w:w="1117" w:type="dxa"/>
                </w:tcPr>
                <w:p w:rsidR="00D86000" w:rsidRPr="007D37C2" w:rsidRDefault="00D86000" w:rsidP="007E6AD7">
                  <w:pPr>
                    <w:pStyle w:val="a3"/>
                    <w:framePr w:hSpace="180" w:wrap="around" w:vAnchor="text" w:hAnchor="margin" w:y="106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7D37C2">
                    <w:rPr>
                      <w:rFonts w:ascii="Times New Roman" w:hAnsi="Times New Roman" w:cs="Times New Roman"/>
                      <w:lang w:val="kk-KZ"/>
                    </w:rPr>
                    <w:t>18%</w:t>
                  </w:r>
                </w:p>
              </w:tc>
            </w:tr>
            <w:tr w:rsidR="00D86000" w:rsidRPr="00251EB7" w:rsidTr="00D86000">
              <w:tc>
                <w:tcPr>
                  <w:tcW w:w="1116" w:type="dxa"/>
                </w:tcPr>
                <w:p w:rsidR="00D86000" w:rsidRPr="007D37C2" w:rsidRDefault="00D86000" w:rsidP="007E6AD7">
                  <w:pPr>
                    <w:pStyle w:val="a3"/>
                    <w:framePr w:hSpace="180" w:wrap="around" w:vAnchor="text" w:hAnchor="margin" w:y="106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7D37C2">
                    <w:rPr>
                      <w:rFonts w:ascii="Times New Roman" w:hAnsi="Times New Roman" w:cs="Times New Roman"/>
                      <w:lang w:val="kk-KZ"/>
                    </w:rPr>
                    <w:t xml:space="preserve">Санның пайызы </w:t>
                  </w:r>
                </w:p>
              </w:tc>
              <w:tc>
                <w:tcPr>
                  <w:tcW w:w="1116" w:type="dxa"/>
                </w:tcPr>
                <w:p w:rsidR="00D86000" w:rsidRPr="007D37C2" w:rsidRDefault="00D86000" w:rsidP="007E6AD7">
                  <w:pPr>
                    <w:pStyle w:val="a3"/>
                    <w:framePr w:hSpace="180" w:wrap="around" w:vAnchor="text" w:hAnchor="margin" w:y="106"/>
                    <w:suppressOverlap/>
                    <w:rPr>
                      <w:rFonts w:ascii="Times New Roman" w:hAnsi="Times New Roman" w:cs="Times New Roman"/>
                      <w:color w:val="FF0000"/>
                      <w:lang w:val="kk-KZ"/>
                    </w:rPr>
                  </w:pPr>
                  <w:r w:rsidRPr="007D37C2">
                    <w:rPr>
                      <w:rFonts w:ascii="Times New Roman" w:hAnsi="Times New Roman" w:cs="Times New Roman"/>
                      <w:color w:val="FF0000"/>
                      <w:lang w:val="kk-KZ"/>
                    </w:rPr>
                    <w:t>3</w:t>
                  </w:r>
                </w:p>
              </w:tc>
              <w:tc>
                <w:tcPr>
                  <w:tcW w:w="1116" w:type="dxa"/>
                </w:tcPr>
                <w:p w:rsidR="00D86000" w:rsidRPr="007D37C2" w:rsidRDefault="00D86000" w:rsidP="007E6AD7">
                  <w:pPr>
                    <w:pStyle w:val="a3"/>
                    <w:framePr w:hSpace="180" w:wrap="around" w:vAnchor="text" w:hAnchor="margin" w:y="106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7D37C2">
                    <w:rPr>
                      <w:rFonts w:ascii="Times New Roman" w:hAnsi="Times New Roman" w:cs="Times New Roman"/>
                      <w:lang w:val="kk-KZ"/>
                    </w:rPr>
                    <w:t>140</w:t>
                  </w:r>
                </w:p>
              </w:tc>
              <w:tc>
                <w:tcPr>
                  <w:tcW w:w="1116" w:type="dxa"/>
                </w:tcPr>
                <w:p w:rsidR="00D86000" w:rsidRPr="007D37C2" w:rsidRDefault="00D86000" w:rsidP="007E6AD7">
                  <w:pPr>
                    <w:pStyle w:val="a3"/>
                    <w:framePr w:hSpace="180" w:wrap="around" w:vAnchor="text" w:hAnchor="margin" w:y="106"/>
                    <w:suppressOverlap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7D37C2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15</w:t>
                  </w:r>
                </w:p>
              </w:tc>
              <w:tc>
                <w:tcPr>
                  <w:tcW w:w="1117" w:type="dxa"/>
                </w:tcPr>
                <w:p w:rsidR="00D86000" w:rsidRPr="007D37C2" w:rsidRDefault="00D86000" w:rsidP="007E6AD7">
                  <w:pPr>
                    <w:pStyle w:val="a3"/>
                    <w:framePr w:hSpace="180" w:wrap="around" w:vAnchor="text" w:hAnchor="margin" w:y="106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7D37C2">
                    <w:rPr>
                      <w:rFonts w:ascii="Times New Roman" w:hAnsi="Times New Roman" w:cs="Times New Roman"/>
                      <w:lang w:val="kk-KZ"/>
                    </w:rPr>
                    <w:t>36</w:t>
                  </w:r>
                </w:p>
              </w:tc>
            </w:tr>
          </w:tbl>
          <w:p w:rsidR="00A30084" w:rsidRPr="007D37C2" w:rsidRDefault="0034367F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ҚБ</w:t>
            </w:r>
            <w:r w:rsidR="005F4F29" w:rsidRPr="007D37C2">
              <w:rPr>
                <w:rFonts w:ascii="Times New Roman" w:hAnsi="Times New Roman" w:cs="Times New Roman"/>
                <w:b/>
                <w:lang w:val="kk-KZ"/>
              </w:rPr>
              <w:t>. «</w:t>
            </w:r>
            <w:r w:rsidR="00055790" w:rsidRPr="007D37C2">
              <w:rPr>
                <w:rFonts w:ascii="Times New Roman" w:hAnsi="Times New Roman" w:cs="Times New Roman"/>
                <w:b/>
                <w:lang w:val="kk-KZ"/>
              </w:rPr>
              <w:t>Көршіңді тексер</w:t>
            </w:r>
            <w:r w:rsidRPr="007D37C2">
              <w:rPr>
                <w:rFonts w:ascii="Times New Roman" w:hAnsi="Times New Roman" w:cs="Times New Roman"/>
                <w:b/>
                <w:lang w:val="kk-KZ"/>
              </w:rPr>
              <w:t xml:space="preserve">» әдісі. </w:t>
            </w:r>
          </w:p>
          <w:p w:rsidR="00A30084" w:rsidRPr="007D37C2" w:rsidRDefault="00A30084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71DFC" w:rsidRPr="007D37C2" w:rsidRDefault="00A30084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Саралау тәсілі.</w:t>
            </w:r>
            <w:r w:rsidRPr="008F3C29">
              <w:rPr>
                <w:rFonts w:ascii="Times New Roman" w:hAnsi="Times New Roman" w:cs="Times New Roman"/>
                <w:b/>
                <w:lang w:val="kk-KZ"/>
              </w:rPr>
              <w:t>Тапсырма.</w:t>
            </w:r>
          </w:p>
          <w:p w:rsidR="00A30084" w:rsidRPr="007D37C2" w:rsidRDefault="00A30084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B2523" w:rsidRPr="007D37C2" w:rsidRDefault="00E25F00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 xml:space="preserve">Жеке жұмыс: </w:t>
            </w:r>
            <w:r w:rsidR="00055790" w:rsidRPr="007D37C2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A30084" w:rsidRPr="007D37C2">
              <w:rPr>
                <w:rFonts w:ascii="Times New Roman" w:hAnsi="Times New Roman" w:cs="Times New Roman"/>
                <w:b/>
                <w:lang w:val="kk-KZ"/>
              </w:rPr>
              <w:t>Бағдаршам</w:t>
            </w:r>
            <w:r w:rsidR="00E84868" w:rsidRPr="007D37C2"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="00A30084" w:rsidRPr="007D37C2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7D37C2">
              <w:rPr>
                <w:rFonts w:ascii="Times New Roman" w:hAnsi="Times New Roman" w:cs="Times New Roman"/>
                <w:lang w:val="kk-KZ"/>
              </w:rPr>
              <w:t xml:space="preserve">Сабақ барысында жапыстырылған түс белгілері арқылы оқушылар тапсырмалар алады. </w:t>
            </w:r>
          </w:p>
          <w:p w:rsidR="00A30084" w:rsidRPr="007D37C2" w:rsidRDefault="00A30084" w:rsidP="007E6AD7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sz w:val="22"/>
                <w:szCs w:val="22"/>
                <w:lang w:val="kk-KZ"/>
              </w:rPr>
            </w:pPr>
            <w:r w:rsidRPr="007D37C2">
              <w:rPr>
                <w:sz w:val="22"/>
                <w:szCs w:val="22"/>
                <w:lang w:val="kk-KZ"/>
              </w:rPr>
              <w:t xml:space="preserve">Сараланған деңгейлік тапсырмалар. А-деңгейі жасыл түс. В-деңгейі сары түс. С-қызыл түс. Оушылар қабілеттерін ескере отырып, бағдаршам көзіне сәйкес есептерді шығарады. </w:t>
            </w:r>
          </w:p>
          <w:p w:rsidR="00DB2523" w:rsidRPr="007D37C2" w:rsidRDefault="00DB2523" w:rsidP="007E6AD7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  <w:lang w:val="kk-KZ"/>
              </w:rPr>
            </w:pPr>
            <w:r w:rsidRPr="007D37C2">
              <w:rPr>
                <w:sz w:val="22"/>
                <w:szCs w:val="22"/>
                <w:lang w:val="kk-KZ"/>
              </w:rPr>
              <w:t>А-</w:t>
            </w:r>
            <w:r w:rsidRPr="007D37C2">
              <w:rPr>
                <w:color w:val="000000"/>
                <w:sz w:val="22"/>
                <w:szCs w:val="22"/>
                <w:lang w:val="kk-KZ"/>
              </w:rPr>
              <w:t xml:space="preserve"> деңгейі</w:t>
            </w:r>
          </w:p>
          <w:p w:rsidR="00DB2523" w:rsidRPr="007D37C2" w:rsidRDefault="00DB2523" w:rsidP="007E6AD7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  <w:lang w:val="kk-KZ"/>
              </w:rPr>
            </w:pPr>
            <w:r w:rsidRPr="007D37C2">
              <w:rPr>
                <w:color w:val="000000"/>
                <w:sz w:val="22"/>
                <w:szCs w:val="22"/>
                <w:lang w:val="kk-KZ"/>
              </w:rPr>
              <w:t>Егер санның 1%</w:t>
            </w:r>
            <w:r w:rsidRPr="007D37C2">
              <w:rPr>
                <w:color w:val="000000"/>
                <w:sz w:val="22"/>
                <w:szCs w:val="22"/>
                <w:lang w:val="kk-KZ"/>
              </w:rPr>
              <w:softHyphen/>
            </w:r>
            <w:r w:rsidR="009539BA" w:rsidRPr="007D37C2">
              <w:rPr>
                <w:color w:val="000000"/>
                <w:sz w:val="22"/>
                <w:szCs w:val="22"/>
                <w:lang w:val="kk-KZ"/>
              </w:rPr>
              <w:t>-</w:t>
            </w:r>
            <w:r w:rsidRPr="007D37C2">
              <w:rPr>
                <w:color w:val="000000"/>
                <w:sz w:val="22"/>
                <w:szCs w:val="22"/>
                <w:lang w:val="kk-KZ"/>
              </w:rPr>
              <w:t>ы 5</w:t>
            </w:r>
            <w:r w:rsidRPr="007D37C2">
              <w:rPr>
                <w:color w:val="000000"/>
                <w:sz w:val="22"/>
                <w:szCs w:val="22"/>
                <w:lang w:val="kk-KZ"/>
              </w:rPr>
              <w:softHyphen/>
              <w:t>ке тең болса, 6%</w:t>
            </w:r>
            <w:r w:rsidRPr="007D37C2">
              <w:rPr>
                <w:color w:val="000000"/>
                <w:sz w:val="22"/>
                <w:szCs w:val="22"/>
                <w:lang w:val="kk-KZ"/>
              </w:rPr>
              <w:softHyphen/>
              <w:t>ы неге тең?</w:t>
            </w:r>
          </w:p>
          <w:p w:rsidR="00DB2523" w:rsidRPr="007D37C2" w:rsidRDefault="00DB2523" w:rsidP="007E6AD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D37C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Жауабы:30</w:t>
            </w:r>
          </w:p>
          <w:p w:rsidR="00DB2523" w:rsidRPr="007D37C2" w:rsidRDefault="00DB2523" w:rsidP="007E6AD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D37C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В-деңгейі</w:t>
            </w:r>
          </w:p>
          <w:p w:rsidR="00683F6F" w:rsidRPr="007D37C2" w:rsidRDefault="00683F6F" w:rsidP="007E6AD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D37C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Құлпынайдың құрамында 6 % қант бар. 35 кг құлпынайда канша кг қант бар. </w:t>
            </w:r>
          </w:p>
          <w:p w:rsidR="009539BA" w:rsidRPr="007D37C2" w:rsidRDefault="009539BA" w:rsidP="007E6AD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D37C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Жауабы:2,1</w:t>
            </w:r>
          </w:p>
          <w:p w:rsidR="009539BA" w:rsidRPr="007D37C2" w:rsidRDefault="009539BA" w:rsidP="007E6AD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D37C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С-деңгейі.</w:t>
            </w:r>
          </w:p>
          <w:p w:rsidR="009539BA" w:rsidRPr="007D37C2" w:rsidRDefault="009539BA" w:rsidP="007E6AD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D37C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Сыныпта 30 оқушы бар. Жүгіруден жарысқа сынып оқушыларының 30% қатысты, бұл мектеп оқушыларының 2% құрайды. Мектепте барлығы неше оқушы?</w:t>
            </w:r>
          </w:p>
          <w:p w:rsidR="00DB2523" w:rsidRPr="007D37C2" w:rsidRDefault="009539BA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 xml:space="preserve">Жауабы: 450 оқушы. </w:t>
            </w:r>
          </w:p>
          <w:p w:rsidR="00A364DB" w:rsidRPr="002D56E8" w:rsidRDefault="00F20DF3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 xml:space="preserve">Бағалау: </w:t>
            </w:r>
            <w:r w:rsidR="001B2A1A" w:rsidRPr="007D37C2">
              <w:rPr>
                <w:rFonts w:ascii="Times New Roman" w:hAnsi="Times New Roman" w:cs="Times New Roman"/>
                <w:b/>
                <w:lang w:val="kk-KZ"/>
              </w:rPr>
              <w:t>«Плюс, минус» әдісімен бағаланады.</w:t>
            </w:r>
            <w:r w:rsidR="002D56E8" w:rsidRPr="002D56E8">
              <w:rPr>
                <w:rFonts w:ascii="Times New Roman" w:hAnsi="Times New Roman" w:cs="Times New Roman"/>
                <w:lang w:val="kk-KZ"/>
              </w:rPr>
              <w:t>Плюс, минус туралы түсініктеме беріледі.</w:t>
            </w:r>
          </w:p>
          <w:p w:rsidR="001B2A1A" w:rsidRPr="007D37C2" w:rsidRDefault="001B2A1A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Саралау тәсілі: қарқын</w:t>
            </w:r>
          </w:p>
          <w:p w:rsidR="00D15F67" w:rsidRPr="007D37C2" w:rsidRDefault="00D15F67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Дескриптор арқылы қалыптастырушы бағалау тапсырмасы</w:t>
            </w:r>
            <w:r w:rsidR="006444A8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C15E58" w:rsidRPr="007D37C2" w:rsidRDefault="00C15E58" w:rsidP="007E6AD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C15E58" w:rsidRPr="007D37C2" w:rsidRDefault="00C15E58" w:rsidP="007E6AD7">
            <w:pPr>
              <w:tabs>
                <w:tab w:val="left" w:pos="1055"/>
              </w:tabs>
              <w:rPr>
                <w:rFonts w:ascii="Times New Roman" w:hAnsi="Times New Roman" w:cs="Times New Roman"/>
                <w:bCs/>
                <w:lang w:val="kk-KZ"/>
              </w:rPr>
            </w:pPr>
            <w:r w:rsidRPr="007D37C2">
              <w:rPr>
                <w:rFonts w:ascii="Times New Roman" w:hAnsi="Times New Roman" w:cs="Times New Roman"/>
                <w:bCs/>
                <w:lang w:val="kk-KZ"/>
              </w:rPr>
              <w:t>Пайызы бойынша санды (100 %-ын) табыңыз:</w:t>
            </w:r>
          </w:p>
          <w:p w:rsidR="00C15E58" w:rsidRPr="007D37C2" w:rsidRDefault="00C15E58" w:rsidP="007E6AD7">
            <w:pPr>
              <w:tabs>
                <w:tab w:val="left" w:pos="1055"/>
              </w:tabs>
              <w:rPr>
                <w:rFonts w:ascii="Times New Roman" w:hAnsi="Times New Roman" w:cs="Times New Roman"/>
                <w:bCs/>
                <w:lang w:val="kk-KZ"/>
              </w:rPr>
            </w:pPr>
            <w:r w:rsidRPr="007D37C2">
              <w:rPr>
                <w:rFonts w:ascii="Times New Roman" w:hAnsi="Times New Roman" w:cs="Times New Roman"/>
                <w:bCs/>
                <w:lang w:val="kk-KZ"/>
              </w:rPr>
              <w:t>a) 3 %-ы  12; 21; 36;</w:t>
            </w:r>
          </w:p>
          <w:p w:rsidR="00C15E58" w:rsidRPr="007D37C2" w:rsidRDefault="00C15E58" w:rsidP="007E6AD7">
            <w:pPr>
              <w:tabs>
                <w:tab w:val="left" w:pos="1055"/>
              </w:tabs>
              <w:rPr>
                <w:rFonts w:ascii="Times New Roman" w:hAnsi="Times New Roman" w:cs="Times New Roman"/>
                <w:bCs/>
                <w:lang w:val="kk-KZ"/>
              </w:rPr>
            </w:pPr>
            <w:r w:rsidRPr="007D37C2">
              <w:rPr>
                <w:rFonts w:ascii="Times New Roman" w:hAnsi="Times New Roman" w:cs="Times New Roman"/>
                <w:bCs/>
                <w:lang w:val="kk-KZ"/>
              </w:rPr>
              <w:t>b) 10 %-ы  0,4; 9,25; 28;</w:t>
            </w:r>
          </w:p>
          <w:p w:rsidR="00D15F67" w:rsidRPr="007D37C2" w:rsidRDefault="00C15E58" w:rsidP="007E6AD7">
            <w:pPr>
              <w:tabs>
                <w:tab w:val="left" w:pos="1055"/>
              </w:tabs>
              <w:rPr>
                <w:rFonts w:ascii="Times New Roman" w:hAnsi="Times New Roman" w:cs="Times New Roman"/>
                <w:bCs/>
                <w:lang w:val="kk-KZ"/>
              </w:rPr>
            </w:pPr>
            <w:r w:rsidRPr="007D37C2">
              <w:rPr>
                <w:rFonts w:ascii="Times New Roman" w:hAnsi="Times New Roman" w:cs="Times New Roman"/>
                <w:bCs/>
                <w:lang w:val="kk-KZ"/>
              </w:rPr>
              <w:t>c) 60 %-ы  42; 84; 114.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C3AE0" w:rsidRPr="007D37C2" w:rsidRDefault="006444A8" w:rsidP="007E6A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</w:t>
            </w:r>
            <w:r w:rsidR="00AC3AE0" w:rsidRPr="007D37C2">
              <w:rPr>
                <w:rFonts w:ascii="Times New Roman" w:hAnsi="Times New Roman" w:cs="Times New Roman"/>
                <w:lang w:val="kk-KZ"/>
              </w:rPr>
              <w:t>лайд</w:t>
            </w: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Қима қағаздар</w:t>
            </w: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6444A8" w:rsidRDefault="006444A8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44A8" w:rsidRDefault="006444A8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6444A8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52070</wp:posOffset>
                  </wp:positionV>
                  <wp:extent cx="1117600" cy="809625"/>
                  <wp:effectExtent l="0" t="0" r="6350" b="0"/>
                  <wp:wrapNone/>
                  <wp:docPr id="20" name="Рисунок 10" descr="envelopes[1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envelope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C3AE0" w:rsidRPr="007D37C2">
              <w:rPr>
                <w:rFonts w:ascii="Times New Roman" w:hAnsi="Times New Roman" w:cs="Times New Roman"/>
                <w:lang w:val="kk-KZ"/>
              </w:rPr>
              <w:t>Қима қағаздар</w:t>
            </w: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DC363E" w:rsidRDefault="00DC363E" w:rsidP="007E6AD7">
            <w:pPr>
              <w:pStyle w:val="Style2"/>
              <w:widowControl/>
              <w:rPr>
                <w:sz w:val="22"/>
                <w:szCs w:val="22"/>
                <w:lang w:val="kk-KZ"/>
              </w:rPr>
            </w:pPr>
          </w:p>
          <w:p w:rsidR="00DC363E" w:rsidRDefault="00DC363E" w:rsidP="007E6AD7">
            <w:pPr>
              <w:pStyle w:val="Style2"/>
              <w:widowControl/>
              <w:rPr>
                <w:sz w:val="22"/>
                <w:szCs w:val="22"/>
                <w:lang w:val="kk-KZ"/>
              </w:rPr>
            </w:pPr>
          </w:p>
          <w:p w:rsidR="00AC3AE0" w:rsidRDefault="00AC3AE0" w:rsidP="007E6AD7">
            <w:pPr>
              <w:pStyle w:val="Style2"/>
              <w:widowControl/>
              <w:rPr>
                <w:sz w:val="22"/>
                <w:szCs w:val="22"/>
                <w:lang w:val="kk-KZ"/>
              </w:rPr>
            </w:pPr>
            <w:r w:rsidRPr="007D37C2">
              <w:rPr>
                <w:sz w:val="22"/>
                <w:szCs w:val="22"/>
                <w:lang w:val="kk-KZ"/>
              </w:rPr>
              <w:t>Үлестірмелі</w:t>
            </w:r>
            <w:r w:rsidR="00AA49AF" w:rsidRPr="007D37C2">
              <w:rPr>
                <w:sz w:val="22"/>
                <w:szCs w:val="22"/>
                <w:lang w:val="kk-KZ"/>
              </w:rPr>
              <w:t xml:space="preserve"> кеспе қағаздары</w:t>
            </w:r>
          </w:p>
          <w:p w:rsidR="00DC363E" w:rsidRPr="007D37C2" w:rsidRDefault="00DC363E" w:rsidP="00DC36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97180" cy="285750"/>
                  <wp:effectExtent l="19050" t="0" r="7620" b="0"/>
                  <wp:docPr id="28" name="Рисунок 14" descr="C:\Users\Гулзира\Pictures\қызы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Гулзира\Pictures\қызы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40" cy="287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20675" cy="314558"/>
                  <wp:effectExtent l="19050" t="0" r="3175" b="0"/>
                  <wp:docPr id="29" name="Рисунок 15" descr="C:\Users\Гулзира\Pictures\сар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Гулзира\Pictures\сар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625" cy="316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75089" cy="276225"/>
                  <wp:effectExtent l="19050" t="0" r="0" b="0"/>
                  <wp:docPr id="30" name="Рисунок 16" descr="C:\Users\Гулзира\Pictures\жасыл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Гулзира\Pictures\жасыл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67" cy="278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363E" w:rsidRPr="007D37C2" w:rsidRDefault="00DC363E" w:rsidP="007E6AD7">
            <w:pPr>
              <w:pStyle w:val="Style2"/>
              <w:widowControl/>
              <w:rPr>
                <w:sz w:val="22"/>
                <w:szCs w:val="22"/>
                <w:lang w:val="kk-KZ"/>
              </w:rPr>
            </w:pPr>
          </w:p>
        </w:tc>
      </w:tr>
      <w:tr w:rsidR="00AC3AE0" w:rsidRPr="007D37C2" w:rsidTr="00015837">
        <w:trPr>
          <w:trHeight w:val="2123"/>
        </w:trPr>
        <w:tc>
          <w:tcPr>
            <w:tcW w:w="1667" w:type="dxa"/>
            <w:tcBorders>
              <w:right w:val="single" w:sz="4" w:space="0" w:color="auto"/>
            </w:tcBorders>
          </w:tcPr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lastRenderedPageBreak/>
              <w:t>Сабақтың соңы</w:t>
            </w:r>
          </w:p>
          <w:p w:rsidR="00AC3AE0" w:rsidRPr="007D37C2" w:rsidRDefault="00AC3AE0" w:rsidP="007E6AD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3 мин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1 мин</w:t>
            </w: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2 мин</w:t>
            </w:r>
          </w:p>
        </w:tc>
        <w:tc>
          <w:tcPr>
            <w:tcW w:w="5813" w:type="dxa"/>
            <w:gridSpan w:val="5"/>
            <w:tcBorders>
              <w:right w:val="single" w:sz="4" w:space="0" w:color="auto"/>
            </w:tcBorders>
          </w:tcPr>
          <w:p w:rsidR="00AC3AE0" w:rsidRPr="007D37C2" w:rsidRDefault="00AC3AE0" w:rsidP="007E6AD7">
            <w:pPr>
              <w:tabs>
                <w:tab w:val="left" w:pos="7465"/>
              </w:tabs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Үйге тапсырма. </w:t>
            </w:r>
          </w:p>
          <w:p w:rsidR="009E0315" w:rsidRPr="007D37C2" w:rsidRDefault="009E0315" w:rsidP="007E6AD7">
            <w:pPr>
              <w:tabs>
                <w:tab w:val="left" w:pos="7465"/>
              </w:tabs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D37C2">
              <w:rPr>
                <w:rFonts w:ascii="Times New Roman" w:hAnsi="Times New Roman" w:cs="Times New Roman"/>
                <w:color w:val="000000" w:themeColor="text1"/>
                <w:lang w:val="kk-KZ"/>
              </w:rPr>
              <w:t>Есептер шығару</w:t>
            </w:r>
          </w:p>
          <w:p w:rsidR="005C7D8C" w:rsidRPr="007D37C2" w:rsidRDefault="00AC3AE0" w:rsidP="007E6AD7">
            <w:pPr>
              <w:tabs>
                <w:tab w:val="left" w:pos="7465"/>
              </w:tabs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Рефлексия: </w:t>
            </w:r>
            <w:r w:rsidR="009E0315" w:rsidRPr="007D37C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«</w:t>
            </w:r>
            <w:r w:rsidR="005C7D8C" w:rsidRPr="007D37C2">
              <w:rPr>
                <w:rFonts w:ascii="Times New Roman" w:hAnsi="Times New Roman" w:cs="Times New Roman"/>
                <w:b/>
                <w:bCs/>
                <w:lang w:val="kk-KZ"/>
              </w:rPr>
              <w:t>Миыңның</w:t>
            </w:r>
            <w:r w:rsidR="00B07C5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5C7D8C" w:rsidRPr="007D37C2">
              <w:rPr>
                <w:rFonts w:ascii="Times New Roman" w:hAnsi="Times New Roman" w:cs="Times New Roman"/>
                <w:b/>
                <w:bCs/>
                <w:lang w:val="kk-KZ"/>
              </w:rPr>
              <w:t>сур</w:t>
            </w:r>
            <w:r w:rsidR="005C7D8C" w:rsidRPr="007D37C2"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  <w:t>е</w:t>
            </w:r>
            <w:r w:rsidR="005C7D8C" w:rsidRPr="007D37C2">
              <w:rPr>
                <w:rFonts w:ascii="Times New Roman" w:hAnsi="Times New Roman" w:cs="Times New Roman"/>
                <w:b/>
                <w:bCs/>
                <w:spacing w:val="-2"/>
                <w:lang w:val="kk-KZ"/>
              </w:rPr>
              <w:t>т</w:t>
            </w:r>
            <w:r w:rsidR="005C7D8C" w:rsidRPr="007D37C2">
              <w:rPr>
                <w:rFonts w:ascii="Times New Roman" w:hAnsi="Times New Roman" w:cs="Times New Roman"/>
                <w:b/>
                <w:bCs/>
                <w:lang w:val="kk-KZ"/>
              </w:rPr>
              <w:t>ін</w:t>
            </w:r>
            <w:r w:rsidR="00B07C5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5C7D8C" w:rsidRPr="007D37C2">
              <w:rPr>
                <w:rFonts w:ascii="Times New Roman" w:hAnsi="Times New Roman" w:cs="Times New Roman"/>
                <w:b/>
                <w:bCs/>
                <w:lang w:val="kk-KZ"/>
              </w:rPr>
              <w:t>сал</w:t>
            </w:r>
            <w:r w:rsidRPr="007D37C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» әдісі</w:t>
            </w:r>
            <w:r w:rsidRPr="007D37C2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. </w:t>
            </w:r>
            <w:bookmarkStart w:id="0" w:name="_GoBack"/>
            <w:r w:rsidR="005C7D8C" w:rsidRPr="007D37C2">
              <w:rPr>
                <w:rFonts w:ascii="Times New Roman" w:hAnsi="Times New Roman" w:cs="Times New Roman"/>
                <w:spacing w:val="-1"/>
                <w:lang w:val="kk-KZ"/>
              </w:rPr>
              <w:t>Оқ</w:t>
            </w:r>
            <w:r w:rsidR="005C7D8C" w:rsidRPr="007D37C2">
              <w:rPr>
                <w:rFonts w:ascii="Times New Roman" w:hAnsi="Times New Roman" w:cs="Times New Roman"/>
                <w:spacing w:val="1"/>
                <w:lang w:val="kk-KZ"/>
              </w:rPr>
              <w:t>у</w:t>
            </w:r>
            <w:r w:rsidR="005C7D8C" w:rsidRPr="007D37C2">
              <w:rPr>
                <w:rFonts w:ascii="Times New Roman" w:hAnsi="Times New Roman" w:cs="Times New Roman"/>
                <w:lang w:val="kk-KZ"/>
              </w:rPr>
              <w:t>ш</w:t>
            </w:r>
            <w:r w:rsidR="005C7D8C" w:rsidRPr="007D37C2">
              <w:rPr>
                <w:rFonts w:ascii="Times New Roman" w:hAnsi="Times New Roman" w:cs="Times New Roman"/>
                <w:spacing w:val="-1"/>
                <w:lang w:val="kk-KZ"/>
              </w:rPr>
              <w:t>ыла</w:t>
            </w:r>
            <w:r w:rsidR="005C7D8C" w:rsidRPr="007D37C2">
              <w:rPr>
                <w:rFonts w:ascii="Times New Roman" w:hAnsi="Times New Roman" w:cs="Times New Roman"/>
                <w:lang w:val="kk-KZ"/>
              </w:rPr>
              <w:t>р</w:t>
            </w:r>
            <w:r w:rsidR="00B07C5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C7D8C" w:rsidRPr="007D37C2">
              <w:rPr>
                <w:rFonts w:ascii="Times New Roman" w:hAnsi="Times New Roman" w:cs="Times New Roman"/>
                <w:lang w:val="kk-KZ"/>
              </w:rPr>
              <w:t>мидың</w:t>
            </w:r>
            <w:r w:rsidR="00B07C5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C7D8C" w:rsidRPr="007D37C2">
              <w:rPr>
                <w:rFonts w:ascii="Times New Roman" w:hAnsi="Times New Roman" w:cs="Times New Roman"/>
                <w:lang w:val="kk-KZ"/>
              </w:rPr>
              <w:t>с</w:t>
            </w:r>
            <w:r w:rsidR="005C7D8C" w:rsidRPr="007D37C2">
              <w:rPr>
                <w:rFonts w:ascii="Times New Roman" w:hAnsi="Times New Roman" w:cs="Times New Roman"/>
                <w:spacing w:val="1"/>
                <w:lang w:val="kk-KZ"/>
              </w:rPr>
              <w:t>у</w:t>
            </w:r>
            <w:r w:rsidR="005C7D8C" w:rsidRPr="007D37C2">
              <w:rPr>
                <w:rFonts w:ascii="Times New Roman" w:hAnsi="Times New Roman" w:cs="Times New Roman"/>
                <w:lang w:val="kk-KZ"/>
              </w:rPr>
              <w:t>ретін</w:t>
            </w:r>
            <w:r w:rsidR="00B07C5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C7D8C" w:rsidRPr="007D37C2">
              <w:rPr>
                <w:rFonts w:ascii="Times New Roman" w:hAnsi="Times New Roman" w:cs="Times New Roman"/>
                <w:spacing w:val="-1"/>
                <w:lang w:val="kk-KZ"/>
              </w:rPr>
              <w:t>дəптерг</w:t>
            </w:r>
            <w:r w:rsidR="005C7D8C" w:rsidRPr="007D37C2">
              <w:rPr>
                <w:rFonts w:ascii="Times New Roman" w:hAnsi="Times New Roman" w:cs="Times New Roman"/>
                <w:lang w:val="kk-KZ"/>
              </w:rPr>
              <w:t>е</w:t>
            </w:r>
            <w:r w:rsidR="00B07C5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C7D8C" w:rsidRPr="007D37C2">
              <w:rPr>
                <w:rFonts w:ascii="Times New Roman" w:hAnsi="Times New Roman" w:cs="Times New Roman"/>
                <w:spacing w:val="1"/>
                <w:lang w:val="kk-KZ"/>
              </w:rPr>
              <w:t>с</w:t>
            </w:r>
            <w:r w:rsidR="005C7D8C" w:rsidRPr="007D37C2">
              <w:rPr>
                <w:rFonts w:ascii="Times New Roman" w:hAnsi="Times New Roman" w:cs="Times New Roman"/>
                <w:spacing w:val="-1"/>
                <w:lang w:val="kk-KZ"/>
              </w:rPr>
              <w:t>ала</w:t>
            </w:r>
            <w:r w:rsidR="005C7D8C" w:rsidRPr="007D37C2">
              <w:rPr>
                <w:rFonts w:ascii="Times New Roman" w:hAnsi="Times New Roman" w:cs="Times New Roman"/>
                <w:spacing w:val="1"/>
                <w:lang w:val="kk-KZ"/>
              </w:rPr>
              <w:t>д</w:t>
            </w:r>
            <w:r w:rsidR="005C7D8C" w:rsidRPr="007D37C2">
              <w:rPr>
                <w:rFonts w:ascii="Times New Roman" w:hAnsi="Times New Roman" w:cs="Times New Roman"/>
                <w:lang w:val="kk-KZ"/>
              </w:rPr>
              <w:t>ы</w:t>
            </w:r>
            <w:r w:rsidR="00B07C5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C7D8C" w:rsidRPr="007D37C2">
              <w:rPr>
                <w:rFonts w:ascii="Times New Roman" w:hAnsi="Times New Roman" w:cs="Times New Roman"/>
                <w:spacing w:val="-1"/>
                <w:lang w:val="kk-KZ"/>
              </w:rPr>
              <w:t>да</w:t>
            </w:r>
            <w:r w:rsidR="005C7D8C" w:rsidRPr="007D37C2">
              <w:rPr>
                <w:rFonts w:ascii="Times New Roman" w:hAnsi="Times New Roman" w:cs="Times New Roman"/>
                <w:lang w:val="kk-KZ"/>
              </w:rPr>
              <w:t>,оны</w:t>
            </w:r>
            <w:r w:rsidR="00B07C5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C7D8C" w:rsidRPr="007D37C2">
              <w:rPr>
                <w:rFonts w:ascii="Times New Roman" w:hAnsi="Times New Roman" w:cs="Times New Roman"/>
                <w:spacing w:val="-1"/>
                <w:lang w:val="kk-KZ"/>
              </w:rPr>
              <w:t xml:space="preserve">сабақ </w:t>
            </w:r>
            <w:r w:rsidR="005C7D8C" w:rsidRPr="007D37C2">
              <w:rPr>
                <w:rFonts w:ascii="Times New Roman" w:hAnsi="Times New Roman" w:cs="Times New Roman"/>
                <w:lang w:val="kk-KZ"/>
              </w:rPr>
              <w:t>кезінде</w:t>
            </w:r>
            <w:r w:rsidR="00B07C5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C7D8C" w:rsidRPr="007D37C2">
              <w:rPr>
                <w:rFonts w:ascii="Times New Roman" w:hAnsi="Times New Roman" w:cs="Times New Roman"/>
                <w:lang w:val="kk-KZ"/>
              </w:rPr>
              <w:t>меңгерген</w:t>
            </w:r>
            <w:r w:rsidR="00B07C5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C7D8C" w:rsidRPr="007D37C2">
              <w:rPr>
                <w:rFonts w:ascii="Times New Roman" w:hAnsi="Times New Roman" w:cs="Times New Roman"/>
                <w:lang w:val="kk-KZ"/>
              </w:rPr>
              <w:t>білім</w:t>
            </w:r>
            <w:r w:rsidR="005C7D8C" w:rsidRPr="007D37C2">
              <w:rPr>
                <w:rFonts w:ascii="Times New Roman" w:hAnsi="Times New Roman" w:cs="Times New Roman"/>
                <w:spacing w:val="1"/>
                <w:lang w:val="kk-KZ"/>
              </w:rPr>
              <w:t>д</w:t>
            </w:r>
            <w:r w:rsidR="005C7D8C" w:rsidRPr="007D37C2">
              <w:rPr>
                <w:rFonts w:ascii="Times New Roman" w:hAnsi="Times New Roman" w:cs="Times New Roman"/>
                <w:lang w:val="kk-KZ"/>
              </w:rPr>
              <w:t>ерін</w:t>
            </w:r>
            <w:r w:rsidR="00B07C5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C7D8C" w:rsidRPr="007D37C2">
              <w:rPr>
                <w:rFonts w:ascii="Times New Roman" w:hAnsi="Times New Roman" w:cs="Times New Roman"/>
                <w:lang w:val="kk-KZ"/>
              </w:rPr>
              <w:t>білдіретін</w:t>
            </w:r>
            <w:r w:rsidR="00B07C5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C7D8C" w:rsidRPr="007D37C2">
              <w:rPr>
                <w:rFonts w:ascii="Times New Roman" w:hAnsi="Times New Roman" w:cs="Times New Roman"/>
                <w:lang w:val="kk-KZ"/>
              </w:rPr>
              <w:t>сөздермен</w:t>
            </w:r>
            <w:r w:rsidR="00B07C5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C7D8C" w:rsidRPr="007D37C2">
              <w:rPr>
                <w:rFonts w:ascii="Times New Roman" w:hAnsi="Times New Roman" w:cs="Times New Roman"/>
                <w:lang w:val="kk-KZ"/>
              </w:rPr>
              <w:t>толтырад</w:t>
            </w:r>
            <w:r w:rsidR="005C7D8C" w:rsidRPr="007D37C2">
              <w:rPr>
                <w:rFonts w:ascii="Times New Roman" w:hAnsi="Times New Roman" w:cs="Times New Roman"/>
                <w:spacing w:val="-1"/>
                <w:lang w:val="kk-KZ"/>
              </w:rPr>
              <w:t>ы</w:t>
            </w:r>
            <w:r w:rsidR="005C7D8C" w:rsidRPr="007D37C2">
              <w:rPr>
                <w:rFonts w:ascii="Times New Roman" w:hAnsi="Times New Roman" w:cs="Times New Roman"/>
                <w:lang w:val="kk-KZ"/>
              </w:rPr>
              <w:t>.</w:t>
            </w:r>
          </w:p>
          <w:bookmarkEnd w:id="0"/>
          <w:p w:rsidR="00AC3AE0" w:rsidRPr="007D37C2" w:rsidRDefault="00AC3AE0" w:rsidP="007E6AD7">
            <w:pPr>
              <w:tabs>
                <w:tab w:val="left" w:pos="7465"/>
              </w:tabs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C3AE0" w:rsidRDefault="00AC3AE0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4864C0" w:rsidRPr="007D37C2" w:rsidRDefault="004864C0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DC363E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Түсіндім түсінбедім </w:t>
            </w:r>
          </w:p>
          <w:p w:rsidR="00AC3AE0" w:rsidRPr="007D37C2" w:rsidRDefault="00DC363E" w:rsidP="000158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76325" cy="857250"/>
                  <wp:effectExtent l="19050" t="0" r="9525" b="0"/>
                  <wp:docPr id="38" name="Рисунок 17" descr="C:\Users\Гулзира\Downloads\м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Гулзира\Downloads\м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AE0" w:rsidRPr="007D37C2" w:rsidTr="007E6AD7">
        <w:tc>
          <w:tcPr>
            <w:tcW w:w="10598" w:type="dxa"/>
            <w:gridSpan w:val="8"/>
          </w:tcPr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 xml:space="preserve">Қосымша ақпарат     </w:t>
            </w:r>
          </w:p>
        </w:tc>
      </w:tr>
      <w:tr w:rsidR="00AC3AE0" w:rsidRPr="007D37C2" w:rsidTr="007E6AD7">
        <w:tc>
          <w:tcPr>
            <w:tcW w:w="3401" w:type="dxa"/>
            <w:gridSpan w:val="4"/>
          </w:tcPr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Саралау – Сіз қосымша көмек көрсетуді қалай жоспарлайсыз? Сіз қабілеті жоғары оқушыларға  тапсырманы күрделендіруді  қалай жоспарлайсыз?</w:t>
            </w:r>
          </w:p>
        </w:tc>
        <w:tc>
          <w:tcPr>
            <w:tcW w:w="4360" w:type="dxa"/>
            <w:gridSpan w:val="2"/>
            <w:tcBorders>
              <w:right w:val="single" w:sz="4" w:space="0" w:color="auto"/>
            </w:tcBorders>
          </w:tcPr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Бағалау – Оқушылардың  үйренгенін  тексеруді қалай жоспарлайсыз?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 xml:space="preserve">Денсаулық және </w:t>
            </w:r>
          </w:p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D37C2">
              <w:rPr>
                <w:rFonts w:ascii="Times New Roman" w:hAnsi="Times New Roman" w:cs="Times New Roman"/>
                <w:b/>
                <w:lang w:val="kk-KZ"/>
              </w:rPr>
              <w:t>қауіпсіздік техникасын сақтау</w:t>
            </w:r>
          </w:p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C3AE0" w:rsidRPr="00251EB7" w:rsidTr="007E6AD7">
        <w:trPr>
          <w:trHeight w:val="1118"/>
        </w:trPr>
        <w:tc>
          <w:tcPr>
            <w:tcW w:w="3401" w:type="dxa"/>
            <w:gridSpan w:val="4"/>
          </w:tcPr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 xml:space="preserve">Топтық, жеке, жұптық жұмыс кезеңдерінде және үй тарсырмасын тексеруде саралаудың тиімді </w:t>
            </w:r>
            <w:r w:rsidR="001E0529" w:rsidRPr="007D37C2">
              <w:rPr>
                <w:rFonts w:ascii="Times New Roman" w:hAnsi="Times New Roman" w:cs="Times New Roman"/>
                <w:lang w:val="kk-KZ"/>
              </w:rPr>
              <w:t>тәсілдері қолданыл</w:t>
            </w:r>
            <w:r w:rsidR="00234077" w:rsidRPr="007D37C2">
              <w:rPr>
                <w:rFonts w:ascii="Times New Roman" w:hAnsi="Times New Roman" w:cs="Times New Roman"/>
                <w:lang w:val="kk-KZ"/>
              </w:rPr>
              <w:t>ады. "Попкорн</w:t>
            </w:r>
            <w:r w:rsidRPr="007D37C2">
              <w:rPr>
                <w:rFonts w:ascii="Times New Roman" w:hAnsi="Times New Roman" w:cs="Times New Roman"/>
                <w:lang w:val="kk-KZ"/>
              </w:rPr>
              <w:t xml:space="preserve">" әдісі </w:t>
            </w:r>
            <w:r w:rsidR="001E0529" w:rsidRPr="007D37C2">
              <w:rPr>
                <w:rFonts w:ascii="Times New Roman" w:hAnsi="Times New Roman" w:cs="Times New Roman"/>
                <w:lang w:val="kk-KZ"/>
              </w:rPr>
              <w:t>арқылы үй тапсырмасын тексеріліп,</w:t>
            </w:r>
            <w:r w:rsidR="00234077" w:rsidRPr="007D37C2">
              <w:rPr>
                <w:rFonts w:ascii="Times New Roman" w:hAnsi="Times New Roman" w:cs="Times New Roman"/>
                <w:lang w:val="kk-KZ"/>
              </w:rPr>
              <w:t xml:space="preserve">саралаудың диагогтік және қолдау көрсету тәсілі қолданылады. </w:t>
            </w:r>
            <w:r w:rsidR="001E0529" w:rsidRPr="007D37C2">
              <w:rPr>
                <w:rFonts w:ascii="Times New Roman" w:hAnsi="Times New Roman" w:cs="Times New Roman"/>
                <w:lang w:val="kk-KZ"/>
              </w:rPr>
              <w:t xml:space="preserve"> «Модельдеу» әдісі арқылы жаңа тақырып түсіндіріледі. </w:t>
            </w:r>
            <w:r w:rsidRPr="007D37C2">
              <w:rPr>
                <w:rFonts w:ascii="Times New Roman" w:hAnsi="Times New Roman" w:cs="Times New Roman"/>
                <w:lang w:val="kk-KZ"/>
              </w:rPr>
              <w:t xml:space="preserve">Топтық жұмыс.  «Ойлас-жұптас-бөліс»тәсілінде </w:t>
            </w:r>
            <w:r w:rsidR="00234077" w:rsidRPr="007D37C2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  <w:r w:rsidRPr="007D37C2">
              <w:rPr>
                <w:rFonts w:ascii="Times New Roman" w:hAnsi="Times New Roman" w:cs="Times New Roman"/>
                <w:lang w:val="kk-KZ"/>
              </w:rPr>
              <w:t xml:space="preserve">тәсілі арқылы сараланады. </w:t>
            </w:r>
            <w:r w:rsidR="00B07C5F">
              <w:rPr>
                <w:rFonts w:ascii="Times New Roman" w:hAnsi="Times New Roman" w:cs="Times New Roman"/>
                <w:lang w:val="kk-KZ"/>
              </w:rPr>
              <w:t>«Мен саған – Сен маған» әдәсі</w:t>
            </w:r>
            <w:r w:rsidR="00234077" w:rsidRPr="007D37C2">
              <w:rPr>
                <w:rFonts w:ascii="Times New Roman" w:hAnsi="Times New Roman" w:cs="Times New Roman"/>
                <w:lang w:val="kk-KZ"/>
              </w:rPr>
              <w:t xml:space="preserve"> арқылы жұптық жұмыс жүргізіліп, тапсырма тәсілімен сараланады. Жеке жұмыс кезінде сараланған тапсырмалар </w:t>
            </w:r>
            <w:r w:rsidR="00E25F00" w:rsidRPr="007D37C2">
              <w:rPr>
                <w:rFonts w:ascii="Times New Roman" w:hAnsi="Times New Roman" w:cs="Times New Roman"/>
                <w:lang w:val="kk-KZ"/>
              </w:rPr>
              <w:t xml:space="preserve">арқылы </w:t>
            </w:r>
            <w:r w:rsidRPr="007D37C2">
              <w:rPr>
                <w:rFonts w:ascii="Times New Roman" w:hAnsi="Times New Roman" w:cs="Times New Roman"/>
                <w:lang w:val="kk-KZ"/>
              </w:rPr>
              <w:t>оқушылар жеке қабілеттерін есепке ала отырып тапсырманы орындайды.</w:t>
            </w:r>
          </w:p>
        </w:tc>
        <w:tc>
          <w:tcPr>
            <w:tcW w:w="4360" w:type="dxa"/>
            <w:gridSpan w:val="2"/>
            <w:tcBorders>
              <w:right w:val="single" w:sz="4" w:space="0" w:color="auto"/>
            </w:tcBorders>
          </w:tcPr>
          <w:p w:rsidR="00AC3AE0" w:rsidRPr="007D37C2" w:rsidRDefault="00234077" w:rsidP="007E6AD7">
            <w:pPr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 xml:space="preserve">Үй тапсырмасы «Попкорн» әдісі арқылы бағаланады. </w:t>
            </w:r>
            <w:r w:rsidR="00E25F00" w:rsidRPr="007D37C2">
              <w:rPr>
                <w:rFonts w:ascii="Times New Roman" w:hAnsi="Times New Roman" w:cs="Times New Roman"/>
                <w:lang w:val="kk-KZ"/>
              </w:rPr>
              <w:t xml:space="preserve">Жаңа тақырыпты меңгеру барысында </w:t>
            </w:r>
            <w:r w:rsidRPr="007D37C2">
              <w:rPr>
                <w:rFonts w:ascii="Times New Roman" w:hAnsi="Times New Roman" w:cs="Times New Roman"/>
                <w:lang w:val="kk-KZ"/>
              </w:rPr>
              <w:t>«Мадельдеу» әдісі қол</w:t>
            </w:r>
            <w:r w:rsidR="00C15E58" w:rsidRPr="007D37C2">
              <w:rPr>
                <w:rFonts w:ascii="Times New Roman" w:hAnsi="Times New Roman" w:cs="Times New Roman"/>
                <w:lang w:val="kk-KZ"/>
              </w:rPr>
              <w:t xml:space="preserve">данылады. </w:t>
            </w:r>
            <w:r w:rsidRPr="007D37C2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C15E58" w:rsidRPr="007D37C2">
              <w:rPr>
                <w:rFonts w:ascii="Times New Roman" w:hAnsi="Times New Roman" w:cs="Times New Roman"/>
                <w:lang w:val="kk-KZ"/>
              </w:rPr>
              <w:t xml:space="preserve">Ашық микрафон » айдары әдісі  арқылы оқушылармен ауызша кері байланыс орнатылады.  </w:t>
            </w:r>
            <w:r w:rsidR="00AC3AE0" w:rsidRPr="007D37C2">
              <w:rPr>
                <w:rFonts w:ascii="Times New Roman" w:hAnsi="Times New Roman" w:cs="Times New Roman"/>
                <w:color w:val="000000"/>
                <w:lang w:val="kk-KZ"/>
              </w:rPr>
              <w:t>Осыған орай оқушылар берілген материалды немесе мағлұматты сәтті ұққандары жайлы түсінуіне болады.</w:t>
            </w:r>
            <w:r w:rsidR="00E84868" w:rsidRPr="007D37C2">
              <w:rPr>
                <w:rFonts w:ascii="Times New Roman" w:hAnsi="Times New Roman" w:cs="Times New Roman"/>
                <w:lang w:val="kk-KZ"/>
              </w:rPr>
              <w:t xml:space="preserve">«Ойлас-жұптас-бөліс» тәсілі арқылы топтасып, </w:t>
            </w:r>
            <w:r w:rsidR="00AC3AE0" w:rsidRPr="007D37C2">
              <w:rPr>
                <w:rFonts w:ascii="Times New Roman" w:hAnsi="Times New Roman" w:cs="Times New Roman"/>
                <w:color w:val="000000"/>
                <w:lang w:val="kk-KZ"/>
              </w:rPr>
              <w:t>оқушылар "</w:t>
            </w:r>
            <w:r w:rsidR="00C15E58" w:rsidRPr="007D37C2">
              <w:rPr>
                <w:rFonts w:ascii="Times New Roman" w:hAnsi="Times New Roman" w:cs="Times New Roman"/>
                <w:color w:val="000000"/>
                <w:lang w:val="kk-KZ"/>
              </w:rPr>
              <w:t>сұрақты қағып ал</w:t>
            </w:r>
            <w:r w:rsidR="00AC3AE0" w:rsidRPr="007D37C2">
              <w:rPr>
                <w:rFonts w:ascii="Times New Roman" w:hAnsi="Times New Roman" w:cs="Times New Roman"/>
                <w:color w:val="000000"/>
                <w:lang w:val="kk-KZ"/>
              </w:rPr>
              <w:t>" тәсілі</w:t>
            </w:r>
            <w:r w:rsidR="00A364DB" w:rsidRPr="007D37C2">
              <w:rPr>
                <w:rFonts w:ascii="Times New Roman" w:hAnsi="Times New Roman" w:cs="Times New Roman"/>
                <w:color w:val="000000"/>
                <w:lang w:val="kk-KZ"/>
              </w:rPr>
              <w:t xml:space="preserve"> арқылы өздерін </w:t>
            </w:r>
            <w:r w:rsidR="00AC3AE0" w:rsidRPr="007D37C2">
              <w:rPr>
                <w:rFonts w:ascii="Times New Roman" w:hAnsi="Times New Roman" w:cs="Times New Roman"/>
                <w:color w:val="000000"/>
                <w:lang w:val="kk-KZ"/>
              </w:rPr>
              <w:t>бағалайды</w:t>
            </w:r>
            <w:r w:rsidR="00E84868" w:rsidRPr="007D37C2">
              <w:rPr>
                <w:rFonts w:ascii="Times New Roman" w:hAnsi="Times New Roman" w:cs="Times New Roman"/>
                <w:b/>
                <w:color w:val="000000"/>
                <w:lang w:val="kk-KZ"/>
              </w:rPr>
              <w:t>.</w:t>
            </w:r>
            <w:r w:rsidR="00E84868" w:rsidRPr="007D37C2">
              <w:rPr>
                <w:rFonts w:ascii="Times New Roman" w:hAnsi="Times New Roman" w:cs="Times New Roman"/>
                <w:bCs/>
                <w:iCs/>
                <w:color w:val="000000"/>
                <w:lang w:val="kk-KZ"/>
              </w:rPr>
              <w:t>«Мен саған – сен маған» әдісімен жұппен болып бірлесіп,</w:t>
            </w:r>
            <w:r w:rsidR="00AC3AE0" w:rsidRPr="007D37C2">
              <w:rPr>
                <w:rFonts w:ascii="Times New Roman" w:hAnsi="Times New Roman" w:cs="Times New Roman"/>
                <w:bCs/>
                <w:iCs/>
                <w:color w:val="000000"/>
                <w:lang w:val="kk-KZ"/>
              </w:rPr>
              <w:t xml:space="preserve"> "Көршіңді тексер" тәсілі арқылы көршісін бағалайды. Жеке жұмыс </w:t>
            </w:r>
            <w:r w:rsidR="00E84868" w:rsidRPr="007D37C2">
              <w:rPr>
                <w:rFonts w:ascii="Times New Roman" w:hAnsi="Times New Roman" w:cs="Times New Roman"/>
                <w:bCs/>
                <w:iCs/>
                <w:color w:val="000000"/>
                <w:lang w:val="kk-KZ"/>
              </w:rPr>
              <w:t>«</w:t>
            </w:r>
            <w:r w:rsidR="00C15E58" w:rsidRPr="007D37C2">
              <w:rPr>
                <w:rFonts w:ascii="Times New Roman" w:hAnsi="Times New Roman" w:cs="Times New Roman"/>
                <w:bCs/>
                <w:iCs/>
                <w:color w:val="000000"/>
                <w:lang w:val="kk-KZ"/>
              </w:rPr>
              <w:t>Бағдаршам</w:t>
            </w:r>
            <w:r w:rsidR="00E84868" w:rsidRPr="007D37C2">
              <w:rPr>
                <w:rFonts w:ascii="Times New Roman" w:hAnsi="Times New Roman" w:cs="Times New Roman"/>
                <w:bCs/>
                <w:iCs/>
                <w:color w:val="000000"/>
                <w:lang w:val="kk-KZ"/>
              </w:rPr>
              <w:t>» әдісімен өтіп,</w:t>
            </w:r>
            <w:r w:rsidR="00AC3AE0" w:rsidRPr="007D37C2">
              <w:rPr>
                <w:rFonts w:ascii="Times New Roman" w:hAnsi="Times New Roman" w:cs="Times New Roman"/>
                <w:lang w:val="kk-KZ"/>
              </w:rPr>
              <w:t>«</w:t>
            </w:r>
            <w:r w:rsidR="00C15E58" w:rsidRPr="007D37C2">
              <w:rPr>
                <w:rFonts w:ascii="Times New Roman" w:hAnsi="Times New Roman" w:cs="Times New Roman"/>
                <w:lang w:val="kk-KZ"/>
              </w:rPr>
              <w:t>плюс, минус</w:t>
            </w:r>
            <w:r w:rsidR="00AC3AE0" w:rsidRPr="007D37C2">
              <w:rPr>
                <w:rFonts w:ascii="Times New Roman" w:hAnsi="Times New Roman" w:cs="Times New Roman"/>
                <w:lang w:val="kk-KZ"/>
              </w:rPr>
              <w:t xml:space="preserve">» әдісімен бағаланады. </w:t>
            </w: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Қауіпсіздік техникасы  ережелері</w:t>
            </w: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  <w:r w:rsidRPr="007D37C2">
              <w:rPr>
                <w:rFonts w:ascii="Times New Roman" w:hAnsi="Times New Roman" w:cs="Times New Roman"/>
                <w:lang w:val="kk-KZ"/>
              </w:rPr>
              <w:t>Интерактивті активті тақтаны уақытылы қосу, электронды бағалау</w:t>
            </w:r>
          </w:p>
          <w:p w:rsidR="00AC3AE0" w:rsidRPr="007D37C2" w:rsidRDefault="00AC3AE0" w:rsidP="007E6AD7">
            <w:pPr>
              <w:rPr>
                <w:rFonts w:ascii="Times New Roman" w:hAnsi="Times New Roman" w:cs="Times New Roman"/>
                <w:lang w:val="kk-KZ"/>
              </w:rPr>
            </w:pPr>
          </w:p>
          <w:p w:rsidR="00AC3AE0" w:rsidRPr="007D37C2" w:rsidRDefault="00AC3AE0" w:rsidP="007E6A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712D9" w:rsidRDefault="000712D9" w:rsidP="00C15E58">
      <w:pPr>
        <w:tabs>
          <w:tab w:val="left" w:pos="1552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12D9" w:rsidRDefault="000712D9" w:rsidP="00C15E58">
      <w:pPr>
        <w:tabs>
          <w:tab w:val="left" w:pos="1552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5345" w:rsidRPr="00015837" w:rsidRDefault="00B35345" w:rsidP="00015837">
      <w:pPr>
        <w:pStyle w:val="a3"/>
        <w:rPr>
          <w:rFonts w:ascii="Times New Roman" w:hAnsi="Times New Roman" w:cs="Times New Roman"/>
          <w:sz w:val="24"/>
          <w:szCs w:val="24"/>
          <w:lang w:val="kk-KZ"/>
        </w:rPr>
        <w:sectPr w:rsidR="00B35345" w:rsidRPr="00015837" w:rsidSect="00A206B3">
          <w:pgSz w:w="11906" w:h="16838"/>
          <w:pgMar w:top="284" w:right="851" w:bottom="426" w:left="567" w:header="709" w:footer="709" w:gutter="0"/>
          <w:paperSrc w:first="7"/>
          <w:cols w:space="708"/>
          <w:docGrid w:linePitch="360"/>
        </w:sectPr>
      </w:pPr>
    </w:p>
    <w:p w:rsidR="00D55962" w:rsidRPr="00B35345" w:rsidRDefault="00D55962">
      <w:pPr>
        <w:rPr>
          <w:lang w:val="kk-KZ"/>
        </w:rPr>
      </w:pPr>
    </w:p>
    <w:sectPr w:rsidR="00D55962" w:rsidRPr="00B35345" w:rsidSect="00B14B1D">
      <w:pgSz w:w="11906" w:h="16838"/>
      <w:pgMar w:top="1134" w:right="851" w:bottom="567" w:left="1701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96E2C"/>
    <w:multiLevelType w:val="multilevel"/>
    <w:tmpl w:val="CC2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5A6636"/>
    <w:multiLevelType w:val="hybridMultilevel"/>
    <w:tmpl w:val="FC249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93CC5"/>
    <w:multiLevelType w:val="hybridMultilevel"/>
    <w:tmpl w:val="A5FC30B4"/>
    <w:lvl w:ilvl="0" w:tplc="64EE7CF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85E59"/>
    <w:multiLevelType w:val="hybridMultilevel"/>
    <w:tmpl w:val="D500F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D31BC"/>
    <w:multiLevelType w:val="hybridMultilevel"/>
    <w:tmpl w:val="7B308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A36A9"/>
    <w:multiLevelType w:val="hybridMultilevel"/>
    <w:tmpl w:val="83FE1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5345"/>
    <w:rsid w:val="00015837"/>
    <w:rsid w:val="00050485"/>
    <w:rsid w:val="00055790"/>
    <w:rsid w:val="000712D9"/>
    <w:rsid w:val="000905F3"/>
    <w:rsid w:val="00091316"/>
    <w:rsid w:val="00095EE0"/>
    <w:rsid w:val="000A393C"/>
    <w:rsid w:val="000B6573"/>
    <w:rsid w:val="000C4469"/>
    <w:rsid w:val="000E061C"/>
    <w:rsid w:val="00130801"/>
    <w:rsid w:val="00136CC9"/>
    <w:rsid w:val="00192DD9"/>
    <w:rsid w:val="001A55F3"/>
    <w:rsid w:val="001B2A1A"/>
    <w:rsid w:val="001B5294"/>
    <w:rsid w:val="001C5780"/>
    <w:rsid w:val="001E0529"/>
    <w:rsid w:val="0020601A"/>
    <w:rsid w:val="002178B7"/>
    <w:rsid w:val="00225499"/>
    <w:rsid w:val="00234077"/>
    <w:rsid w:val="00241350"/>
    <w:rsid w:val="00251EB7"/>
    <w:rsid w:val="002A0551"/>
    <w:rsid w:val="002C2B4A"/>
    <w:rsid w:val="002D56E8"/>
    <w:rsid w:val="00301D10"/>
    <w:rsid w:val="00323955"/>
    <w:rsid w:val="003330F1"/>
    <w:rsid w:val="0034367F"/>
    <w:rsid w:val="003805AC"/>
    <w:rsid w:val="0039228B"/>
    <w:rsid w:val="00394F92"/>
    <w:rsid w:val="003F58FE"/>
    <w:rsid w:val="004158A0"/>
    <w:rsid w:val="004352DB"/>
    <w:rsid w:val="004464A5"/>
    <w:rsid w:val="004522DA"/>
    <w:rsid w:val="004811BB"/>
    <w:rsid w:val="004864C0"/>
    <w:rsid w:val="004B4FA4"/>
    <w:rsid w:val="004B6717"/>
    <w:rsid w:val="004D5889"/>
    <w:rsid w:val="005057BE"/>
    <w:rsid w:val="00522903"/>
    <w:rsid w:val="00534BB9"/>
    <w:rsid w:val="00541253"/>
    <w:rsid w:val="00571DFC"/>
    <w:rsid w:val="005858BE"/>
    <w:rsid w:val="005A389C"/>
    <w:rsid w:val="005C7D8C"/>
    <w:rsid w:val="005D0C6D"/>
    <w:rsid w:val="005E30D0"/>
    <w:rsid w:val="005F4F29"/>
    <w:rsid w:val="00623381"/>
    <w:rsid w:val="006444A8"/>
    <w:rsid w:val="006612AB"/>
    <w:rsid w:val="00674178"/>
    <w:rsid w:val="00683F6F"/>
    <w:rsid w:val="00691973"/>
    <w:rsid w:val="006B4338"/>
    <w:rsid w:val="006F6C6C"/>
    <w:rsid w:val="00702C23"/>
    <w:rsid w:val="00734CAD"/>
    <w:rsid w:val="00737739"/>
    <w:rsid w:val="007423BE"/>
    <w:rsid w:val="00766AA5"/>
    <w:rsid w:val="007C3D14"/>
    <w:rsid w:val="007D37C2"/>
    <w:rsid w:val="007D749C"/>
    <w:rsid w:val="007E6AD7"/>
    <w:rsid w:val="007F6E0C"/>
    <w:rsid w:val="008270E9"/>
    <w:rsid w:val="00877251"/>
    <w:rsid w:val="008B1A6A"/>
    <w:rsid w:val="008C05CF"/>
    <w:rsid w:val="008F3C29"/>
    <w:rsid w:val="009121CB"/>
    <w:rsid w:val="009456B0"/>
    <w:rsid w:val="009539BA"/>
    <w:rsid w:val="00956310"/>
    <w:rsid w:val="009837A3"/>
    <w:rsid w:val="009B3033"/>
    <w:rsid w:val="009C5919"/>
    <w:rsid w:val="009D1D5C"/>
    <w:rsid w:val="009D22F3"/>
    <w:rsid w:val="009D6D23"/>
    <w:rsid w:val="009E0315"/>
    <w:rsid w:val="009E4E86"/>
    <w:rsid w:val="009F37F0"/>
    <w:rsid w:val="00A206B3"/>
    <w:rsid w:val="00A30084"/>
    <w:rsid w:val="00A364DB"/>
    <w:rsid w:val="00A86B4A"/>
    <w:rsid w:val="00AA3AF4"/>
    <w:rsid w:val="00AA49AF"/>
    <w:rsid w:val="00AC3AE0"/>
    <w:rsid w:val="00B07C5F"/>
    <w:rsid w:val="00B14B1D"/>
    <w:rsid w:val="00B16C46"/>
    <w:rsid w:val="00B305D3"/>
    <w:rsid w:val="00B35345"/>
    <w:rsid w:val="00B51947"/>
    <w:rsid w:val="00B5684F"/>
    <w:rsid w:val="00B963EE"/>
    <w:rsid w:val="00B97B49"/>
    <w:rsid w:val="00BC7C33"/>
    <w:rsid w:val="00BD600E"/>
    <w:rsid w:val="00BE70CC"/>
    <w:rsid w:val="00BF038E"/>
    <w:rsid w:val="00BF56E0"/>
    <w:rsid w:val="00C074B7"/>
    <w:rsid w:val="00C14AD2"/>
    <w:rsid w:val="00C15E58"/>
    <w:rsid w:val="00C24394"/>
    <w:rsid w:val="00C35187"/>
    <w:rsid w:val="00C37DF1"/>
    <w:rsid w:val="00C5725A"/>
    <w:rsid w:val="00C66EF9"/>
    <w:rsid w:val="00CA0381"/>
    <w:rsid w:val="00CD1EDD"/>
    <w:rsid w:val="00CF6481"/>
    <w:rsid w:val="00D04A0A"/>
    <w:rsid w:val="00D15F67"/>
    <w:rsid w:val="00D202EB"/>
    <w:rsid w:val="00D37AD4"/>
    <w:rsid w:val="00D51C4E"/>
    <w:rsid w:val="00D55962"/>
    <w:rsid w:val="00D86000"/>
    <w:rsid w:val="00DA1817"/>
    <w:rsid w:val="00DA5A37"/>
    <w:rsid w:val="00DB1018"/>
    <w:rsid w:val="00DB2523"/>
    <w:rsid w:val="00DC363E"/>
    <w:rsid w:val="00E0194C"/>
    <w:rsid w:val="00E0561E"/>
    <w:rsid w:val="00E15AD7"/>
    <w:rsid w:val="00E23352"/>
    <w:rsid w:val="00E25F00"/>
    <w:rsid w:val="00E65E4A"/>
    <w:rsid w:val="00E72C6B"/>
    <w:rsid w:val="00E84868"/>
    <w:rsid w:val="00EE4B11"/>
    <w:rsid w:val="00EF4BC7"/>
    <w:rsid w:val="00F1264C"/>
    <w:rsid w:val="00F20DF3"/>
    <w:rsid w:val="00F35E19"/>
    <w:rsid w:val="00F42AF4"/>
    <w:rsid w:val="00F514A3"/>
    <w:rsid w:val="00F62791"/>
    <w:rsid w:val="00FE4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35345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B353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B35345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B35345"/>
  </w:style>
  <w:style w:type="character" w:customStyle="1" w:styleId="a4">
    <w:name w:val="Без интервала Знак"/>
    <w:link w:val="a3"/>
    <w:uiPriority w:val="1"/>
    <w:rsid w:val="00B35345"/>
    <w:rPr>
      <w:rFonts w:eastAsiaTheme="minorHAnsi"/>
      <w:lang w:eastAsia="en-US"/>
    </w:rPr>
  </w:style>
  <w:style w:type="paragraph" w:styleId="a8">
    <w:name w:val="Balloon Text"/>
    <w:basedOn w:val="a"/>
    <w:link w:val="a9"/>
    <w:unhideWhenUsed/>
    <w:rsid w:val="00B3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3534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4D5889"/>
    <w:rPr>
      <w:color w:val="0000FF"/>
      <w:u w:val="single"/>
    </w:rPr>
  </w:style>
  <w:style w:type="table" w:customStyle="1" w:styleId="1">
    <w:name w:val="Светлая заливка1"/>
    <w:basedOn w:val="a1"/>
    <w:uiPriority w:val="60"/>
    <w:rsid w:val="00F627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12">
    <w:name w:val="Абзац списка12"/>
    <w:basedOn w:val="a"/>
    <w:link w:val="ListParagraphChar"/>
    <w:qFormat/>
    <w:rsid w:val="00E0561E"/>
    <w:pPr>
      <w:ind w:left="720"/>
      <w:contextualSpacing/>
    </w:pPr>
    <w:rPr>
      <w:rFonts w:ascii="Calibri" w:eastAsia="Calibri" w:hAnsi="Calibri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link w:val="12"/>
    <w:locked/>
    <w:rsid w:val="00E0561E"/>
    <w:rPr>
      <w:rFonts w:ascii="Calibri" w:eastAsia="Calibri" w:hAnsi="Calibri" w:cs="Times New Roman"/>
      <w:sz w:val="20"/>
      <w:szCs w:val="20"/>
      <w:lang w:val="en-GB" w:eastAsia="en-US"/>
    </w:rPr>
  </w:style>
  <w:style w:type="paragraph" w:customStyle="1" w:styleId="Style2">
    <w:name w:val="Style2"/>
    <w:basedOn w:val="a"/>
    <w:uiPriority w:val="99"/>
    <w:rsid w:val="004522DA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 w:cs="Times New Roman"/>
      <w:sz w:val="24"/>
      <w:szCs w:val="24"/>
    </w:rPr>
  </w:style>
  <w:style w:type="character" w:styleId="ab">
    <w:name w:val="Placeholder Text"/>
    <w:basedOn w:val="a0"/>
    <w:uiPriority w:val="99"/>
    <w:semiHidden/>
    <w:rsid w:val="00766AA5"/>
    <w:rPr>
      <w:color w:val="808080"/>
    </w:rPr>
  </w:style>
  <w:style w:type="paragraph" w:styleId="ac">
    <w:name w:val="Normal (Web)"/>
    <w:basedOn w:val="a"/>
    <w:uiPriority w:val="99"/>
    <w:unhideWhenUsed/>
    <w:rsid w:val="0076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rsid w:val="00192DD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0557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3C4A0-817A-4921-9A2D-55CA1B4B4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Гулзира</cp:lastModifiedBy>
  <cp:revision>27</cp:revision>
  <dcterms:created xsi:type="dcterms:W3CDTF">2020-03-01T18:04:00Z</dcterms:created>
  <dcterms:modified xsi:type="dcterms:W3CDTF">2020-11-02T10:18:00Z</dcterms:modified>
</cp:coreProperties>
</file>