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2835"/>
        <w:gridCol w:w="708"/>
        <w:gridCol w:w="3969"/>
        <w:gridCol w:w="284"/>
      </w:tblGrid>
      <w:tr w:rsidR="0061189B" w:rsidRPr="00962F45" w:rsidTr="00EE6A97">
        <w:trPr>
          <w:trHeight w:val="298"/>
        </w:trPr>
        <w:tc>
          <w:tcPr>
            <w:tcW w:w="11483" w:type="dxa"/>
            <w:gridSpan w:val="6"/>
          </w:tcPr>
          <w:p w:rsidR="0061189B" w:rsidRPr="00962F45" w:rsidRDefault="0081104C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  <w:r w:rsidRPr="00962F45">
              <w:rPr>
                <w:rFonts w:ascii="Times New Roman" w:hAnsi="Times New Roman" w:cs="Times New Roman"/>
                <w:b/>
                <w:sz w:val="24"/>
                <w:szCs w:val="24"/>
              </w:rPr>
              <w:t>____________ Г</w:t>
            </w: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.М.Амантаева </w:t>
            </w:r>
          </w:p>
        </w:tc>
      </w:tr>
      <w:tr w:rsidR="0061189B" w:rsidRPr="00962F45" w:rsidTr="00EE6A97">
        <w:trPr>
          <w:trHeight w:val="118"/>
        </w:trPr>
        <w:tc>
          <w:tcPr>
            <w:tcW w:w="11483" w:type="dxa"/>
            <w:gridSpan w:val="6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 тақырыбы:  </w:t>
            </w:r>
            <w:r w:rsidR="00FA24D8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 әлемі </w:t>
            </w:r>
          </w:p>
        </w:tc>
      </w:tr>
      <w:tr w:rsidR="0061189B" w:rsidRPr="00962F45" w:rsidTr="00EE6A97">
        <w:tc>
          <w:tcPr>
            <w:tcW w:w="3687" w:type="dxa"/>
            <w:gridSpan w:val="2"/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8E1D36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.2019 жыл</w:t>
            </w:r>
          </w:p>
        </w:tc>
        <w:tc>
          <w:tcPr>
            <w:tcW w:w="7796" w:type="dxa"/>
            <w:gridSpan w:val="4"/>
          </w:tcPr>
          <w:p w:rsidR="0061189B" w:rsidRPr="00962F45" w:rsidRDefault="0061189B" w:rsidP="00BA4976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Мұғалім: Б.А.Акниязова </w:t>
            </w:r>
          </w:p>
        </w:tc>
      </w:tr>
      <w:tr w:rsidR="0061189B" w:rsidRPr="00962F45" w:rsidTr="00EE6A97">
        <w:trPr>
          <w:trHeight w:val="139"/>
        </w:trPr>
        <w:tc>
          <w:tcPr>
            <w:tcW w:w="3687" w:type="dxa"/>
            <w:gridSpan w:val="2"/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2835" w:type="dxa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 18</w:t>
            </w:r>
          </w:p>
        </w:tc>
        <w:tc>
          <w:tcPr>
            <w:tcW w:w="4961" w:type="dxa"/>
            <w:gridSpan w:val="3"/>
          </w:tcPr>
          <w:p w:rsidR="0061189B" w:rsidRPr="00962F45" w:rsidRDefault="0061189B" w:rsidP="006C63FA">
            <w:pPr>
              <w:ind w:firstLine="56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61189B" w:rsidRPr="00962F45" w:rsidTr="00EE6A97">
        <w:tc>
          <w:tcPr>
            <w:tcW w:w="3687" w:type="dxa"/>
            <w:gridSpan w:val="2"/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</w:tc>
        <w:tc>
          <w:tcPr>
            <w:tcW w:w="7796" w:type="dxa"/>
            <w:gridSpan w:val="4"/>
          </w:tcPr>
          <w:p w:rsidR="008E1D36" w:rsidRPr="00962F45" w:rsidRDefault="008E1D36" w:rsidP="008E1D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5Т/Ж3 Көркем шығармадағы образ.  Көркем шығармадағы кейіпкерлер портреті мен іс-әрекеті арқылы  образын ашу.</w:t>
            </w:r>
          </w:p>
          <w:p w:rsidR="0061189B" w:rsidRPr="00962F45" w:rsidRDefault="008E1D36" w:rsidP="008E1D36">
            <w:pPr>
              <w:widowControl w:val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5.А/И1.Әдеби шығарманың композициясы. Әдеби шығармадағы екі нәрсені салыстыра суреттеулер мен  қарама-қарсы  суреттеулерді табу.</w:t>
            </w:r>
          </w:p>
        </w:tc>
      </w:tr>
      <w:tr w:rsidR="0061189B" w:rsidRPr="00962F45" w:rsidTr="00EE6A97">
        <w:trPr>
          <w:trHeight w:val="788"/>
        </w:trPr>
        <w:tc>
          <w:tcPr>
            <w:tcW w:w="3687" w:type="dxa"/>
            <w:gridSpan w:val="2"/>
            <w:tcBorders>
              <w:right w:val="single" w:sz="4" w:space="0" w:color="auto"/>
            </w:tcBorders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  <w:p w:rsidR="000D2656" w:rsidRPr="00962F45" w:rsidRDefault="000D2656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2656" w:rsidRPr="00962F45" w:rsidRDefault="000D2656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2656" w:rsidRPr="00962F45" w:rsidRDefault="000D2656" w:rsidP="00A56C90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A56C90" w:rsidRPr="00962F45" w:rsidRDefault="0061189B" w:rsidP="00A56C90">
            <w:pPr>
              <w:ind w:firstLine="56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хикая</w:t>
            </w:r>
            <w:r w:rsidR="008E1D36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мазмұнын түсініп,көркем шығармадағы кейіпкерлер портреті мен іс-әрекеті арқылы образын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</w:t>
            </w:r>
          </w:p>
          <w:p w:rsidR="0061189B" w:rsidRPr="00962F45" w:rsidRDefault="001E7D75" w:rsidP="00A56C90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1189B"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8E1D36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6C90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хикаят мазмұнын түсінеді</w:t>
            </w:r>
            <w:r w:rsidR="008D4830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салыстыра суреттеулерді табады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Кейбір оқушылар: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ойларын ауызша еркін баяндауға дағдыланады.</w:t>
            </w:r>
          </w:p>
        </w:tc>
      </w:tr>
      <w:tr w:rsidR="0061189B" w:rsidRPr="00962F45" w:rsidTr="00EE6A97">
        <w:trPr>
          <w:trHeight w:val="686"/>
        </w:trPr>
        <w:tc>
          <w:tcPr>
            <w:tcW w:w="3687" w:type="dxa"/>
            <w:gridSpan w:val="2"/>
            <w:tcBorders>
              <w:right w:val="single" w:sz="4" w:space="0" w:color="auto"/>
            </w:tcBorders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Бағалау  критерийлері: </w:t>
            </w:r>
          </w:p>
          <w:p w:rsidR="0061189B" w:rsidRPr="00962F45" w:rsidRDefault="00962F45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(жетістік,табыс крите</w:t>
            </w:r>
            <w:r w:rsidR="0061189B"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рийлері,күтіл. нәтиже)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CF3393" w:rsidRPr="00962F45" w:rsidRDefault="00CF3393" w:rsidP="006C63FA">
            <w:pPr>
              <w:pStyle w:val="a7"/>
              <w:numPr>
                <w:ilvl w:val="0"/>
                <w:numId w:val="1"/>
              </w:numPr>
              <w:ind w:left="0" w:firstLine="34"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62F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Әдеби шығармадағы екі нәрсені салыстыра алады;</w:t>
            </w:r>
          </w:p>
          <w:p w:rsidR="00CF3393" w:rsidRPr="00962F45" w:rsidRDefault="00CF3393" w:rsidP="006C63FA">
            <w:pPr>
              <w:pStyle w:val="a7"/>
              <w:numPr>
                <w:ilvl w:val="0"/>
                <w:numId w:val="1"/>
              </w:numPr>
              <w:ind w:left="0" w:firstLine="34"/>
              <w:mirrorIndents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62F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қарама-қарсы суреттеулерді таба алады;</w:t>
            </w:r>
          </w:p>
          <w:p w:rsidR="0061189B" w:rsidRPr="00962F45" w:rsidRDefault="00CF3393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Кейіпкерлерді шынайы өмірмен байланыстыра алады.</w:t>
            </w:r>
          </w:p>
        </w:tc>
      </w:tr>
      <w:tr w:rsidR="0061189B" w:rsidRPr="00962F45" w:rsidTr="00EE6A97">
        <w:trPr>
          <w:trHeight w:val="230"/>
        </w:trPr>
        <w:tc>
          <w:tcPr>
            <w:tcW w:w="3687" w:type="dxa"/>
            <w:gridSpan w:val="2"/>
            <w:vMerge w:val="restart"/>
            <w:tcBorders>
              <w:right w:val="single" w:sz="4" w:space="0" w:color="auto"/>
            </w:tcBorders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61189B" w:rsidRPr="00962F45" w:rsidRDefault="0061189B" w:rsidP="006C63FA">
            <w:pPr>
              <w:ind w:firstLine="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дағдылар: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</w:t>
            </w:r>
            <w:r w:rsidR="00661A70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51F15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хикаят,</w:t>
            </w:r>
            <w:r w:rsidR="00661A70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кейіпкерлер</w:t>
            </w:r>
            <w:r w:rsidR="00E51F15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61A70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1189B" w:rsidRPr="00962F45" w:rsidTr="00EE6A97">
        <w:trPr>
          <w:trHeight w:val="190"/>
        </w:trPr>
        <w:tc>
          <w:tcPr>
            <w:tcW w:w="3687" w:type="dxa"/>
            <w:gridSpan w:val="2"/>
            <w:vMerge/>
            <w:tcBorders>
              <w:right w:val="single" w:sz="4" w:space="0" w:color="auto"/>
            </w:tcBorders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61189B" w:rsidRPr="00962F45" w:rsidRDefault="0061189B" w:rsidP="006C63FA">
            <w:pPr>
              <w:ind w:firstLine="108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Терминология: </w:t>
            </w:r>
            <w:r w:rsidR="00DD63E7" w:rsidRPr="00962F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Титықтап, дәйектеме, композиция, сюжет, т.б.</w:t>
            </w:r>
          </w:p>
        </w:tc>
      </w:tr>
      <w:tr w:rsidR="0061189B" w:rsidRPr="00962F45" w:rsidTr="00EE6A97">
        <w:trPr>
          <w:trHeight w:val="270"/>
        </w:trPr>
        <w:tc>
          <w:tcPr>
            <w:tcW w:w="3687" w:type="dxa"/>
            <w:gridSpan w:val="2"/>
            <w:vMerge/>
            <w:tcBorders>
              <w:right w:val="single" w:sz="4" w:space="0" w:color="auto"/>
            </w:tcBorders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61189B" w:rsidRPr="00962F45" w:rsidRDefault="0061189B" w:rsidP="006C63FA">
            <w:pPr>
              <w:ind w:firstLine="108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  <w:r w:rsidR="008D4830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шығармадағы образ</w:t>
            </w:r>
          </w:p>
        </w:tc>
      </w:tr>
      <w:tr w:rsidR="0061189B" w:rsidRPr="00962F45" w:rsidTr="00EE6A97">
        <w:trPr>
          <w:trHeight w:val="270"/>
        </w:trPr>
        <w:tc>
          <w:tcPr>
            <w:tcW w:w="3687" w:type="dxa"/>
            <w:gridSpan w:val="2"/>
            <w:tcBorders>
              <w:right w:val="single" w:sz="4" w:space="0" w:color="auto"/>
            </w:tcBorders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61189B" w:rsidRPr="00962F45" w:rsidRDefault="0061189B" w:rsidP="00661A70">
            <w:pPr>
              <w:ind w:firstLine="108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Ынтымақтастық:</w:t>
            </w:r>
            <w:r w:rsidR="00661A70" w:rsidRPr="00962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жақсы қарым-қатынас орнату, ынтымақтастық дағдысын қалыптастыру, сындарлы тіл табу, қарым-қатынас орнатуда сыни тұрғыдан ойлану сынды қасиеттерді қамтиды,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пен ынтымақтастықты сақтауға, бірлесе еңбектенуге баулу;</w:t>
            </w:r>
            <w:r w:rsidRPr="00962F4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</w:tr>
      <w:tr w:rsidR="0061189B" w:rsidRPr="00962F45" w:rsidTr="00EE6A97">
        <w:trPr>
          <w:trHeight w:val="270"/>
        </w:trPr>
        <w:tc>
          <w:tcPr>
            <w:tcW w:w="3687" w:type="dxa"/>
            <w:gridSpan w:val="2"/>
            <w:tcBorders>
              <w:right w:val="single" w:sz="4" w:space="0" w:color="auto"/>
            </w:tcBorders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61189B" w:rsidRPr="00962F45" w:rsidRDefault="00DD63E7" w:rsidP="00661A70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Өзін-өзі тану, қазақ тілі, тарих</w:t>
            </w:r>
          </w:p>
        </w:tc>
      </w:tr>
      <w:tr w:rsidR="0061189B" w:rsidRPr="00962F45" w:rsidTr="00EE6A97">
        <w:trPr>
          <w:trHeight w:val="270"/>
        </w:trPr>
        <w:tc>
          <w:tcPr>
            <w:tcW w:w="3687" w:type="dxa"/>
            <w:gridSpan w:val="2"/>
            <w:tcBorders>
              <w:right w:val="single" w:sz="4" w:space="0" w:color="auto"/>
            </w:tcBorders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дағдысы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</w:tcBorders>
          </w:tcPr>
          <w:p w:rsidR="0061189B" w:rsidRPr="00962F45" w:rsidRDefault="00DD63E7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барысында оқушылар Рower Point бағдарламасынан тақырыпқа қатысты көрнекі құралдарды пайдаланып, интербелсенді тақтаны қолдану</w:t>
            </w:r>
          </w:p>
        </w:tc>
      </w:tr>
      <w:tr w:rsidR="0061189B" w:rsidRPr="00962F45" w:rsidTr="00EE6A97">
        <w:trPr>
          <w:trHeight w:val="207"/>
        </w:trPr>
        <w:tc>
          <w:tcPr>
            <w:tcW w:w="3687" w:type="dxa"/>
            <w:gridSpan w:val="2"/>
          </w:tcPr>
          <w:p w:rsidR="0061189B" w:rsidRPr="00962F45" w:rsidRDefault="0061189B" w:rsidP="006C63FA">
            <w:pPr>
              <w:ind w:hanging="67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оқу/ Бас. білім</w:t>
            </w:r>
          </w:p>
        </w:tc>
        <w:tc>
          <w:tcPr>
            <w:tcW w:w="7796" w:type="dxa"/>
            <w:gridSpan w:val="4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Бердібек Соқпақбаев «Менің атым-Қожа» хикаяты </w:t>
            </w:r>
            <w:r w:rsidR="002465F9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білім қалыптасқан </w:t>
            </w:r>
          </w:p>
        </w:tc>
      </w:tr>
      <w:tr w:rsidR="0061189B" w:rsidRPr="00962F45" w:rsidTr="00EE6A97">
        <w:tc>
          <w:tcPr>
            <w:tcW w:w="11483" w:type="dxa"/>
            <w:gridSpan w:val="6"/>
          </w:tcPr>
          <w:p w:rsidR="0061189B" w:rsidRPr="00962F45" w:rsidRDefault="0061189B" w:rsidP="006C63FA">
            <w:pPr>
              <w:ind w:firstLine="56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61189B" w:rsidRPr="00962F45" w:rsidTr="007E61EF">
        <w:trPr>
          <w:trHeight w:val="295"/>
        </w:trPr>
        <w:tc>
          <w:tcPr>
            <w:tcW w:w="1986" w:type="dxa"/>
          </w:tcPr>
          <w:p w:rsidR="00291324" w:rsidRPr="00962F45" w:rsidRDefault="00291324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9213" w:type="dxa"/>
            <w:gridSpan w:val="4"/>
          </w:tcPr>
          <w:p w:rsidR="0061189B" w:rsidRPr="00962F45" w:rsidRDefault="0061189B" w:rsidP="006C63FA">
            <w:pPr>
              <w:ind w:firstLine="56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284" w:type="dxa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1189B" w:rsidRPr="00962F45" w:rsidTr="00DA6E3E">
        <w:tc>
          <w:tcPr>
            <w:tcW w:w="1986" w:type="dxa"/>
          </w:tcPr>
          <w:p w:rsidR="0081104C" w:rsidRPr="00962F45" w:rsidRDefault="0081104C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</w:t>
            </w:r>
          </w:p>
          <w:p w:rsidR="0061189B" w:rsidRPr="00962F45" w:rsidRDefault="0081104C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9213" w:type="dxa"/>
            <w:gridSpan w:val="4"/>
          </w:tcPr>
          <w:p w:rsidR="002465F9" w:rsidRPr="00962F45" w:rsidRDefault="002465F9" w:rsidP="006C63FA">
            <w:pPr>
              <w:shd w:val="clear" w:color="auto" w:fill="FFFFFF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 xml:space="preserve">Ұйымдастыру кезеңі  </w:t>
            </w:r>
          </w:p>
          <w:p w:rsidR="002465F9" w:rsidRPr="00962F45" w:rsidRDefault="002465F9" w:rsidP="006C63FA">
            <w:pPr>
              <w:pStyle w:val="a7"/>
              <w:widowControl w:val="0"/>
              <w:numPr>
                <w:ilvl w:val="0"/>
                <w:numId w:val="2"/>
              </w:numPr>
              <w:ind w:left="0" w:firstLine="0"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 xml:space="preserve">   Психологиялық дайындық </w:t>
            </w:r>
            <w:r w:rsidRPr="00962F45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(оқушылар шеңбер құрып тұрады).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«Өз-өзіңді таныстыр» (өз атының бастапқы әрпінен басталатын сын есім мен өз атын тіркестіріп таныстырады. Мысалы: Шырайлы </w:t>
            </w:r>
            <w:r w:rsidR="00EE6A97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Шынар).</w:t>
            </w:r>
            <w:r w:rsidRPr="00962F45">
              <w:rPr>
                <w:rFonts w:ascii="Times New Roman" w:hAnsi="Times New Roman" w:cs="Times New Roman"/>
                <w:color w:val="363636"/>
                <w:sz w:val="24"/>
                <w:szCs w:val="24"/>
                <w:lang w:val="kk-KZ"/>
              </w:rPr>
              <w:t> Барлығымыз бірлесіп , жақсы еңбек ету үшін бір-бір жылы сөз айтып, бір-бірімізге жақсы тілек білдірейік. Жақсы сөз жарым ырыс деген,  сондықтан да алдарыңыз ашық, жарқын болсын деген тілекпен, бүгінгі ашық сабағымызды бастаймыз.</w:t>
            </w:r>
          </w:p>
          <w:p w:rsidR="002465F9" w:rsidRPr="00962F45" w:rsidRDefault="00EE6A97" w:rsidP="006C63FA">
            <w:pPr>
              <w:shd w:val="clear" w:color="auto" w:fill="FFFFFF"/>
              <w:contextualSpacing/>
              <w:mirrorIndents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Рахмет, балалар. Орындарыңызға</w:t>
            </w:r>
            <w:r w:rsidR="002465F9"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отыруға рұқсат!</w:t>
            </w:r>
          </w:p>
          <w:p w:rsidR="002465F9" w:rsidRPr="00962F45" w:rsidRDefault="0092212B" w:rsidP="006C63FA">
            <w:pPr>
              <w:widowControl w:val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«Мозаика» әдісі арқылытоптарға бөліну. </w:t>
            </w:r>
            <w:r w:rsidR="002465F9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өз орындарына отырады.</w:t>
            </w:r>
          </w:p>
          <w:p w:rsidR="002465F9" w:rsidRPr="00962F45" w:rsidRDefault="002465F9" w:rsidP="006C63FA">
            <w:pPr>
              <w:pStyle w:val="a7"/>
              <w:widowControl w:val="0"/>
              <w:ind w:left="0"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топ. Қожа тобы</w:t>
            </w:r>
          </w:p>
          <w:p w:rsidR="002465F9" w:rsidRPr="00962F45" w:rsidRDefault="002465F9" w:rsidP="006C63FA">
            <w:pPr>
              <w:pStyle w:val="a7"/>
              <w:widowControl w:val="0"/>
              <w:ind w:left="0"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топ. Жанар тобы</w:t>
            </w:r>
          </w:p>
          <w:p w:rsidR="002465F9" w:rsidRPr="00962F45" w:rsidRDefault="002465F9" w:rsidP="006C63FA">
            <w:pPr>
              <w:pStyle w:val="a7"/>
              <w:widowControl w:val="0"/>
              <w:ind w:left="0"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топ. Жантас тобы</w:t>
            </w:r>
          </w:p>
          <w:p w:rsidR="0081104C" w:rsidRPr="00962F45" w:rsidRDefault="0081104C" w:rsidP="006C63F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color w:val="000000"/>
                <w:lang w:val="kk-KZ"/>
              </w:rPr>
            </w:pPr>
            <w:r w:rsidRPr="00962F45">
              <w:rPr>
                <w:color w:val="000000"/>
                <w:lang w:val="kk-KZ"/>
              </w:rPr>
              <w:t>“... Алыстан арбалап материал тасымаймын,</w:t>
            </w:r>
          </w:p>
          <w:p w:rsidR="0081104C" w:rsidRPr="00962F45" w:rsidRDefault="0081104C" w:rsidP="006C63F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color w:val="000000"/>
                <w:lang w:val="kk-KZ"/>
              </w:rPr>
            </w:pPr>
            <w:r w:rsidRPr="00962F45">
              <w:rPr>
                <w:color w:val="000000"/>
                <w:lang w:val="kk-KZ"/>
              </w:rPr>
              <w:t>архивтің шаңын жұтпаймын. Жақыннан өз басымнан кешкенді, өзім байқап- түйгендерімді, өз айналамды дорбалап жинаймын .</w:t>
            </w:r>
          </w:p>
          <w:p w:rsidR="0081104C" w:rsidRPr="00962F45" w:rsidRDefault="0081104C" w:rsidP="006C63F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color w:val="000000"/>
                <w:lang w:val="kk-KZ"/>
              </w:rPr>
            </w:pPr>
            <w:r w:rsidRPr="00962F45">
              <w:rPr>
                <w:color w:val="000000"/>
                <w:lang w:val="kk-KZ"/>
              </w:rPr>
              <w:t>Бір сөзбен айтсам:</w:t>
            </w:r>
          </w:p>
          <w:p w:rsidR="0081104C" w:rsidRPr="00962F45" w:rsidRDefault="0081104C" w:rsidP="006C63F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color w:val="000000"/>
                <w:lang w:val="kk-KZ"/>
              </w:rPr>
            </w:pPr>
            <w:r w:rsidRPr="00962F45">
              <w:rPr>
                <w:color w:val="000000"/>
                <w:lang w:val="kk-KZ"/>
              </w:rPr>
              <w:t>өзін жазатын жазушымын. Мінез-құлық жағынан Қожа өзге емес, менің өзіме ұқсайды.”</w:t>
            </w:r>
          </w:p>
          <w:p w:rsidR="0081104C" w:rsidRPr="00962F45" w:rsidRDefault="0081104C" w:rsidP="006C63F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jc w:val="right"/>
              <w:rPr>
                <w:color w:val="000000"/>
                <w:lang w:val="kk-KZ"/>
              </w:rPr>
            </w:pPr>
            <w:r w:rsidRPr="00962F45">
              <w:rPr>
                <w:color w:val="000000"/>
                <w:lang w:val="kk-KZ"/>
              </w:rPr>
              <w:t>Автордан</w:t>
            </w:r>
          </w:p>
          <w:p w:rsidR="00E51F15" w:rsidRPr="00962F45" w:rsidRDefault="002465F9" w:rsidP="006C63FA">
            <w:pPr>
              <w:widowControl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</w:t>
            </w:r>
            <w:r w:rsidRPr="00962F45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>- Оқушылар,</w:t>
            </w: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біз қазақ балалар әдебиетінің көрнекті өкілі Б.Соқпақбаевтың </w:t>
            </w:r>
          </w:p>
          <w:p w:rsidR="002465F9" w:rsidRPr="00962F45" w:rsidRDefault="002465F9" w:rsidP="006C63FA">
            <w:pPr>
              <w:widowControl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«Менің атым </w:t>
            </w:r>
            <w:r w:rsidR="00E51F15"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>-</w:t>
            </w: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>Қожа» хикаяты</w:t>
            </w:r>
            <w:r w:rsidR="00DA6E3E"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мен танысып шыққан болатынбыз. </w:t>
            </w: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Өздерің ойлаңдаршы, </w:t>
            </w: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lastRenderedPageBreak/>
              <w:t xml:space="preserve">бұл хикаятты қанша оқысақ та, теледидардан көрсек те еш жалықпаймыз. Балалар әлеміне осындай қымбат сыйлық </w:t>
            </w:r>
            <w:r w:rsidRPr="00962F45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 xml:space="preserve">«Менің атым Қожа» </w:t>
            </w: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>хикаятын тарту еткен Бердібек Соқпақбаевтың өмірін, шығармашылығын және</w:t>
            </w:r>
            <w:r w:rsidR="00DA6E3E"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хикаятты еске түсіру үшін біз сіз</w:t>
            </w: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>дермен</w:t>
            </w: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«Бастапқы танысу»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алдыңғы білімді пысықтайық.</w:t>
            </w:r>
          </w:p>
          <w:p w:rsidR="002465F9" w:rsidRPr="00962F45" w:rsidRDefault="002465F9" w:rsidP="006C63FA">
            <w:pPr>
              <w:shd w:val="clear" w:color="auto" w:fill="FFFFFF"/>
              <w:contextualSpacing/>
              <w:mirrorIndents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>1</w:t>
            </w: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>.   Жазушы қай жылы, қай жерде дүниеге келді?</w:t>
            </w:r>
          </w:p>
          <w:p w:rsidR="002465F9" w:rsidRPr="00962F45" w:rsidRDefault="002465F9" w:rsidP="006C63FA">
            <w:pPr>
              <w:shd w:val="clear" w:color="auto" w:fill="FFFFFF"/>
              <w:contextualSpacing/>
              <w:mirrorIndents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>2.</w:t>
            </w: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>   Қандай шығармаларын білесіңдер?</w:t>
            </w:r>
          </w:p>
          <w:p w:rsidR="002465F9" w:rsidRPr="00962F45" w:rsidRDefault="002465F9" w:rsidP="006C63FA">
            <w:pPr>
              <w:shd w:val="clear" w:color="auto" w:fill="FFFFFF"/>
              <w:contextualSpacing/>
              <w:mirrorIndents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>3.</w:t>
            </w:r>
            <w:r w:rsidR="00177784"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   Хикаят</w:t>
            </w:r>
            <w:r w:rsidRPr="00962F45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 xml:space="preserve"> дегеніміз не?</w:t>
            </w:r>
          </w:p>
          <w:p w:rsidR="002465F9" w:rsidRPr="00962F45" w:rsidRDefault="00177784" w:rsidP="006C63FA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="002465F9"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="002465F9"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«Менің атым Қожа»</w:t>
            </w:r>
            <w:r w:rsidR="00DA6E3E"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кинофильмі</w:t>
            </w:r>
            <w:r w:rsidR="002465F9"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қай жылы экранға шықты? Қандай жүлдені жеңіп алды?</w:t>
            </w:r>
          </w:p>
          <w:p w:rsidR="002465F9" w:rsidRPr="00962F45" w:rsidRDefault="00177784" w:rsidP="006C63FA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="002465F9"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.Қожаберген қалай Қожа атанды? Сендер өз аттарыңа ризасыңдар ма? Ат қою дәстүрі туралы не білесің?</w:t>
            </w:r>
          </w:p>
          <w:p w:rsidR="002465F9" w:rsidRPr="00962F45" w:rsidRDefault="00177784" w:rsidP="006C63FA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="002465F9"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Қазақ халқында лақап атпен танылған кімдерді білесіңдер?</w:t>
            </w:r>
          </w:p>
          <w:p w:rsidR="002465F9" w:rsidRPr="00962F45" w:rsidRDefault="00177784" w:rsidP="006C63FA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="002465F9"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.Қожаның ойынша ,қандай есімдер жоғары идеялы есімдерге жатады?</w:t>
            </w:r>
          </w:p>
          <w:p w:rsidR="002465F9" w:rsidRPr="00962F45" w:rsidRDefault="00177784" w:rsidP="00371D1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62F45">
              <w:rPr>
                <w:b/>
                <w:color w:val="000000"/>
                <w:lang w:val="kk-KZ"/>
              </w:rPr>
              <w:t>8</w:t>
            </w:r>
            <w:r w:rsidR="002465F9" w:rsidRPr="00962F45">
              <w:rPr>
                <w:color w:val="000000"/>
                <w:lang w:val="kk-KZ"/>
              </w:rPr>
              <w:t>.</w:t>
            </w:r>
            <w:r w:rsidR="00371D1A" w:rsidRPr="00962F45">
              <w:rPr>
                <w:color w:val="000000"/>
                <w:lang w:val="kk-KZ"/>
              </w:rPr>
              <w:t xml:space="preserve"> Қожаның сұрақтары? </w:t>
            </w:r>
            <w:r w:rsidR="00371D1A" w:rsidRPr="00371D1A">
              <w:rPr>
                <w:color w:val="000000"/>
                <w:lang w:val="kk-KZ"/>
              </w:rPr>
              <w:t>Мен кітап сатып алу үшін қандай қулық жасап едім?</w:t>
            </w:r>
          </w:p>
          <w:p w:rsidR="00D74075" w:rsidRPr="00962F45" w:rsidRDefault="00177784" w:rsidP="006C63FA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="002465F9"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.Қожаның арманы қандай?</w:t>
            </w:r>
          </w:p>
          <w:p w:rsidR="0081104C" w:rsidRPr="00962F45" w:rsidRDefault="00371D1A" w:rsidP="006C63FA">
            <w:pPr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Мұғалімнің бағалауы. Бас бармақ арқылы </w:t>
            </w:r>
          </w:p>
          <w:p w:rsidR="0081104C" w:rsidRPr="00962F45" w:rsidRDefault="0081104C" w:rsidP="006C63FA">
            <w:pPr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Кері байланыс</w:t>
            </w:r>
          </w:p>
        </w:tc>
        <w:tc>
          <w:tcPr>
            <w:tcW w:w="284" w:type="dxa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61189B" w:rsidRPr="00962F45" w:rsidTr="00DA6E3E">
        <w:tc>
          <w:tcPr>
            <w:tcW w:w="1986" w:type="dxa"/>
          </w:tcPr>
          <w:p w:rsidR="0081104C" w:rsidRPr="00962F45" w:rsidRDefault="0081104C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 басы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ортасы</w:t>
            </w: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13" w:type="dxa"/>
            <w:gridSpan w:val="4"/>
          </w:tcPr>
          <w:p w:rsidR="0081104C" w:rsidRPr="00962F45" w:rsidRDefault="0081104C" w:rsidP="006C63FA">
            <w:pPr>
              <w:shd w:val="clear" w:color="auto" w:fill="FFFFFF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кіріспе сөзі</w:t>
            </w:r>
            <w:r w:rsidRPr="00962F45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val="kk-KZ"/>
              </w:rPr>
              <w:t xml:space="preserve"> </w:t>
            </w:r>
          </w:p>
          <w:p w:rsidR="00661A70" w:rsidRPr="00962F45" w:rsidRDefault="00661A70" w:rsidP="00661A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«Мағынаны тану» кезеңі</w:t>
            </w:r>
          </w:p>
          <w:p w:rsidR="00661A70" w:rsidRPr="00962F45" w:rsidRDefault="00661A70" w:rsidP="00661A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тақырыбы мен мақсатын айтып өту.</w:t>
            </w:r>
          </w:p>
          <w:p w:rsidR="00ED7400" w:rsidRPr="00962F45" w:rsidRDefault="00661A70" w:rsidP="00661A70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Балалар, Бердібек Соқпақбаевтың «Менің атым Қожа» хикаятыны</w:t>
            </w:r>
            <w:r w:rsidR="008D4830"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ң мазмұнымен 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толықтай таныстыңыздар. Кинодан да көріп жүрсіздер. Бүгінгі сабақта білімдеріңіз бен ізденістеріңіз серік болады деп сенемін. Енді бүгін сол хикаяттағы кейіпкерлер әлеміне саяхат жасаймыз.</w:t>
            </w:r>
            <w:r w:rsidR="008D4830"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Қанекей қандай кейіпкерлерді білеміз?</w:t>
            </w:r>
          </w:p>
          <w:p w:rsidR="00ED7400" w:rsidRPr="00962F45" w:rsidRDefault="00ED7400" w:rsidP="00ED74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Видеоролик көрсетіледі.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Видеороликте көрсетілген кейіпкерлердің іс-әрекеттерін сипаттап жазу.  </w:t>
            </w:r>
            <w:r w:rsidR="00661A70"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61A70" w:rsidRPr="00962F45" w:rsidRDefault="00661A70" w:rsidP="00ED74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Соған орай топтық тапсырмалар орындайсыздар.</w:t>
            </w:r>
          </w:p>
          <w:p w:rsidR="00661A70" w:rsidRPr="00962F45" w:rsidRDefault="00661A70" w:rsidP="00661A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1-тапсырма.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1-топ:</w:t>
            </w:r>
            <w:r w:rsidR="008D4830"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«Қожа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Шарты, қойылатын талап: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Сұлтан бейнесіне ассоциация құру (қосымша сұрақ қою)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2-топ: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«Жанар»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Шарты, қойылатын талап: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«Бес жолды өлең» тәсілі арқылы Қожа,  Жанар, Жантас бейнесіне тоқталу.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жолдан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Құрамы:</w:t>
            </w:r>
          </w:p>
          <w:p w:rsidR="00661A70" w:rsidRPr="00962F45" w:rsidRDefault="00661A70" w:rsidP="00661A70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тармақ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есімнен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A70" w:rsidRPr="00962F45" w:rsidRDefault="00661A70" w:rsidP="00661A70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тармақ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сын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есімнен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тұруы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жолдағы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есімді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анықтауы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соған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сын-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A70" w:rsidRPr="00962F45" w:rsidRDefault="00661A70" w:rsidP="00661A70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Үшінші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тармақта 3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</w:t>
            </w:r>
            <w:proofErr w:type="gram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іктің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A70" w:rsidRPr="00962F45" w:rsidRDefault="00661A70" w:rsidP="00661A70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Төртінші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тармақ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proofErr w:type="gram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ғалайтын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таптарынан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тұратын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сөзден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құралған 1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A70" w:rsidRPr="00962F45" w:rsidRDefault="00661A70" w:rsidP="00661A70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Бесінші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тармақ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ғана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сөзден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тұрады.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Кейіпкерлердің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бейнесі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ашылатындай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орындалу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3-топ: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«Жантас»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Шарты, қойылатынталап: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«Концептуалдық кесте»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3"/>
              <w:gridCol w:w="2463"/>
              <w:gridCol w:w="2464"/>
              <w:gridCol w:w="2464"/>
            </w:tblGrid>
            <w:tr w:rsidR="00661A70" w:rsidRPr="00962F45" w:rsidTr="004870B1">
              <w:tc>
                <w:tcPr>
                  <w:tcW w:w="2463" w:type="dxa"/>
                </w:tcPr>
                <w:p w:rsidR="00661A70" w:rsidRPr="00962F45" w:rsidRDefault="00661A70" w:rsidP="004870B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62F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Кейіпкерлер</w:t>
                  </w:r>
                </w:p>
              </w:tc>
              <w:tc>
                <w:tcPr>
                  <w:tcW w:w="2463" w:type="dxa"/>
                </w:tcPr>
                <w:p w:rsidR="00661A70" w:rsidRPr="00962F45" w:rsidRDefault="00661A70" w:rsidP="004870B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62F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Адамгершілік қасиеті</w:t>
                  </w:r>
                </w:p>
              </w:tc>
              <w:tc>
                <w:tcPr>
                  <w:tcW w:w="2464" w:type="dxa"/>
                </w:tcPr>
                <w:p w:rsidR="00661A70" w:rsidRPr="00962F45" w:rsidRDefault="00661A70" w:rsidP="004870B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62F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Өмірге қызығушылығы</w:t>
                  </w:r>
                </w:p>
              </w:tc>
              <w:tc>
                <w:tcPr>
                  <w:tcW w:w="2464" w:type="dxa"/>
                </w:tcPr>
                <w:p w:rsidR="00661A70" w:rsidRPr="00962F45" w:rsidRDefault="00661A70" w:rsidP="004870B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62F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Өзімнің бағам</w:t>
                  </w:r>
                </w:p>
              </w:tc>
            </w:tr>
            <w:tr w:rsidR="00661A70" w:rsidRPr="00962F45" w:rsidTr="004870B1">
              <w:tc>
                <w:tcPr>
                  <w:tcW w:w="2463" w:type="dxa"/>
                </w:tcPr>
                <w:p w:rsidR="00661A70" w:rsidRPr="00962F45" w:rsidRDefault="00661A70" w:rsidP="004870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62F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Қожа</w:t>
                  </w:r>
                </w:p>
              </w:tc>
              <w:tc>
                <w:tcPr>
                  <w:tcW w:w="2463" w:type="dxa"/>
                </w:tcPr>
                <w:p w:rsidR="00661A70" w:rsidRPr="00962F45" w:rsidRDefault="00661A70" w:rsidP="004870B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64" w:type="dxa"/>
                </w:tcPr>
                <w:p w:rsidR="00661A70" w:rsidRPr="00962F45" w:rsidRDefault="00661A70" w:rsidP="004870B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64" w:type="dxa"/>
                </w:tcPr>
                <w:p w:rsidR="00661A70" w:rsidRPr="00962F45" w:rsidRDefault="00661A70" w:rsidP="004870B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661A70" w:rsidRPr="00962F45" w:rsidTr="004870B1">
              <w:tc>
                <w:tcPr>
                  <w:tcW w:w="2463" w:type="dxa"/>
                </w:tcPr>
                <w:p w:rsidR="00661A70" w:rsidRPr="00962F45" w:rsidRDefault="00661A70" w:rsidP="004870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62F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Жантас</w:t>
                  </w:r>
                </w:p>
              </w:tc>
              <w:tc>
                <w:tcPr>
                  <w:tcW w:w="2463" w:type="dxa"/>
                </w:tcPr>
                <w:p w:rsidR="00661A70" w:rsidRPr="00962F45" w:rsidRDefault="00661A70" w:rsidP="004870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64" w:type="dxa"/>
                </w:tcPr>
                <w:p w:rsidR="00661A70" w:rsidRPr="00962F45" w:rsidRDefault="00661A70" w:rsidP="004870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64" w:type="dxa"/>
                </w:tcPr>
                <w:p w:rsidR="00661A70" w:rsidRPr="00962F45" w:rsidRDefault="00661A70" w:rsidP="004870B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964656" w:rsidRPr="00962F45" w:rsidRDefault="00964656" w:rsidP="006C63FA">
            <w:pPr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Мұғалімнің бағалауы. Смайликтер арқылы.  Кері байланыс</w:t>
            </w:r>
          </w:p>
          <w:p w:rsidR="00184470" w:rsidRPr="00962F45" w:rsidRDefault="00A16558" w:rsidP="006C63F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Сергіту сәті</w:t>
            </w:r>
            <w:r w:rsidRPr="00962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  <w:r w:rsidR="00184470"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 xml:space="preserve">Күнге қолдарыңды созыңдар. Күннің жомарт сәулелері ананың нәзік алақанындай аялайды, сипалайды, жылытады.Сиқырлы күн барлық өкпе мен мұңды ерітіп жібереді. Жүрегімізді жылу мен махаббатқа толтырады. </w:t>
            </w:r>
          </w:p>
          <w:p w:rsidR="00EE6A97" w:rsidRPr="00962F45" w:rsidRDefault="00184470" w:rsidP="006C63FA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</w:pPr>
            <w:r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lastRenderedPageBreak/>
              <w:t>Барлығы: Күн жарығын алақанға саламын,</w:t>
            </w:r>
            <w:r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>Жүрегіме басып ұстай қаламын.</w:t>
            </w:r>
            <w:r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>Ізгі әрі нәзік, жарық, мейірімді, </w:t>
            </w:r>
            <w:r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>Болып кетер сонда дереу жан-жағым.</w:t>
            </w:r>
            <w:r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962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 xml:space="preserve">-Міне, жүрегімізде әрқашан осындай жылу болу керек! </w:t>
            </w:r>
          </w:p>
          <w:p w:rsidR="00964656" w:rsidRPr="00962F45" w:rsidRDefault="00964656" w:rsidP="006C63FA">
            <w:pPr>
              <w:contextualSpacing/>
              <w:mirrorIndents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 xml:space="preserve">ӘРІПТЕР СӨЙЛЕЙДІ. ҚОЖАБЕРГЕН </w:t>
            </w:r>
          </w:p>
          <w:p w:rsidR="00964656" w:rsidRPr="00962F45" w:rsidRDefault="00964656" w:rsidP="0096465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color w:val="111111"/>
                <w:u w:val="single"/>
                <w:bdr w:val="none" w:sz="0" w:space="0" w:color="auto" w:frame="1"/>
                <w:lang w:val="kk-KZ"/>
              </w:rPr>
            </w:pPr>
            <w:r w:rsidRPr="00962F45">
              <w:rPr>
                <w:rStyle w:val="aa"/>
                <w:color w:val="111111"/>
                <w:u w:val="single"/>
                <w:bdr w:val="none" w:sz="0" w:space="0" w:color="auto" w:frame="1"/>
                <w:lang w:val="kk-KZ"/>
              </w:rPr>
              <w:t>«Адам болу – парыз. Сол жолдан жеңіп шығу – ерлік»</w:t>
            </w:r>
            <w:r w:rsidR="00962F45" w:rsidRPr="00962F45">
              <w:rPr>
                <w:rStyle w:val="aa"/>
                <w:color w:val="111111"/>
                <w:u w:val="single"/>
                <w:bdr w:val="none" w:sz="0" w:space="0" w:color="auto" w:frame="1"/>
                <w:lang w:val="kk-KZ"/>
              </w:rPr>
              <w:t xml:space="preserve"> </w:t>
            </w:r>
          </w:p>
          <w:p w:rsidR="00964656" w:rsidRPr="00962F45" w:rsidRDefault="00964656" w:rsidP="0096465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</w:rPr>
            </w:pPr>
            <w:r w:rsidRPr="00962F45">
              <w:rPr>
                <w:rStyle w:val="ab"/>
                <w:b/>
                <w:bCs/>
                <w:color w:val="111111"/>
                <w:bdr w:val="none" w:sz="0" w:space="0" w:color="auto" w:frame="1"/>
                <w:lang w:val="kk-KZ"/>
              </w:rPr>
              <w:t>I – топ.</w:t>
            </w:r>
            <w:r w:rsidRPr="00962F45">
              <w:rPr>
                <w:color w:val="111111"/>
                <w:lang w:val="kk-KZ"/>
              </w:rPr>
              <w:t xml:space="preserve">Сұлтанға еріп, «бұзық бала» атануына көзқарастарың? </w:t>
            </w:r>
            <w:r w:rsidRPr="00962F45">
              <w:rPr>
                <w:color w:val="111111"/>
              </w:rPr>
              <w:t>(</w:t>
            </w:r>
            <w:proofErr w:type="spellStart"/>
            <w:r w:rsidRPr="00962F45">
              <w:rPr>
                <w:color w:val="111111"/>
              </w:rPr>
              <w:t>Бұндай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балалар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бү</w:t>
            </w:r>
            <w:proofErr w:type="gramStart"/>
            <w:r w:rsidRPr="00962F45">
              <w:rPr>
                <w:color w:val="111111"/>
              </w:rPr>
              <w:t>г</w:t>
            </w:r>
            <w:proofErr w:type="gramEnd"/>
            <w:r w:rsidRPr="00962F45">
              <w:rPr>
                <w:color w:val="111111"/>
              </w:rPr>
              <w:t>інде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араларың</w:t>
            </w:r>
            <w:proofErr w:type="spellEnd"/>
            <w:r w:rsidRPr="00962F45">
              <w:rPr>
                <w:color w:val="111111"/>
              </w:rPr>
              <w:t xml:space="preserve"> да </w:t>
            </w:r>
            <w:proofErr w:type="spellStart"/>
            <w:r w:rsidRPr="00962F45">
              <w:rPr>
                <w:color w:val="111111"/>
              </w:rPr>
              <w:t>кездесе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ме</w:t>
            </w:r>
            <w:proofErr w:type="spellEnd"/>
            <w:r w:rsidRPr="00962F45">
              <w:rPr>
                <w:color w:val="111111"/>
              </w:rPr>
              <w:t xml:space="preserve">?) </w:t>
            </w:r>
            <w:proofErr w:type="spellStart"/>
            <w:r w:rsidRPr="00962F45">
              <w:rPr>
                <w:color w:val="111111"/>
              </w:rPr>
              <w:t>Егер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Қожаның</w:t>
            </w:r>
            <w:proofErr w:type="spellEnd"/>
            <w:r w:rsidRPr="00962F45">
              <w:rPr>
                <w:color w:val="111111"/>
              </w:rPr>
              <w:t xml:space="preserve"> ор</w:t>
            </w:r>
            <w:r w:rsidRPr="00962F45">
              <w:rPr>
                <w:color w:val="111111"/>
                <w:lang w:val="kk-KZ"/>
              </w:rPr>
              <w:t>н</w:t>
            </w:r>
            <w:proofErr w:type="spellStart"/>
            <w:r w:rsidRPr="00962F45">
              <w:rPr>
                <w:color w:val="111111"/>
              </w:rPr>
              <w:t>ында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сендер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болсаңдар</w:t>
            </w:r>
            <w:proofErr w:type="spellEnd"/>
            <w:r w:rsidRPr="00962F45">
              <w:rPr>
                <w:color w:val="111111"/>
              </w:rPr>
              <w:t xml:space="preserve">, </w:t>
            </w:r>
            <w:proofErr w:type="spellStart"/>
            <w:r w:rsidRPr="00962F45">
              <w:rPr>
                <w:color w:val="111111"/>
              </w:rPr>
              <w:t>қандай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әрекет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істер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proofErr w:type="gramStart"/>
            <w:r w:rsidRPr="00962F45">
              <w:rPr>
                <w:color w:val="111111"/>
              </w:rPr>
              <w:t>ед</w:t>
            </w:r>
            <w:proofErr w:type="gramEnd"/>
            <w:r w:rsidRPr="00962F45">
              <w:rPr>
                <w:color w:val="111111"/>
              </w:rPr>
              <w:t>іңдер</w:t>
            </w:r>
            <w:proofErr w:type="spellEnd"/>
            <w:r w:rsidRPr="00962F45">
              <w:rPr>
                <w:color w:val="111111"/>
              </w:rPr>
              <w:t>?</w:t>
            </w:r>
          </w:p>
          <w:p w:rsidR="00964656" w:rsidRPr="00962F45" w:rsidRDefault="00964656" w:rsidP="0096465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</w:rPr>
            </w:pPr>
            <w:r w:rsidRPr="00962F45">
              <w:rPr>
                <w:rStyle w:val="ab"/>
                <w:b/>
                <w:bCs/>
                <w:color w:val="111111"/>
                <w:bdr w:val="none" w:sz="0" w:space="0" w:color="auto" w:frame="1"/>
              </w:rPr>
              <w:t xml:space="preserve">II – </w:t>
            </w:r>
            <w:proofErr w:type="spellStart"/>
            <w:r w:rsidRPr="00962F45">
              <w:rPr>
                <w:rStyle w:val="ab"/>
                <w:b/>
                <w:bCs/>
                <w:color w:val="111111"/>
                <w:bdr w:val="none" w:sz="0" w:space="0" w:color="auto" w:frame="1"/>
              </w:rPr>
              <w:t>топ.</w:t>
            </w:r>
            <w:r w:rsidRPr="00962F45">
              <w:rPr>
                <w:color w:val="111111"/>
              </w:rPr>
              <w:t>Қожаның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оқулық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сатып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алудағы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кезекші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мұғалім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Майқановаға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өті</w:t>
            </w:r>
            <w:proofErr w:type="gramStart"/>
            <w:r w:rsidRPr="00962F45">
              <w:rPr>
                <w:color w:val="111111"/>
              </w:rPr>
              <w:t>р</w:t>
            </w:r>
            <w:proofErr w:type="gramEnd"/>
            <w:r w:rsidRPr="00962F45">
              <w:rPr>
                <w:color w:val="111111"/>
              </w:rPr>
              <w:t>ік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айтуы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дұрыс</w:t>
            </w:r>
            <w:proofErr w:type="spellEnd"/>
            <w:r w:rsidRPr="00962F45">
              <w:rPr>
                <w:color w:val="111111"/>
              </w:rPr>
              <w:t xml:space="preserve"> па? </w:t>
            </w:r>
            <w:proofErr w:type="spellStart"/>
            <w:r w:rsidRPr="00962F45">
              <w:rPr>
                <w:color w:val="111111"/>
              </w:rPr>
              <w:t>Сендер</w:t>
            </w:r>
            <w:proofErr w:type="spellEnd"/>
            <w:r w:rsidRPr="00962F45">
              <w:rPr>
                <w:color w:val="111111"/>
              </w:rPr>
              <w:t xml:space="preserve"> не </w:t>
            </w:r>
            <w:proofErr w:type="spellStart"/>
            <w:r w:rsidRPr="00962F45">
              <w:rPr>
                <w:color w:val="111111"/>
              </w:rPr>
              <w:t>істер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proofErr w:type="gramStart"/>
            <w:r w:rsidRPr="00962F45">
              <w:rPr>
                <w:color w:val="111111"/>
              </w:rPr>
              <w:t>ед</w:t>
            </w:r>
            <w:proofErr w:type="gramEnd"/>
            <w:r w:rsidRPr="00962F45">
              <w:rPr>
                <w:color w:val="111111"/>
              </w:rPr>
              <w:t>іңдер</w:t>
            </w:r>
            <w:proofErr w:type="spellEnd"/>
            <w:r w:rsidRPr="00962F45">
              <w:rPr>
                <w:color w:val="111111"/>
              </w:rPr>
              <w:t>?</w:t>
            </w:r>
          </w:p>
          <w:p w:rsidR="00964656" w:rsidRPr="00962F45" w:rsidRDefault="00964656" w:rsidP="0096465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lang w:val="kk-KZ"/>
              </w:rPr>
            </w:pPr>
            <w:r w:rsidRPr="00962F45">
              <w:rPr>
                <w:rStyle w:val="ab"/>
                <w:b/>
                <w:bCs/>
                <w:color w:val="111111"/>
                <w:bdr w:val="none" w:sz="0" w:space="0" w:color="auto" w:frame="1"/>
              </w:rPr>
              <w:t xml:space="preserve">III – </w:t>
            </w:r>
            <w:proofErr w:type="spellStart"/>
            <w:r w:rsidRPr="00962F45">
              <w:rPr>
                <w:rStyle w:val="ab"/>
                <w:b/>
                <w:bCs/>
                <w:color w:val="111111"/>
                <w:bdr w:val="none" w:sz="0" w:space="0" w:color="auto" w:frame="1"/>
              </w:rPr>
              <w:t>топ</w:t>
            </w:r>
            <w:proofErr w:type="gramStart"/>
            <w:r w:rsidRPr="00962F45">
              <w:rPr>
                <w:rStyle w:val="ab"/>
                <w:b/>
                <w:bCs/>
                <w:color w:val="111111"/>
                <w:bdr w:val="none" w:sz="0" w:space="0" w:color="auto" w:frame="1"/>
              </w:rPr>
              <w:t>.</w:t>
            </w:r>
            <w:r w:rsidRPr="00962F45">
              <w:rPr>
                <w:color w:val="111111"/>
              </w:rPr>
              <w:t>М</w:t>
            </w:r>
            <w:proofErr w:type="gramEnd"/>
            <w:r w:rsidRPr="00962F45">
              <w:rPr>
                <w:color w:val="111111"/>
              </w:rPr>
              <w:t>айқановамен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ерегісуі</w:t>
            </w:r>
            <w:proofErr w:type="spellEnd"/>
            <w:r w:rsidRPr="00962F45">
              <w:rPr>
                <w:color w:val="111111"/>
              </w:rPr>
              <w:t xml:space="preserve">, </w:t>
            </w:r>
            <w:proofErr w:type="spellStart"/>
            <w:r w:rsidRPr="00962F45">
              <w:rPr>
                <w:color w:val="111111"/>
              </w:rPr>
              <w:t>жолдама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жөніндегі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тілегін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орындамағаны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үшін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кінәлауына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қалай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қарайсың</w:t>
            </w:r>
            <w:proofErr w:type="spellEnd"/>
            <w:r w:rsidRPr="00962F45">
              <w:rPr>
                <w:color w:val="111111"/>
              </w:rPr>
              <w:t>? (</w:t>
            </w:r>
            <w:proofErr w:type="spellStart"/>
            <w:r w:rsidRPr="00962F45">
              <w:rPr>
                <w:color w:val="111111"/>
              </w:rPr>
              <w:t>оқушылардың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өз</w:t>
            </w:r>
            <w:proofErr w:type="spellEnd"/>
            <w:r w:rsidRPr="00962F45">
              <w:rPr>
                <w:color w:val="111111"/>
              </w:rPr>
              <w:t xml:space="preserve"> </w:t>
            </w:r>
            <w:proofErr w:type="spellStart"/>
            <w:r w:rsidRPr="00962F45">
              <w:rPr>
                <w:color w:val="111111"/>
              </w:rPr>
              <w:t>пікірі</w:t>
            </w:r>
            <w:proofErr w:type="spellEnd"/>
            <w:r w:rsidRPr="00962F45">
              <w:rPr>
                <w:color w:val="111111"/>
              </w:rPr>
              <w:t>)</w:t>
            </w:r>
          </w:p>
          <w:p w:rsidR="00964656" w:rsidRPr="00962F45" w:rsidRDefault="00964656" w:rsidP="00964656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111111"/>
                <w:lang w:val="kk-KZ"/>
              </w:rPr>
            </w:pPr>
            <w:r w:rsidRPr="00962F45">
              <w:rPr>
                <w:b/>
                <w:color w:val="111111"/>
                <w:lang w:val="kk-KZ"/>
              </w:rPr>
              <w:t xml:space="preserve">Мұғалімнің бағалауы. Кері байланыс </w:t>
            </w:r>
          </w:p>
          <w:p w:rsidR="00964656" w:rsidRPr="00962F45" w:rsidRDefault="00964656" w:rsidP="006C63FA">
            <w:pPr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8F8F8"/>
                <w:lang w:val="kk-KZ"/>
              </w:rPr>
              <w:t xml:space="preserve">Жұптық жұмыс 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1.Композициялық  құрылым  арқылы  талдау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      </w:t>
            </w:r>
            <w:r w:rsidR="00FC1755"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Хикаяттың</w:t>
            </w: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басталуы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экспозиция</w:t>
            </w:r>
          </w:p>
          <w:p w:rsidR="009D54F2" w:rsidRPr="00962F45" w:rsidRDefault="009D54F2" w:rsidP="00BA4976">
            <w:pPr>
              <w:numPr>
                <w:ilvl w:val="0"/>
                <w:numId w:val="3"/>
              </w:numPr>
              <w:shd w:val="clear" w:color="auto" w:fill="FCFCFC"/>
              <w:ind w:left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Атымды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айта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бастасам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тілім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таңдайыма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жабысып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ғандай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9D54F2" w:rsidRPr="00962F45" w:rsidRDefault="009D54F2" w:rsidP="00BA4976">
            <w:pPr>
              <w:numPr>
                <w:ilvl w:val="0"/>
                <w:numId w:val="3"/>
              </w:numPr>
              <w:shd w:val="clear" w:color="auto" w:fill="FCFCFC"/>
              <w:ind w:left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Ех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қайран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әкем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gram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болсаң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мүмкін, мен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гөрі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басқадай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болар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едім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Оқиғаның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дамуы-</w:t>
            </w:r>
          </w:p>
          <w:p w:rsidR="009D54F2" w:rsidRPr="00962F45" w:rsidRDefault="009D54F2" w:rsidP="00BA4976">
            <w:pPr>
              <w:numPr>
                <w:ilvl w:val="0"/>
                <w:numId w:val="4"/>
              </w:numPr>
              <w:shd w:val="clear" w:color="auto" w:fill="FCFCFC"/>
              <w:ind w:left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Лагерьге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54F2" w:rsidRPr="00962F45" w:rsidRDefault="009D54F2" w:rsidP="00BA4976">
            <w:pPr>
              <w:numPr>
                <w:ilvl w:val="0"/>
                <w:numId w:val="4"/>
              </w:numPr>
              <w:shd w:val="clear" w:color="auto" w:fill="FCFCFC"/>
              <w:ind w:left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Майқ</w:t>
            </w:r>
            <w:proofErr w:type="gram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анова</w:t>
            </w:r>
            <w:proofErr w:type="gram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 жолығуы.</w:t>
            </w:r>
          </w:p>
          <w:p w:rsidR="00BA4976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Байланысуы</w:t>
            </w:r>
            <w:proofErr w:type="spellEnd"/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1.Орыс әдебиетінен Анфиса Михайловна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А.Пушкиннің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кеш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леңін</w:t>
            </w:r>
            <w:proofErr w:type="spellEnd"/>
            <w:proofErr w:type="gram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жатқа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сұрағанда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9D54F2" w:rsidRPr="00962F45" w:rsidRDefault="009D54F2" w:rsidP="00BA4976">
            <w:pPr>
              <w:numPr>
                <w:ilvl w:val="0"/>
                <w:numId w:val="5"/>
              </w:numPr>
              <w:shd w:val="clear" w:color="auto" w:fill="FCFCFC"/>
              <w:ind w:left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964656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4656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бақаны</w:t>
            </w:r>
            <w:proofErr w:type="spellEnd"/>
            <w:r w:rsidR="00964656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4656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сумкаға</w:t>
            </w:r>
            <w:proofErr w:type="spellEnd"/>
            <w:r w:rsidR="00964656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4656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сүңгіткен</w:t>
            </w:r>
            <w:proofErr w:type="spellEnd"/>
            <w:r w:rsidR="00964656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="00964656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Қожа</w:t>
            </w:r>
            <w:proofErr w:type="spellEnd"/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Шиеленісуі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1.Анасының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</w:t>
            </w:r>
            <w:proofErr w:type="gram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ренжуі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54F2" w:rsidRPr="00962F45" w:rsidRDefault="009D54F2" w:rsidP="00BA4976">
            <w:pPr>
              <w:numPr>
                <w:ilvl w:val="0"/>
                <w:numId w:val="6"/>
              </w:numPr>
              <w:shd w:val="clear" w:color="auto" w:fill="FCFCFC"/>
              <w:ind w:left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Педкеңестегі талқы.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Шарықтау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шегі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9D54F2" w:rsidRPr="00962F45" w:rsidRDefault="009D54F2" w:rsidP="00BA4976">
            <w:pPr>
              <w:numPr>
                <w:ilvl w:val="0"/>
                <w:numId w:val="7"/>
              </w:numPr>
              <w:shd w:val="clear" w:color="auto" w:fill="FCFCFC"/>
              <w:ind w:left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Майқанованың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педкеңестен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шығып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бара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айтқан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сөзі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Шешімі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9D54F2" w:rsidRPr="00962F45" w:rsidRDefault="00BA4976" w:rsidP="00BA4976">
            <w:pPr>
              <w:numPr>
                <w:ilvl w:val="0"/>
                <w:numId w:val="8"/>
              </w:numPr>
              <w:shd w:val="clear" w:color="auto" w:fill="FCFCFC"/>
              <w:ind w:left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="009D54F2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іне</w:t>
            </w:r>
            <w:proofErr w:type="spellEnd"/>
            <w:r w:rsidR="009D54F2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54F2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берген</w:t>
            </w:r>
            <w:proofErr w:type="spellEnd"/>
            <w:r w:rsidR="009D54F2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="009D54F2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уәдесі</w:t>
            </w:r>
            <w:proofErr w:type="spellEnd"/>
            <w:r w:rsidR="009D54F2"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4976" w:rsidRPr="00962F45" w:rsidRDefault="00BA4976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 топ «Жанар» тобы </w:t>
            </w:r>
          </w:p>
          <w:p w:rsidR="00E065A7" w:rsidRPr="00962F45" w:rsidRDefault="00E065A7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A4976" w:rsidRPr="00962F45" w:rsidRDefault="00F809A5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«Образға кіріп көр».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«Мен-Қожамын»</w:t>
            </w:r>
            <w:r w:rsidR="00FC1755" w:rsidRPr="00962F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Қожаның құпия кеңес өткізгендегі уәделі сөздерін образға кіріп оқып шығу</w:t>
            </w:r>
            <w:r w:rsidR="00ED7400" w:rsidRPr="00962F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Видеоролик көрсетіледі.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964656" w:rsidRPr="00962F45" w:rsidRDefault="00964656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D54F2" w:rsidRPr="00962F45" w:rsidRDefault="00BA4976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ІІІ топ «Жантас» тобы 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                                      Кейіпкер      бейнесі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Мұғалім сөзі:</w:t>
            </w:r>
          </w:p>
          <w:p w:rsidR="009D54F2" w:rsidRPr="00962F45" w:rsidRDefault="009D54F2" w:rsidP="00BA4976">
            <w:pPr>
              <w:numPr>
                <w:ilvl w:val="0"/>
                <w:numId w:val="9"/>
              </w:numPr>
              <w:shd w:val="clear" w:color="auto" w:fill="FCFCFC"/>
              <w:ind w:left="0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Шығарманың бас кейіпкері Қожа мінезінің қалыптасуына  өскен   ортаның, отбасының, мектептің  игі  әсері  болды. Қожаның сотқар  болуы мен  әдепті  жолға  түсуіне не  себеп  болды?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Қожаның сотқар болуына себепкер нәрселер: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 әжесінің  еркелетуі, әкесін  сағынуы, зеректігі, өзінің  менмендігі, анасының  жұмысбастылығы.</w:t>
            </w:r>
          </w:p>
          <w:p w:rsidR="009D54F2" w:rsidRPr="00962F45" w:rsidRDefault="009D54F2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Қожаның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әдепті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жолға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түсуіне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себепкер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нәрселер</w:t>
            </w:r>
            <w:proofErr w:type="spellEnd"/>
            <w:r w:rsidRPr="00962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анасын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аялауы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Сәйбек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spellEnd"/>
            <w:proofErr w:type="gram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Оспанов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ағайдың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айтқан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естеліктері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Майқанованың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педкеңестен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шығып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бара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айтқан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сөзі</w:t>
            </w:r>
            <w:proofErr w:type="spellEnd"/>
            <w:r w:rsidRPr="00962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4656" w:rsidRPr="00962F45" w:rsidRDefault="00964656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Жетон арқылы бағалау </w:t>
            </w:r>
          </w:p>
          <w:p w:rsidR="00661A70" w:rsidRPr="00962F45" w:rsidRDefault="00661A70" w:rsidP="00BA4976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Қалыптастырушы бағалау</w:t>
            </w:r>
          </w:p>
          <w:p w:rsidR="00661A70" w:rsidRPr="00962F45" w:rsidRDefault="00661A70" w:rsidP="00BA4976">
            <w:pPr>
              <w:pStyle w:val="21"/>
              <w:shd w:val="clear" w:color="auto" w:fill="auto"/>
              <w:spacing w:before="0" w:after="0"/>
              <w:ind w:firstLine="0"/>
              <w:rPr>
                <w:sz w:val="24"/>
                <w:szCs w:val="24"/>
                <w:lang w:val="kk-KZ"/>
              </w:rPr>
            </w:pPr>
            <w:r w:rsidRPr="00962F45">
              <w:rPr>
                <w:sz w:val="24"/>
                <w:szCs w:val="24"/>
                <w:lang w:val="kk-KZ"/>
              </w:rPr>
              <w:t>Тапсырма</w:t>
            </w:r>
          </w:p>
          <w:p w:rsidR="00661A70" w:rsidRPr="00962F45" w:rsidRDefault="00661A70" w:rsidP="00BA4976">
            <w:pPr>
              <w:shd w:val="clear" w:color="auto" w:fill="FCFCFC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«Қожа түбінде адам болатын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бала»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деген пікірмен келісесіз бе? Өз пікіріңізге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шығармадан дәлелдер келтіре отырып, Қожаның бойындағы адамгершілік қасиеттердің болу-болмауын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талдап, эссе </w:t>
            </w:r>
            <w:r w:rsidR="00101520"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жұмысын жазыңыз (50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сөз)</w:t>
            </w:r>
            <w:r w:rsidRPr="00962F45">
              <w:rPr>
                <w:rFonts w:ascii="Times New Roman" w:hAnsi="Times New Roman" w:cs="Times New Roman"/>
                <w:b/>
                <w:bCs/>
                <w:color w:val="666666"/>
                <w:sz w:val="24"/>
                <w:szCs w:val="24"/>
                <w:lang w:val="kk-KZ" w:eastAsia="ru-RU"/>
              </w:rPr>
              <w:t xml:space="preserve">  </w:t>
            </w:r>
          </w:p>
        </w:tc>
        <w:tc>
          <w:tcPr>
            <w:tcW w:w="284" w:type="dxa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1189B" w:rsidRPr="00962F45" w:rsidTr="00DA6E3E">
        <w:tc>
          <w:tcPr>
            <w:tcW w:w="1986" w:type="dxa"/>
          </w:tcPr>
          <w:p w:rsidR="0061189B" w:rsidRPr="00962F45" w:rsidRDefault="0061189B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EE6A97" w:rsidRPr="00962F45" w:rsidRDefault="00EE6A97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C1740" w:rsidRPr="00962F45" w:rsidRDefault="009C1740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D54F2" w:rsidRPr="00962F45" w:rsidRDefault="009D54F2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D54F2" w:rsidRPr="00962F45" w:rsidRDefault="009D54F2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D54F2" w:rsidRPr="00962F45" w:rsidRDefault="009D54F2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D54F2" w:rsidRPr="00962F45" w:rsidRDefault="009D54F2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6A97" w:rsidRPr="00962F45" w:rsidRDefault="00EE6A97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Үйге тапсырма </w:t>
            </w:r>
          </w:p>
          <w:p w:rsidR="0061189B" w:rsidRPr="00962F45" w:rsidRDefault="0061189B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470" w:rsidRPr="00962F45" w:rsidRDefault="00184470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4656" w:rsidRPr="00962F45" w:rsidRDefault="00964656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189B" w:rsidRPr="00962F45" w:rsidRDefault="0061189B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9213" w:type="dxa"/>
            <w:gridSpan w:val="4"/>
          </w:tcPr>
          <w:p w:rsidR="00EE6A97" w:rsidRPr="00962F45" w:rsidRDefault="00EE6A97" w:rsidP="006C63FA">
            <w:pPr>
              <w:shd w:val="clear" w:color="auto" w:fill="FFFFFF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Сабақты қорытындылау:</w:t>
            </w:r>
            <w:r w:rsidR="00F809A5" w:rsidRPr="00962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«Жақсыдан үйрен,жаманнан жирен». Қожадан қандай үлгі алар едің? Біздің ортамызда ондай балалар кездесе ме?</w:t>
            </w:r>
          </w:p>
          <w:p w:rsidR="00EE6A97" w:rsidRPr="00962F45" w:rsidRDefault="00EE6A97" w:rsidP="006C63FA">
            <w:pPr>
              <w:shd w:val="clear" w:color="auto" w:fill="FFFFFF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(стикерге өз ойларын жазады)</w:t>
            </w:r>
            <w:r w:rsidR="00661A70" w:rsidRPr="00962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Қорытындылау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Рефлексия</w:t>
            </w:r>
            <w:r w:rsidR="00A96622"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"Жетістіктер ағашы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 әдісі</w:t>
            </w:r>
          </w:p>
          <w:p w:rsidR="00661A70" w:rsidRPr="00962F45" w:rsidRDefault="00661A70" w:rsidP="00661A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Үй тапсырмасы:</w:t>
            </w:r>
            <w:r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065A7"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 Менің қиялымдағы Қожа» эссе жазу </w:t>
            </w:r>
            <w:r w:rsidR="00D041D8" w:rsidRPr="00962F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61A70" w:rsidRPr="00962F45" w:rsidRDefault="00661A70" w:rsidP="006C63F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Бағалау. </w:t>
            </w: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парақтары жиналып, қорытынды баға қойылады.</w:t>
            </w:r>
          </w:p>
          <w:p w:rsidR="0061189B" w:rsidRPr="00962F45" w:rsidRDefault="0061189B" w:rsidP="006C63FA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соңында оқушылар өз-өздерін бағалайды.</w:t>
            </w:r>
          </w:p>
          <w:p w:rsidR="00EE6A97" w:rsidRPr="00962F45" w:rsidRDefault="00184470" w:rsidP="00077C29">
            <w:pPr>
              <w:pStyle w:val="a5"/>
              <w:contextualSpacing/>
              <w:mirrorIndents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Бердібек Соқпақбаев «Менің атым Қожа» туралы «Шығарманы жазардағы ең басты мақсатым: жақсылыққа тәрбиелеу. Қожа – есер емес, есті тентек. Бір көрген адамға «жаман бала», «қиын бала» болып, кейін мүлде өзгеріп, жақсылардың қатарына қосылып кететін балалар аз емес қой...» деген екен.</w:t>
            </w:r>
            <w:r w:rsidRPr="00962F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962F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Өмірде сендер де адаспай өз жолдарыңды таба білулеріңе тілектеспін!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 түсіндім? Нені түсінбедім?</w:t>
            </w:r>
          </w:p>
        </w:tc>
        <w:tc>
          <w:tcPr>
            <w:tcW w:w="284" w:type="dxa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1189B" w:rsidRPr="00962F45" w:rsidTr="00EE6A97">
        <w:tc>
          <w:tcPr>
            <w:tcW w:w="11483" w:type="dxa"/>
            <w:gridSpan w:val="6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61189B" w:rsidRPr="00962F45" w:rsidTr="00EE6A97">
        <w:tc>
          <w:tcPr>
            <w:tcW w:w="7230" w:type="dxa"/>
            <w:gridSpan w:val="4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4253" w:type="dxa"/>
            <w:gridSpan w:val="2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1189B" w:rsidRPr="00962F45" w:rsidTr="00EE6A97">
        <w:tc>
          <w:tcPr>
            <w:tcW w:w="7230" w:type="dxa"/>
            <w:gridSpan w:val="4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4253" w:type="dxa"/>
            <w:gridSpan w:val="2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1189B" w:rsidRPr="00962F45" w:rsidTr="00EE6A97">
        <w:tc>
          <w:tcPr>
            <w:tcW w:w="7230" w:type="dxa"/>
            <w:gridSpan w:val="4"/>
          </w:tcPr>
          <w:p w:rsidR="0061189B" w:rsidRPr="00962F45" w:rsidRDefault="0061189B" w:rsidP="006C63FA">
            <w:pPr>
              <w:ind w:firstLine="209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оқу мақсаты шынайы ма?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бүкіл уақыт ішінде үлгердім бе?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4253" w:type="dxa"/>
            <w:gridSpan w:val="2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1189B" w:rsidRPr="00962F45" w:rsidTr="00EE6A97">
        <w:tc>
          <w:tcPr>
            <w:tcW w:w="11483" w:type="dxa"/>
            <w:gridSpan w:val="6"/>
          </w:tcPr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61189B" w:rsidRPr="00962F45" w:rsidTr="00EE6A97">
        <w:tc>
          <w:tcPr>
            <w:tcW w:w="11483" w:type="dxa"/>
            <w:gridSpan w:val="6"/>
          </w:tcPr>
          <w:p w:rsidR="0061189B" w:rsidRPr="00962F45" w:rsidRDefault="0061189B" w:rsidP="006C63FA">
            <w:pPr>
              <w:ind w:firstLine="14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61189B" w:rsidRPr="00962F45" w:rsidRDefault="00E065A7" w:rsidP="006C63FA">
            <w:pPr>
              <w:ind w:firstLine="14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E065A7" w:rsidRPr="00962F45" w:rsidRDefault="00E065A7" w:rsidP="006C63FA">
            <w:pPr>
              <w:ind w:firstLine="14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189B" w:rsidRPr="00962F45" w:rsidRDefault="00E065A7" w:rsidP="006C63FA">
            <w:pPr>
              <w:ind w:firstLine="14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E065A7" w:rsidRPr="00962F45" w:rsidRDefault="00E065A7" w:rsidP="006C63FA">
            <w:pPr>
              <w:ind w:firstLine="14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189B" w:rsidRPr="00962F45" w:rsidRDefault="0061189B" w:rsidP="006C63FA">
            <w:pPr>
              <w:ind w:firstLine="14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61189B" w:rsidRPr="00962F45" w:rsidRDefault="0061189B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61189B" w:rsidRPr="00962F45" w:rsidRDefault="0061189B" w:rsidP="006C63FA">
            <w:pPr>
              <w:ind w:firstLine="14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65A7" w:rsidRPr="00962F45" w:rsidRDefault="00E065A7" w:rsidP="006C63FA">
            <w:pPr>
              <w:ind w:firstLine="142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189B" w:rsidRPr="00962F45" w:rsidRDefault="00A96622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1189B" w:rsidRPr="00962F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065A7" w:rsidRPr="00962F45" w:rsidRDefault="00E065A7" w:rsidP="006C63FA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A308F" w:rsidRPr="00962F45" w:rsidRDefault="009A308F" w:rsidP="006C63FA">
      <w:pPr>
        <w:spacing w:after="0" w:line="240" w:lineRule="auto"/>
        <w:contextualSpacing/>
        <w:mirrorIndents/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kk-KZ"/>
        </w:rPr>
        <w:sectPr w:rsidR="009A308F" w:rsidRPr="00962F45" w:rsidSect="0061189B">
          <w:pgSz w:w="11906" w:h="16838"/>
          <w:pgMar w:top="284" w:right="850" w:bottom="1134" w:left="1276" w:header="708" w:footer="708" w:gutter="0"/>
          <w:cols w:space="708"/>
          <w:docGrid w:linePitch="360"/>
        </w:sectPr>
      </w:pPr>
    </w:p>
    <w:p w:rsidR="0090428D" w:rsidRPr="00962F45" w:rsidRDefault="0090428D" w:rsidP="006C63F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  <w:lang w:val="kk-KZ"/>
        </w:rPr>
      </w:pPr>
    </w:p>
    <w:sectPr w:rsidR="0090428D" w:rsidRPr="00962F45" w:rsidSect="009D2983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6FC"/>
    <w:multiLevelType w:val="hybridMultilevel"/>
    <w:tmpl w:val="808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A33FF"/>
    <w:multiLevelType w:val="multilevel"/>
    <w:tmpl w:val="035A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4686F"/>
    <w:multiLevelType w:val="multilevel"/>
    <w:tmpl w:val="90FC8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61D2D"/>
    <w:multiLevelType w:val="multilevel"/>
    <w:tmpl w:val="F47CF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B1648"/>
    <w:multiLevelType w:val="multilevel"/>
    <w:tmpl w:val="1C52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D92B30"/>
    <w:multiLevelType w:val="multilevel"/>
    <w:tmpl w:val="F844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A32D7"/>
    <w:multiLevelType w:val="multilevel"/>
    <w:tmpl w:val="5E9C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FD5271"/>
    <w:multiLevelType w:val="multilevel"/>
    <w:tmpl w:val="18EA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C7ACB"/>
    <w:multiLevelType w:val="hybridMultilevel"/>
    <w:tmpl w:val="392835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382EC9"/>
    <w:multiLevelType w:val="multilevel"/>
    <w:tmpl w:val="02A4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08F"/>
    <w:rsid w:val="00077C29"/>
    <w:rsid w:val="00084DC2"/>
    <w:rsid w:val="000C119F"/>
    <w:rsid w:val="000C2AAE"/>
    <w:rsid w:val="000C74C7"/>
    <w:rsid w:val="000D2656"/>
    <w:rsid w:val="00101520"/>
    <w:rsid w:val="00177784"/>
    <w:rsid w:val="00184470"/>
    <w:rsid w:val="001E7D75"/>
    <w:rsid w:val="00214F12"/>
    <w:rsid w:val="002465F9"/>
    <w:rsid w:val="00291324"/>
    <w:rsid w:val="002E3A8A"/>
    <w:rsid w:val="003576DA"/>
    <w:rsid w:val="00371D1A"/>
    <w:rsid w:val="003A0044"/>
    <w:rsid w:val="003F7A38"/>
    <w:rsid w:val="00455DB8"/>
    <w:rsid w:val="0061189B"/>
    <w:rsid w:val="00661A70"/>
    <w:rsid w:val="006C63FA"/>
    <w:rsid w:val="007E61EF"/>
    <w:rsid w:val="0081104C"/>
    <w:rsid w:val="00837325"/>
    <w:rsid w:val="00865B5B"/>
    <w:rsid w:val="008D4830"/>
    <w:rsid w:val="008E1D36"/>
    <w:rsid w:val="00903B6E"/>
    <w:rsid w:val="0090428D"/>
    <w:rsid w:val="0092212B"/>
    <w:rsid w:val="00935BFA"/>
    <w:rsid w:val="00962EED"/>
    <w:rsid w:val="00962F45"/>
    <w:rsid w:val="00964656"/>
    <w:rsid w:val="00967EEE"/>
    <w:rsid w:val="00984DF1"/>
    <w:rsid w:val="009A308F"/>
    <w:rsid w:val="009C1740"/>
    <w:rsid w:val="009D2983"/>
    <w:rsid w:val="009D54F2"/>
    <w:rsid w:val="00A1640A"/>
    <w:rsid w:val="00A16558"/>
    <w:rsid w:val="00A55D46"/>
    <w:rsid w:val="00A56C90"/>
    <w:rsid w:val="00A94E41"/>
    <w:rsid w:val="00A96622"/>
    <w:rsid w:val="00B2299F"/>
    <w:rsid w:val="00B95649"/>
    <w:rsid w:val="00BA4976"/>
    <w:rsid w:val="00BE131F"/>
    <w:rsid w:val="00C46254"/>
    <w:rsid w:val="00CA2054"/>
    <w:rsid w:val="00CF3393"/>
    <w:rsid w:val="00D041D8"/>
    <w:rsid w:val="00D31163"/>
    <w:rsid w:val="00D34EA0"/>
    <w:rsid w:val="00D74075"/>
    <w:rsid w:val="00DA3492"/>
    <w:rsid w:val="00DA6E3E"/>
    <w:rsid w:val="00DD63E7"/>
    <w:rsid w:val="00E065A7"/>
    <w:rsid w:val="00E36E6A"/>
    <w:rsid w:val="00E51F15"/>
    <w:rsid w:val="00ED7400"/>
    <w:rsid w:val="00EE6A97"/>
    <w:rsid w:val="00F7391B"/>
    <w:rsid w:val="00F809A5"/>
    <w:rsid w:val="00FA0D2B"/>
    <w:rsid w:val="00FA24D8"/>
    <w:rsid w:val="00FA494A"/>
    <w:rsid w:val="00FC1755"/>
    <w:rsid w:val="00FC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61189B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1189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61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611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F3393"/>
    <w:pPr>
      <w:spacing w:after="0" w:line="240" w:lineRule="auto"/>
      <w:ind w:left="720"/>
      <w:contextualSpacing/>
    </w:pPr>
    <w:rPr>
      <w:rFonts w:ascii="Arial" w:eastAsia="Times New Roman" w:hAnsi="Arial" w:cs="Arial"/>
      <w:lang w:val="en-GB" w:eastAsia="en-GB"/>
    </w:rPr>
  </w:style>
  <w:style w:type="paragraph" w:styleId="a8">
    <w:name w:val="Balloon Text"/>
    <w:basedOn w:val="a"/>
    <w:link w:val="a9"/>
    <w:uiPriority w:val="99"/>
    <w:semiHidden/>
    <w:unhideWhenUsed/>
    <w:rsid w:val="0081104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1104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rsid w:val="001844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4470"/>
    <w:pPr>
      <w:widowControl w:val="0"/>
      <w:shd w:val="clear" w:color="auto" w:fill="FFFFFF"/>
      <w:spacing w:before="180" w:after="6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aa">
    <w:name w:val="Strong"/>
    <w:basedOn w:val="a0"/>
    <w:uiPriority w:val="22"/>
    <w:qFormat/>
    <w:rsid w:val="00964656"/>
    <w:rPr>
      <w:b/>
      <w:bCs/>
    </w:rPr>
  </w:style>
  <w:style w:type="character" w:styleId="ab">
    <w:name w:val="Emphasis"/>
    <w:basedOn w:val="a0"/>
    <w:uiPriority w:val="20"/>
    <w:qFormat/>
    <w:rsid w:val="009646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227C2-480D-4478-AECF-F2373EB5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Пользователь</cp:lastModifiedBy>
  <cp:revision>18</cp:revision>
  <cp:lastPrinted>2019-02-06T22:26:00Z</cp:lastPrinted>
  <dcterms:created xsi:type="dcterms:W3CDTF">2019-01-30T11:08:00Z</dcterms:created>
  <dcterms:modified xsi:type="dcterms:W3CDTF">2019-02-06T22:27:00Z</dcterms:modified>
</cp:coreProperties>
</file>