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99158" w14:textId="06A081C0" w:rsidR="00993FD9" w:rsidRPr="00993FD9" w:rsidRDefault="00993FD9" w:rsidP="00993FD9">
      <w:pPr>
        <w:pStyle w:val="a3"/>
        <w:rPr>
          <w:rFonts w:cs="Times New Roman"/>
          <w:b/>
          <w:color w:val="1E1E1E"/>
          <w:sz w:val="24"/>
          <w:szCs w:val="24"/>
          <w:lang w:val="kk-KZ" w:eastAsia="ru-RU"/>
        </w:rPr>
      </w:pPr>
      <w:r w:rsidRPr="00993FD9">
        <w:rPr>
          <w:rFonts w:cs="Times New Roman"/>
          <w:b/>
          <w:color w:val="1E1E1E"/>
          <w:sz w:val="24"/>
          <w:szCs w:val="24"/>
          <w:lang w:val="kk-KZ" w:eastAsia="ru-RU"/>
        </w:rPr>
        <w:t>Қысқа мерзімді жоспар</w:t>
      </w:r>
      <w:r w:rsidRPr="00993FD9">
        <w:rPr>
          <w:rFonts w:cs="Times New Roman"/>
          <w:color w:val="1E1E1E"/>
          <w:sz w:val="24"/>
          <w:szCs w:val="24"/>
          <w:lang w:val="kk-KZ" w:eastAsia="ru-RU"/>
        </w:rPr>
        <w:t xml:space="preserve">                                                                                             </w:t>
      </w:r>
      <w:r w:rsidRPr="00993FD9">
        <w:rPr>
          <w:rFonts w:cs="Times New Roman"/>
          <w:b/>
          <w:color w:val="1E1E1E"/>
          <w:sz w:val="24"/>
          <w:szCs w:val="24"/>
          <w:lang w:val="kk-KZ" w:eastAsia="ru-RU"/>
        </w:rPr>
        <w:t>Дене шынықтыру пәні</w:t>
      </w:r>
    </w:p>
    <w:p w14:paraId="569E4750" w14:textId="77777777" w:rsidR="00993FD9" w:rsidRPr="00993FD9" w:rsidRDefault="00993FD9" w:rsidP="00993FD9">
      <w:pPr>
        <w:pStyle w:val="a3"/>
        <w:rPr>
          <w:rFonts w:cs="Times New Roman"/>
          <w:b/>
          <w:color w:val="1E1E1E"/>
          <w:sz w:val="24"/>
          <w:szCs w:val="24"/>
          <w:lang w:val="kk-KZ" w:eastAsia="ru-RU"/>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48"/>
        <w:gridCol w:w="3679"/>
        <w:gridCol w:w="4641"/>
      </w:tblGrid>
      <w:tr w:rsidR="00993FD9" w:rsidRPr="00993FD9" w14:paraId="47CBE3E1" w14:textId="77777777" w:rsidTr="00993FD9">
        <w:trPr>
          <w:trHeight w:val="257"/>
        </w:trPr>
        <w:tc>
          <w:tcPr>
            <w:tcW w:w="2448" w:type="dxa"/>
            <w:shd w:val="clear" w:color="auto" w:fill="auto"/>
            <w:tcMar>
              <w:top w:w="45" w:type="dxa"/>
              <w:left w:w="75" w:type="dxa"/>
              <w:bottom w:w="45" w:type="dxa"/>
              <w:right w:w="75" w:type="dxa"/>
            </w:tcMar>
            <w:hideMark/>
          </w:tcPr>
          <w:p w14:paraId="08198E0D"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Бөлім</w:t>
            </w:r>
            <w:proofErr w:type="spellEnd"/>
            <w:r w:rsidRPr="00993FD9">
              <w:rPr>
                <w:rFonts w:cs="Times New Roman"/>
                <w:sz w:val="24"/>
                <w:szCs w:val="24"/>
                <w:lang w:eastAsia="ru-RU"/>
              </w:rPr>
              <w:t>:</w:t>
            </w:r>
          </w:p>
        </w:tc>
        <w:tc>
          <w:tcPr>
            <w:tcW w:w="8320" w:type="dxa"/>
            <w:gridSpan w:val="2"/>
            <w:shd w:val="clear" w:color="auto" w:fill="auto"/>
            <w:tcMar>
              <w:top w:w="45" w:type="dxa"/>
              <w:left w:w="75" w:type="dxa"/>
              <w:bottom w:w="45" w:type="dxa"/>
              <w:right w:w="75" w:type="dxa"/>
            </w:tcMar>
            <w:hideMark/>
          </w:tcPr>
          <w:p w14:paraId="576B3B39" w14:textId="77777777" w:rsidR="00993FD9" w:rsidRPr="00993FD9" w:rsidRDefault="00993FD9" w:rsidP="00BB7ED9">
            <w:pPr>
              <w:pStyle w:val="1"/>
              <w:rPr>
                <w:rFonts w:ascii="Times New Roman" w:hAnsi="Times New Roman" w:cs="Times New Roman"/>
                <w:sz w:val="24"/>
                <w:szCs w:val="24"/>
                <w:lang w:val="kk-KZ"/>
              </w:rPr>
            </w:pPr>
            <w:r w:rsidRPr="00993FD9">
              <w:rPr>
                <w:rFonts w:ascii="Times New Roman" w:hAnsi="Times New Roman" w:cs="Times New Roman"/>
                <w:sz w:val="24"/>
                <w:szCs w:val="24"/>
                <w:lang w:val="kk-KZ"/>
              </w:rPr>
              <w:t>5.1. бөлім. Жүгіру, секіру, лақтыру дағдыларына оқыту.</w:t>
            </w:r>
          </w:p>
        </w:tc>
      </w:tr>
      <w:tr w:rsidR="00993FD9" w:rsidRPr="00993FD9" w14:paraId="35CE099D" w14:textId="77777777" w:rsidTr="00993FD9">
        <w:trPr>
          <w:trHeight w:val="242"/>
        </w:trPr>
        <w:tc>
          <w:tcPr>
            <w:tcW w:w="2448" w:type="dxa"/>
            <w:shd w:val="clear" w:color="auto" w:fill="auto"/>
            <w:tcMar>
              <w:top w:w="45" w:type="dxa"/>
              <w:left w:w="75" w:type="dxa"/>
              <w:bottom w:w="45" w:type="dxa"/>
              <w:right w:w="75" w:type="dxa"/>
            </w:tcMar>
            <w:hideMark/>
          </w:tcPr>
          <w:p w14:paraId="73F21756"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Педагогтің</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аты-жөні</w:t>
            </w:r>
            <w:proofErr w:type="spellEnd"/>
          </w:p>
        </w:tc>
        <w:tc>
          <w:tcPr>
            <w:tcW w:w="8320" w:type="dxa"/>
            <w:gridSpan w:val="2"/>
            <w:shd w:val="clear" w:color="auto" w:fill="auto"/>
            <w:tcMar>
              <w:top w:w="45" w:type="dxa"/>
              <w:left w:w="75" w:type="dxa"/>
              <w:bottom w:w="45" w:type="dxa"/>
              <w:right w:w="75" w:type="dxa"/>
            </w:tcMar>
            <w:hideMark/>
          </w:tcPr>
          <w:p w14:paraId="29762DF6" w14:textId="00958F44" w:rsidR="00993FD9" w:rsidRPr="00993FD9" w:rsidRDefault="00993FD9" w:rsidP="00BB7ED9">
            <w:pPr>
              <w:pStyle w:val="a3"/>
              <w:rPr>
                <w:rFonts w:cs="Times New Roman"/>
                <w:b/>
                <w:sz w:val="24"/>
                <w:szCs w:val="24"/>
                <w:lang w:val="kk-KZ" w:eastAsia="ru-RU"/>
              </w:rPr>
            </w:pPr>
            <w:r w:rsidRPr="00993FD9">
              <w:rPr>
                <w:rFonts w:cs="Times New Roman"/>
                <w:b/>
                <w:sz w:val="24"/>
                <w:szCs w:val="24"/>
                <w:lang w:val="kk-KZ" w:eastAsia="ru-RU"/>
              </w:rPr>
              <w:t>Т</w:t>
            </w:r>
            <w:r>
              <w:rPr>
                <w:rFonts w:cs="Times New Roman"/>
                <w:b/>
                <w:sz w:val="24"/>
                <w:szCs w:val="24"/>
                <w:lang w:val="kk-KZ" w:eastAsia="ru-RU"/>
              </w:rPr>
              <w:t>үбір Е.Қ.</w:t>
            </w:r>
          </w:p>
        </w:tc>
      </w:tr>
      <w:tr w:rsidR="00993FD9" w:rsidRPr="00993FD9" w14:paraId="155062CB" w14:textId="77777777" w:rsidTr="00993FD9">
        <w:trPr>
          <w:trHeight w:val="257"/>
        </w:trPr>
        <w:tc>
          <w:tcPr>
            <w:tcW w:w="2448" w:type="dxa"/>
            <w:shd w:val="clear" w:color="auto" w:fill="auto"/>
            <w:tcMar>
              <w:top w:w="45" w:type="dxa"/>
              <w:left w:w="75" w:type="dxa"/>
              <w:bottom w:w="45" w:type="dxa"/>
              <w:right w:w="75" w:type="dxa"/>
            </w:tcMar>
            <w:hideMark/>
          </w:tcPr>
          <w:p w14:paraId="3C539E4F"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Күні</w:t>
            </w:r>
            <w:proofErr w:type="spellEnd"/>
            <w:r w:rsidRPr="00993FD9">
              <w:rPr>
                <w:rFonts w:cs="Times New Roman"/>
                <w:sz w:val="24"/>
                <w:szCs w:val="24"/>
                <w:lang w:eastAsia="ru-RU"/>
              </w:rPr>
              <w:t>:</w:t>
            </w:r>
          </w:p>
        </w:tc>
        <w:tc>
          <w:tcPr>
            <w:tcW w:w="8320" w:type="dxa"/>
            <w:gridSpan w:val="2"/>
            <w:shd w:val="clear" w:color="auto" w:fill="auto"/>
            <w:tcMar>
              <w:top w:w="45" w:type="dxa"/>
              <w:left w:w="75" w:type="dxa"/>
              <w:bottom w:w="45" w:type="dxa"/>
              <w:right w:w="75" w:type="dxa"/>
            </w:tcMar>
            <w:hideMark/>
          </w:tcPr>
          <w:p w14:paraId="6EED011B"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Сабақ №1-3</w:t>
            </w:r>
          </w:p>
        </w:tc>
      </w:tr>
      <w:tr w:rsidR="00993FD9" w:rsidRPr="00993FD9" w14:paraId="24F46B86" w14:textId="77777777" w:rsidTr="00993FD9">
        <w:trPr>
          <w:trHeight w:val="242"/>
        </w:trPr>
        <w:tc>
          <w:tcPr>
            <w:tcW w:w="2448" w:type="dxa"/>
            <w:shd w:val="clear" w:color="auto" w:fill="auto"/>
            <w:tcMar>
              <w:top w:w="45" w:type="dxa"/>
              <w:left w:w="75" w:type="dxa"/>
              <w:bottom w:w="45" w:type="dxa"/>
              <w:right w:w="75" w:type="dxa"/>
            </w:tcMar>
            <w:hideMark/>
          </w:tcPr>
          <w:p w14:paraId="47EAD47F" w14:textId="04A5D622" w:rsidR="00993FD9" w:rsidRPr="00993FD9" w:rsidRDefault="00993FD9" w:rsidP="00BB7ED9">
            <w:pPr>
              <w:pStyle w:val="a3"/>
              <w:rPr>
                <w:rFonts w:cs="Times New Roman"/>
                <w:sz w:val="24"/>
                <w:szCs w:val="24"/>
                <w:lang w:val="kk-KZ" w:eastAsia="ru-RU"/>
              </w:rPr>
            </w:pPr>
            <w:proofErr w:type="spellStart"/>
            <w:r w:rsidRPr="00993FD9">
              <w:rPr>
                <w:rFonts w:cs="Times New Roman"/>
                <w:sz w:val="24"/>
                <w:szCs w:val="24"/>
                <w:lang w:eastAsia="ru-RU"/>
              </w:rPr>
              <w:t>Сынып</w:t>
            </w:r>
            <w:proofErr w:type="spellEnd"/>
            <w:r w:rsidRPr="00993FD9">
              <w:rPr>
                <w:rFonts w:cs="Times New Roman"/>
                <w:sz w:val="24"/>
                <w:szCs w:val="24"/>
                <w:lang w:eastAsia="ru-RU"/>
              </w:rPr>
              <w:t>:</w:t>
            </w:r>
            <w:r w:rsidRPr="00993FD9">
              <w:rPr>
                <w:rFonts w:cs="Times New Roman"/>
                <w:sz w:val="24"/>
                <w:szCs w:val="24"/>
                <w:lang w:val="kk-KZ" w:eastAsia="ru-RU"/>
              </w:rPr>
              <w:t xml:space="preserve"> 5 </w:t>
            </w:r>
          </w:p>
        </w:tc>
        <w:tc>
          <w:tcPr>
            <w:tcW w:w="3679" w:type="dxa"/>
            <w:shd w:val="clear" w:color="auto" w:fill="auto"/>
            <w:tcMar>
              <w:top w:w="45" w:type="dxa"/>
              <w:left w:w="75" w:type="dxa"/>
              <w:bottom w:w="45" w:type="dxa"/>
              <w:right w:w="75" w:type="dxa"/>
            </w:tcMar>
            <w:hideMark/>
          </w:tcPr>
          <w:p w14:paraId="16E6E24F"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Қатысушылар</w:t>
            </w:r>
            <w:proofErr w:type="spellEnd"/>
            <w:r w:rsidRPr="00993FD9">
              <w:rPr>
                <w:rFonts w:cs="Times New Roman"/>
                <w:sz w:val="24"/>
                <w:szCs w:val="24"/>
                <w:lang w:eastAsia="ru-RU"/>
              </w:rPr>
              <w:t xml:space="preserve"> саны:</w:t>
            </w:r>
          </w:p>
        </w:tc>
        <w:tc>
          <w:tcPr>
            <w:tcW w:w="4641" w:type="dxa"/>
            <w:shd w:val="clear" w:color="auto" w:fill="auto"/>
            <w:tcMar>
              <w:top w:w="45" w:type="dxa"/>
              <w:left w:w="75" w:type="dxa"/>
              <w:bottom w:w="45" w:type="dxa"/>
              <w:right w:w="75" w:type="dxa"/>
            </w:tcMar>
            <w:hideMark/>
          </w:tcPr>
          <w:p w14:paraId="32849FD5"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Қатыспағандар</w:t>
            </w:r>
            <w:proofErr w:type="spellEnd"/>
            <w:r w:rsidRPr="00993FD9">
              <w:rPr>
                <w:rFonts w:cs="Times New Roman"/>
                <w:sz w:val="24"/>
                <w:szCs w:val="24"/>
                <w:lang w:eastAsia="ru-RU"/>
              </w:rPr>
              <w:t xml:space="preserve"> саны:</w:t>
            </w:r>
          </w:p>
        </w:tc>
      </w:tr>
      <w:tr w:rsidR="00993FD9" w:rsidRPr="00993FD9" w14:paraId="105BA70A" w14:textId="77777777" w:rsidTr="00993FD9">
        <w:trPr>
          <w:trHeight w:val="257"/>
        </w:trPr>
        <w:tc>
          <w:tcPr>
            <w:tcW w:w="2448" w:type="dxa"/>
            <w:shd w:val="clear" w:color="auto" w:fill="auto"/>
            <w:tcMar>
              <w:top w:w="45" w:type="dxa"/>
              <w:left w:w="75" w:type="dxa"/>
              <w:bottom w:w="45" w:type="dxa"/>
              <w:right w:w="75" w:type="dxa"/>
            </w:tcMar>
            <w:hideMark/>
          </w:tcPr>
          <w:p w14:paraId="4FCDAF8C"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Сабақтың</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тақырыбы</w:t>
            </w:r>
            <w:proofErr w:type="spellEnd"/>
          </w:p>
        </w:tc>
        <w:tc>
          <w:tcPr>
            <w:tcW w:w="8320" w:type="dxa"/>
            <w:gridSpan w:val="2"/>
            <w:shd w:val="clear" w:color="auto" w:fill="auto"/>
            <w:tcMar>
              <w:top w:w="45" w:type="dxa"/>
              <w:left w:w="75" w:type="dxa"/>
              <w:bottom w:w="45" w:type="dxa"/>
              <w:right w:w="75" w:type="dxa"/>
            </w:tcMar>
            <w:hideMark/>
          </w:tcPr>
          <w:p w14:paraId="20D46CB9" w14:textId="77777777" w:rsidR="00993FD9" w:rsidRPr="00993FD9" w:rsidRDefault="00993FD9" w:rsidP="00BB7ED9">
            <w:pPr>
              <w:pStyle w:val="a3"/>
              <w:rPr>
                <w:rFonts w:cs="Times New Roman"/>
                <w:sz w:val="24"/>
                <w:szCs w:val="24"/>
                <w:lang w:eastAsia="ru-RU"/>
              </w:rPr>
            </w:pPr>
            <w:bookmarkStart w:id="0" w:name="_GoBack"/>
            <w:r w:rsidRPr="00993FD9">
              <w:rPr>
                <w:rFonts w:cs="Times New Roman"/>
                <w:sz w:val="24"/>
                <w:szCs w:val="24"/>
                <w:lang w:val="kk-KZ"/>
              </w:rPr>
              <w:t>Қауіпсіздік ережесі.  Қысқа қашықтыққа жүгіру техникасын оқу</w:t>
            </w:r>
            <w:bookmarkEnd w:id="0"/>
          </w:p>
        </w:tc>
      </w:tr>
      <w:tr w:rsidR="00993FD9" w:rsidRPr="00993FD9" w14:paraId="1F94EC74" w14:textId="77777777" w:rsidTr="00993FD9">
        <w:trPr>
          <w:trHeight w:val="499"/>
        </w:trPr>
        <w:tc>
          <w:tcPr>
            <w:tcW w:w="2448" w:type="dxa"/>
            <w:shd w:val="clear" w:color="auto" w:fill="auto"/>
            <w:tcMar>
              <w:top w:w="45" w:type="dxa"/>
              <w:left w:w="75" w:type="dxa"/>
              <w:bottom w:w="45" w:type="dxa"/>
              <w:right w:w="75" w:type="dxa"/>
            </w:tcMar>
            <w:hideMark/>
          </w:tcPr>
          <w:p w14:paraId="2723D618"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Оқу</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бағдарламасына</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сәйкес</w:t>
            </w:r>
            <w:proofErr w:type="spellEnd"/>
            <w:r w:rsidRPr="00993FD9">
              <w:rPr>
                <w:rFonts w:cs="Times New Roman"/>
                <w:sz w:val="24"/>
                <w:szCs w:val="24"/>
                <w:lang w:eastAsia="ru-RU"/>
              </w:rPr>
              <w:t xml:space="preserve"> </w:t>
            </w:r>
          </w:p>
          <w:p w14:paraId="24D917AF"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оқыту</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мақсаттары</w:t>
            </w:r>
            <w:proofErr w:type="spellEnd"/>
          </w:p>
        </w:tc>
        <w:tc>
          <w:tcPr>
            <w:tcW w:w="8320" w:type="dxa"/>
            <w:gridSpan w:val="2"/>
            <w:shd w:val="clear" w:color="auto" w:fill="auto"/>
            <w:tcMar>
              <w:top w:w="45" w:type="dxa"/>
              <w:left w:w="75" w:type="dxa"/>
              <w:bottom w:w="45" w:type="dxa"/>
              <w:right w:w="75" w:type="dxa"/>
            </w:tcMar>
            <w:hideMark/>
          </w:tcPr>
          <w:p w14:paraId="376E5A8F" w14:textId="77777777" w:rsidR="00993FD9" w:rsidRPr="00993FD9" w:rsidRDefault="00993FD9" w:rsidP="00BB7ED9">
            <w:pPr>
              <w:pStyle w:val="a3"/>
              <w:rPr>
                <w:rFonts w:cs="Times New Roman"/>
                <w:sz w:val="24"/>
                <w:szCs w:val="24"/>
                <w:lang w:eastAsia="ru-RU"/>
              </w:rPr>
            </w:pPr>
            <w:r w:rsidRPr="00993FD9">
              <w:rPr>
                <w:rFonts w:cs="Times New Roman"/>
                <w:sz w:val="24"/>
                <w:szCs w:val="24"/>
                <w:lang w:val="kk-KZ"/>
              </w:rPr>
              <w:t>5.3.4.1.</w:t>
            </w:r>
            <w:r w:rsidRPr="00993FD9">
              <w:rPr>
                <w:rFonts w:cs="Times New Roman"/>
                <w:sz w:val="24"/>
                <w:szCs w:val="24"/>
                <w:lang w:val="kk-KZ"/>
              </w:rPr>
              <w:softHyphen/>
              <w:t xml:space="preserve"> денсаулықты нығайту жаттығулары барысында қауіпсіздік мәселелері бойынша хабардар болу.</w:t>
            </w:r>
          </w:p>
        </w:tc>
      </w:tr>
      <w:tr w:rsidR="00993FD9" w:rsidRPr="00993FD9" w14:paraId="65AA2873" w14:textId="77777777" w:rsidTr="00993FD9">
        <w:trPr>
          <w:trHeight w:val="499"/>
        </w:trPr>
        <w:tc>
          <w:tcPr>
            <w:tcW w:w="2448" w:type="dxa"/>
            <w:shd w:val="clear" w:color="auto" w:fill="auto"/>
            <w:tcMar>
              <w:top w:w="45" w:type="dxa"/>
              <w:left w:w="75" w:type="dxa"/>
              <w:bottom w:w="45" w:type="dxa"/>
              <w:right w:w="75" w:type="dxa"/>
            </w:tcMar>
            <w:hideMark/>
          </w:tcPr>
          <w:p w14:paraId="2F3FE313" w14:textId="77777777" w:rsidR="00993FD9" w:rsidRPr="00993FD9" w:rsidRDefault="00993FD9" w:rsidP="00BB7ED9">
            <w:pPr>
              <w:pStyle w:val="a3"/>
              <w:rPr>
                <w:rFonts w:cs="Times New Roman"/>
                <w:sz w:val="24"/>
                <w:szCs w:val="24"/>
                <w:lang w:eastAsia="ru-RU"/>
              </w:rPr>
            </w:pPr>
            <w:proofErr w:type="spellStart"/>
            <w:r w:rsidRPr="00993FD9">
              <w:rPr>
                <w:rFonts w:cs="Times New Roman"/>
                <w:sz w:val="24"/>
                <w:szCs w:val="24"/>
                <w:lang w:eastAsia="ru-RU"/>
              </w:rPr>
              <w:t>Сабақтың</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мақсаты</w:t>
            </w:r>
            <w:proofErr w:type="spellEnd"/>
          </w:p>
        </w:tc>
        <w:tc>
          <w:tcPr>
            <w:tcW w:w="8320" w:type="dxa"/>
            <w:gridSpan w:val="2"/>
            <w:shd w:val="clear" w:color="auto" w:fill="auto"/>
            <w:tcMar>
              <w:top w:w="45" w:type="dxa"/>
              <w:left w:w="75" w:type="dxa"/>
              <w:bottom w:w="45" w:type="dxa"/>
              <w:right w:w="75" w:type="dxa"/>
            </w:tcMar>
            <w:hideMark/>
          </w:tcPr>
          <w:p w14:paraId="40F72DF0"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Оқушыларға ҚЕ түсіндіру, жаттығулар ретін үйрету. Оқушыларды үй жағдайында жаттығу жасауға бейімдеу</w:t>
            </w:r>
          </w:p>
        </w:tc>
      </w:tr>
    </w:tbl>
    <w:p w14:paraId="4BDEC2EE" w14:textId="77777777" w:rsidR="00993FD9" w:rsidRPr="00993FD9" w:rsidRDefault="00993FD9" w:rsidP="00993FD9">
      <w:pPr>
        <w:pStyle w:val="a3"/>
        <w:rPr>
          <w:rFonts w:cs="Times New Roman"/>
          <w:sz w:val="24"/>
          <w:szCs w:val="24"/>
          <w:lang w:eastAsia="ru-RU"/>
        </w:rPr>
      </w:pPr>
      <w:r w:rsidRPr="00993FD9">
        <w:rPr>
          <w:rFonts w:cs="Times New Roman"/>
          <w:sz w:val="24"/>
          <w:szCs w:val="24"/>
          <w:lang w:val="kk-KZ" w:eastAsia="ru-RU"/>
        </w:rPr>
        <w:t xml:space="preserve">      </w:t>
      </w:r>
      <w:proofErr w:type="spellStart"/>
      <w:r w:rsidRPr="00993FD9">
        <w:rPr>
          <w:rFonts w:cs="Times New Roman"/>
          <w:sz w:val="24"/>
          <w:szCs w:val="24"/>
          <w:lang w:eastAsia="ru-RU"/>
        </w:rPr>
        <w:t>Сабақтың</w:t>
      </w:r>
      <w:proofErr w:type="spellEnd"/>
      <w:r w:rsidRPr="00993FD9">
        <w:rPr>
          <w:rFonts w:cs="Times New Roman"/>
          <w:sz w:val="24"/>
          <w:szCs w:val="24"/>
          <w:lang w:eastAsia="ru-RU"/>
        </w:rPr>
        <w:t xml:space="preserve"> </w:t>
      </w:r>
      <w:proofErr w:type="spellStart"/>
      <w:r w:rsidRPr="00993FD9">
        <w:rPr>
          <w:rFonts w:cs="Times New Roman"/>
          <w:sz w:val="24"/>
          <w:szCs w:val="24"/>
          <w:lang w:eastAsia="ru-RU"/>
        </w:rPr>
        <w:t>барысы</w:t>
      </w:r>
      <w:proofErr w:type="spellEnd"/>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5"/>
        <w:gridCol w:w="2706"/>
        <w:gridCol w:w="3333"/>
        <w:gridCol w:w="1867"/>
        <w:gridCol w:w="1449"/>
      </w:tblGrid>
      <w:tr w:rsidR="00993FD9" w:rsidRPr="00993FD9" w14:paraId="5D3C3B0D" w14:textId="77777777" w:rsidTr="00993FD9">
        <w:trPr>
          <w:trHeight w:val="789"/>
        </w:trPr>
        <w:tc>
          <w:tcPr>
            <w:tcW w:w="1555" w:type="dxa"/>
            <w:shd w:val="clear" w:color="auto" w:fill="auto"/>
            <w:tcMar>
              <w:top w:w="45" w:type="dxa"/>
              <w:left w:w="75" w:type="dxa"/>
              <w:bottom w:w="45" w:type="dxa"/>
              <w:right w:w="75" w:type="dxa"/>
            </w:tcMar>
            <w:hideMark/>
          </w:tcPr>
          <w:p w14:paraId="3BE907AB"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Сабақ</w:t>
            </w:r>
            <w:proofErr w:type="spellEnd"/>
          </w:p>
          <w:p w14:paraId="75D7F17A"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тың</w:t>
            </w:r>
            <w:proofErr w:type="spellEnd"/>
            <w:r w:rsidRPr="00993FD9">
              <w:rPr>
                <w:rFonts w:cs="Times New Roman"/>
                <w:b/>
                <w:sz w:val="24"/>
                <w:szCs w:val="24"/>
                <w:lang w:eastAsia="ru-RU"/>
              </w:rPr>
              <w:t xml:space="preserve"> </w:t>
            </w:r>
            <w:proofErr w:type="spellStart"/>
            <w:r w:rsidRPr="00993FD9">
              <w:rPr>
                <w:rFonts w:cs="Times New Roman"/>
                <w:b/>
                <w:sz w:val="24"/>
                <w:szCs w:val="24"/>
                <w:lang w:eastAsia="ru-RU"/>
              </w:rPr>
              <w:t>кезеңі</w:t>
            </w:r>
            <w:proofErr w:type="spellEnd"/>
            <w:r w:rsidRPr="00993FD9">
              <w:rPr>
                <w:rFonts w:cs="Times New Roman"/>
                <w:b/>
                <w:sz w:val="24"/>
                <w:szCs w:val="24"/>
                <w:lang w:eastAsia="ru-RU"/>
              </w:rPr>
              <w:t xml:space="preserve">/ </w:t>
            </w:r>
            <w:proofErr w:type="spellStart"/>
            <w:r w:rsidRPr="00993FD9">
              <w:rPr>
                <w:rFonts w:cs="Times New Roman"/>
                <w:b/>
                <w:sz w:val="24"/>
                <w:szCs w:val="24"/>
                <w:lang w:eastAsia="ru-RU"/>
              </w:rPr>
              <w:t>уақыт</w:t>
            </w:r>
            <w:proofErr w:type="spellEnd"/>
          </w:p>
        </w:tc>
        <w:tc>
          <w:tcPr>
            <w:tcW w:w="2706" w:type="dxa"/>
            <w:shd w:val="clear" w:color="auto" w:fill="auto"/>
            <w:tcMar>
              <w:top w:w="45" w:type="dxa"/>
              <w:left w:w="75" w:type="dxa"/>
              <w:bottom w:w="45" w:type="dxa"/>
              <w:right w:w="75" w:type="dxa"/>
            </w:tcMar>
            <w:hideMark/>
          </w:tcPr>
          <w:p w14:paraId="7857C4A9"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Педагогтің</w:t>
            </w:r>
            <w:proofErr w:type="spellEnd"/>
            <w:r w:rsidRPr="00993FD9">
              <w:rPr>
                <w:rFonts w:cs="Times New Roman"/>
                <w:b/>
                <w:sz w:val="24"/>
                <w:szCs w:val="24"/>
                <w:lang w:eastAsia="ru-RU"/>
              </w:rPr>
              <w:t xml:space="preserve"> </w:t>
            </w:r>
            <w:proofErr w:type="spellStart"/>
            <w:r w:rsidRPr="00993FD9">
              <w:rPr>
                <w:rFonts w:cs="Times New Roman"/>
                <w:b/>
                <w:sz w:val="24"/>
                <w:szCs w:val="24"/>
                <w:lang w:eastAsia="ru-RU"/>
              </w:rPr>
              <w:t>әрекеті</w:t>
            </w:r>
            <w:proofErr w:type="spellEnd"/>
          </w:p>
        </w:tc>
        <w:tc>
          <w:tcPr>
            <w:tcW w:w="3333" w:type="dxa"/>
            <w:shd w:val="clear" w:color="auto" w:fill="auto"/>
            <w:tcMar>
              <w:top w:w="45" w:type="dxa"/>
              <w:left w:w="75" w:type="dxa"/>
              <w:bottom w:w="45" w:type="dxa"/>
              <w:right w:w="75" w:type="dxa"/>
            </w:tcMar>
            <w:hideMark/>
          </w:tcPr>
          <w:p w14:paraId="5A208499"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Оқушының</w:t>
            </w:r>
            <w:proofErr w:type="spellEnd"/>
            <w:r w:rsidRPr="00993FD9">
              <w:rPr>
                <w:rFonts w:cs="Times New Roman"/>
                <w:b/>
                <w:sz w:val="24"/>
                <w:szCs w:val="24"/>
                <w:lang w:eastAsia="ru-RU"/>
              </w:rPr>
              <w:t xml:space="preserve"> </w:t>
            </w:r>
            <w:proofErr w:type="spellStart"/>
            <w:r w:rsidRPr="00993FD9">
              <w:rPr>
                <w:rFonts w:cs="Times New Roman"/>
                <w:b/>
                <w:sz w:val="24"/>
                <w:szCs w:val="24"/>
                <w:lang w:eastAsia="ru-RU"/>
              </w:rPr>
              <w:t>әрекеті</w:t>
            </w:r>
            <w:proofErr w:type="spellEnd"/>
          </w:p>
        </w:tc>
        <w:tc>
          <w:tcPr>
            <w:tcW w:w="1867" w:type="dxa"/>
            <w:shd w:val="clear" w:color="auto" w:fill="auto"/>
            <w:tcMar>
              <w:top w:w="45" w:type="dxa"/>
              <w:left w:w="75" w:type="dxa"/>
              <w:bottom w:w="45" w:type="dxa"/>
              <w:right w:w="75" w:type="dxa"/>
            </w:tcMar>
            <w:hideMark/>
          </w:tcPr>
          <w:p w14:paraId="2C8BCF81"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Бағалау</w:t>
            </w:r>
            <w:proofErr w:type="spellEnd"/>
          </w:p>
          <w:p w14:paraId="0AA44D40" w14:textId="77777777" w:rsidR="00993FD9" w:rsidRPr="00993FD9" w:rsidRDefault="00993FD9" w:rsidP="00BB7ED9">
            <w:pPr>
              <w:pStyle w:val="a3"/>
              <w:rPr>
                <w:rFonts w:cs="Times New Roman"/>
                <w:b/>
                <w:sz w:val="24"/>
                <w:szCs w:val="24"/>
                <w:lang w:val="kk-KZ" w:eastAsia="ru-RU"/>
              </w:rPr>
            </w:pPr>
            <w:r w:rsidRPr="00993FD9">
              <w:rPr>
                <w:rFonts w:cs="Times New Roman"/>
                <w:b/>
                <w:sz w:val="24"/>
                <w:szCs w:val="24"/>
                <w:lang w:val="kk-KZ" w:eastAsia="ru-RU"/>
              </w:rPr>
              <w:t>Кері байланыс</w:t>
            </w:r>
          </w:p>
        </w:tc>
        <w:tc>
          <w:tcPr>
            <w:tcW w:w="1449" w:type="dxa"/>
            <w:shd w:val="clear" w:color="auto" w:fill="auto"/>
            <w:tcMar>
              <w:top w:w="45" w:type="dxa"/>
              <w:left w:w="75" w:type="dxa"/>
              <w:bottom w:w="45" w:type="dxa"/>
              <w:right w:w="75" w:type="dxa"/>
            </w:tcMar>
            <w:hideMark/>
          </w:tcPr>
          <w:p w14:paraId="5C344B5E" w14:textId="77777777" w:rsidR="00993FD9" w:rsidRPr="00993FD9" w:rsidRDefault="00993FD9" w:rsidP="00BB7ED9">
            <w:pPr>
              <w:pStyle w:val="a3"/>
              <w:rPr>
                <w:rFonts w:cs="Times New Roman"/>
                <w:b/>
                <w:sz w:val="24"/>
                <w:szCs w:val="24"/>
                <w:lang w:eastAsia="ru-RU"/>
              </w:rPr>
            </w:pPr>
            <w:proofErr w:type="spellStart"/>
            <w:r w:rsidRPr="00993FD9">
              <w:rPr>
                <w:rFonts w:cs="Times New Roman"/>
                <w:b/>
                <w:sz w:val="24"/>
                <w:szCs w:val="24"/>
                <w:lang w:eastAsia="ru-RU"/>
              </w:rPr>
              <w:t>Ресурстар</w:t>
            </w:r>
            <w:proofErr w:type="spellEnd"/>
          </w:p>
        </w:tc>
      </w:tr>
      <w:tr w:rsidR="00993FD9" w:rsidRPr="00993FD9" w14:paraId="19B585D2" w14:textId="77777777" w:rsidTr="00993FD9">
        <w:trPr>
          <w:trHeight w:val="2121"/>
        </w:trPr>
        <w:tc>
          <w:tcPr>
            <w:tcW w:w="1555" w:type="dxa"/>
            <w:shd w:val="clear" w:color="auto" w:fill="auto"/>
            <w:tcMar>
              <w:top w:w="45" w:type="dxa"/>
              <w:left w:w="75" w:type="dxa"/>
              <w:bottom w:w="45" w:type="dxa"/>
              <w:right w:w="75" w:type="dxa"/>
            </w:tcMar>
            <w:hideMark/>
          </w:tcPr>
          <w:p w14:paraId="6AB23CC2"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 Басы </w:t>
            </w:r>
          </w:p>
          <w:p w14:paraId="52D1D2EA"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10 м</w:t>
            </w:r>
          </w:p>
          <w:p w14:paraId="56953F30" w14:textId="77777777" w:rsidR="00993FD9" w:rsidRPr="00993FD9" w:rsidRDefault="00993FD9" w:rsidP="00BB7ED9">
            <w:pPr>
              <w:pStyle w:val="a3"/>
              <w:rPr>
                <w:rFonts w:cs="Times New Roman"/>
                <w:sz w:val="24"/>
                <w:szCs w:val="24"/>
                <w:lang w:val="kk-KZ" w:eastAsia="ru-RU"/>
              </w:rPr>
            </w:pPr>
          </w:p>
          <w:p w14:paraId="36A5E8A8" w14:textId="77777777" w:rsidR="00993FD9" w:rsidRPr="00993FD9" w:rsidRDefault="00993FD9" w:rsidP="00BB7ED9">
            <w:pPr>
              <w:pStyle w:val="a3"/>
              <w:rPr>
                <w:rFonts w:cs="Times New Roman"/>
                <w:sz w:val="24"/>
                <w:szCs w:val="24"/>
                <w:lang w:val="kk-KZ" w:eastAsia="ru-RU"/>
              </w:rPr>
            </w:pPr>
          </w:p>
        </w:tc>
        <w:tc>
          <w:tcPr>
            <w:tcW w:w="2706" w:type="dxa"/>
            <w:shd w:val="clear" w:color="auto" w:fill="auto"/>
            <w:tcMar>
              <w:top w:w="45" w:type="dxa"/>
              <w:left w:w="75" w:type="dxa"/>
              <w:bottom w:w="45" w:type="dxa"/>
              <w:right w:w="75" w:type="dxa"/>
            </w:tcMar>
            <w:hideMark/>
          </w:tcPr>
          <w:p w14:paraId="15DB552B"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Оқушылармен амандасу түгендеу, көңіл күй сұрау. Оқушыны сабаққа қызықтыру мақсатында, психологиялық ахуал туғызу</w:t>
            </w:r>
          </w:p>
          <w:p w14:paraId="1A5F07D3"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Сабақтың тақырыбын айту, мақсатын айту, түсіндіру. Қауіпсіздік ережелерін таныстыру, түсіндіру. Ескерту. Үй жағдайында дене жаттығуын жасау барысындағы ҚЕ айту, түсіндіру. Үйрету.</w:t>
            </w:r>
          </w:p>
        </w:tc>
        <w:tc>
          <w:tcPr>
            <w:tcW w:w="3333" w:type="dxa"/>
            <w:shd w:val="clear" w:color="auto" w:fill="auto"/>
            <w:tcMar>
              <w:top w:w="45" w:type="dxa"/>
              <w:left w:w="75" w:type="dxa"/>
              <w:bottom w:w="45" w:type="dxa"/>
              <w:right w:w="75" w:type="dxa"/>
            </w:tcMar>
            <w:hideMark/>
          </w:tcPr>
          <w:p w14:paraId="4ABBDBC7"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Сабаққа дайындалады, жинақталады, амандасады, жауапкершілік танытады</w:t>
            </w:r>
          </w:p>
          <w:p w14:paraId="23EB4EFD"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Оқушылар мұқият тыңдайды, жазбаны оқиды, қарайды. Ссылканы басып, керек видеосабаққа өтеді, мұқият қарайды, танысады, түсінбеген жерін мұғалімнен сұрайды.</w:t>
            </w:r>
          </w:p>
        </w:tc>
        <w:tc>
          <w:tcPr>
            <w:tcW w:w="1867" w:type="dxa"/>
            <w:shd w:val="clear" w:color="auto" w:fill="auto"/>
            <w:tcMar>
              <w:top w:w="45" w:type="dxa"/>
              <w:left w:w="75" w:type="dxa"/>
              <w:bottom w:w="45" w:type="dxa"/>
              <w:right w:w="75" w:type="dxa"/>
            </w:tcMar>
            <w:hideMark/>
          </w:tcPr>
          <w:p w14:paraId="154216C1" w14:textId="77777777" w:rsidR="00993FD9" w:rsidRPr="00993FD9" w:rsidRDefault="00993FD9" w:rsidP="00BB7ED9">
            <w:pPr>
              <w:pStyle w:val="a3"/>
              <w:rPr>
                <w:rFonts w:cs="Times New Roman"/>
                <w:sz w:val="24"/>
                <w:szCs w:val="24"/>
                <w:lang w:val="kk-KZ"/>
              </w:rPr>
            </w:pPr>
            <w:r w:rsidRPr="00993FD9">
              <w:rPr>
                <w:rFonts w:cs="Times New Roman"/>
                <w:sz w:val="24"/>
                <w:szCs w:val="24"/>
                <w:lang w:val="kk-KZ"/>
              </w:rPr>
              <w:t>Кері байланыс алу үшін  Онлайн мектеп б/ша арнайы чать немесе видеочать және  Ватсап желісін қолдану</w:t>
            </w:r>
          </w:p>
        </w:tc>
        <w:tc>
          <w:tcPr>
            <w:tcW w:w="1449" w:type="dxa"/>
            <w:shd w:val="clear" w:color="auto" w:fill="auto"/>
            <w:tcMar>
              <w:top w:w="45" w:type="dxa"/>
              <w:left w:w="75" w:type="dxa"/>
              <w:bottom w:w="45" w:type="dxa"/>
              <w:right w:w="75" w:type="dxa"/>
            </w:tcMar>
            <w:hideMark/>
          </w:tcPr>
          <w:p w14:paraId="236FB199" w14:textId="77777777" w:rsidR="00993FD9" w:rsidRPr="00993FD9" w:rsidRDefault="00993FD9" w:rsidP="00BB7ED9">
            <w:pPr>
              <w:pStyle w:val="a3"/>
              <w:rPr>
                <w:rFonts w:cs="Times New Roman"/>
                <w:sz w:val="24"/>
                <w:szCs w:val="24"/>
                <w:lang w:val="kk-KZ"/>
              </w:rPr>
            </w:pPr>
            <w:r w:rsidRPr="00993FD9">
              <w:rPr>
                <w:rFonts w:cs="Times New Roman"/>
                <w:sz w:val="24"/>
                <w:szCs w:val="24"/>
                <w:lang w:val="kk-KZ"/>
              </w:rPr>
              <w:t>https://www.ncentr-fk.kz/bajlanys</w:t>
            </w:r>
          </w:p>
          <w:p w14:paraId="0EFCF900" w14:textId="77777777" w:rsidR="00993FD9" w:rsidRPr="00993FD9" w:rsidRDefault="00993FD9" w:rsidP="00BB7ED9">
            <w:pPr>
              <w:pStyle w:val="a3"/>
              <w:rPr>
                <w:rFonts w:cs="Times New Roman"/>
                <w:sz w:val="24"/>
                <w:szCs w:val="24"/>
                <w:lang w:val="kk-KZ"/>
              </w:rPr>
            </w:pPr>
          </w:p>
          <w:p w14:paraId="19E9343E" w14:textId="77777777" w:rsidR="00993FD9" w:rsidRPr="00993FD9" w:rsidRDefault="00993FD9" w:rsidP="00BB7ED9">
            <w:pPr>
              <w:pStyle w:val="a3"/>
              <w:rPr>
                <w:rStyle w:val="a4"/>
                <w:rFonts w:cs="Times New Roman"/>
                <w:sz w:val="24"/>
                <w:szCs w:val="24"/>
                <w:lang w:val="kk-KZ" w:eastAsia="ru-RU"/>
              </w:rPr>
            </w:pPr>
            <w:hyperlink r:id="rId4" w:history="1">
              <w:r w:rsidRPr="00993FD9">
                <w:rPr>
                  <w:rStyle w:val="a4"/>
                  <w:rFonts w:cs="Times New Roman"/>
                  <w:sz w:val="24"/>
                  <w:szCs w:val="24"/>
                  <w:lang w:val="kk-KZ" w:eastAsia="ru-RU"/>
                </w:rPr>
                <w:t>https://bilimland.kz/kk/plans/2613</w:t>
              </w:r>
            </w:hyperlink>
          </w:p>
          <w:p w14:paraId="2285EDB1" w14:textId="77777777" w:rsidR="00993FD9" w:rsidRPr="00993FD9" w:rsidRDefault="00993FD9" w:rsidP="00BB7ED9">
            <w:pPr>
              <w:pStyle w:val="a3"/>
              <w:rPr>
                <w:rFonts w:cs="Times New Roman"/>
                <w:color w:val="002060"/>
                <w:sz w:val="24"/>
                <w:szCs w:val="24"/>
                <w:lang w:eastAsia="ru-RU"/>
              </w:rPr>
            </w:pPr>
            <w:r w:rsidRPr="00993FD9">
              <w:rPr>
                <w:rFonts w:cs="Times New Roman"/>
                <w:color w:val="002060"/>
                <w:sz w:val="24"/>
                <w:szCs w:val="24"/>
                <w:lang w:val="kk-KZ" w:eastAsia="ru-RU"/>
              </w:rPr>
              <w:t>https://web.whatsapp.com/</w:t>
            </w:r>
          </w:p>
          <w:p w14:paraId="06FC5780" w14:textId="77777777" w:rsidR="00993FD9" w:rsidRPr="00993FD9" w:rsidRDefault="00993FD9" w:rsidP="00BB7ED9">
            <w:pPr>
              <w:pStyle w:val="a3"/>
              <w:rPr>
                <w:rFonts w:cs="Times New Roman"/>
                <w:sz w:val="24"/>
                <w:szCs w:val="24"/>
                <w:lang w:val="kk-KZ" w:eastAsia="ru-RU"/>
              </w:rPr>
            </w:pPr>
          </w:p>
        </w:tc>
      </w:tr>
      <w:tr w:rsidR="00993FD9" w:rsidRPr="00993FD9" w14:paraId="58D85A3D" w14:textId="77777777" w:rsidTr="00993FD9">
        <w:trPr>
          <w:trHeight w:val="1930"/>
        </w:trPr>
        <w:tc>
          <w:tcPr>
            <w:tcW w:w="1555" w:type="dxa"/>
            <w:shd w:val="clear" w:color="auto" w:fill="auto"/>
            <w:tcMar>
              <w:top w:w="45" w:type="dxa"/>
              <w:left w:w="75" w:type="dxa"/>
              <w:bottom w:w="45" w:type="dxa"/>
              <w:right w:w="75" w:type="dxa"/>
            </w:tcMar>
            <w:hideMark/>
          </w:tcPr>
          <w:p w14:paraId="63DB853B"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Ортасы</w:t>
            </w:r>
          </w:p>
          <w:p w14:paraId="77930E42"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20-25 м </w:t>
            </w:r>
          </w:p>
          <w:p w14:paraId="5F96F468" w14:textId="77777777" w:rsidR="00993FD9" w:rsidRPr="00993FD9" w:rsidRDefault="00993FD9" w:rsidP="00BB7ED9">
            <w:pPr>
              <w:pStyle w:val="a3"/>
              <w:rPr>
                <w:rFonts w:cs="Times New Roman"/>
                <w:sz w:val="24"/>
                <w:szCs w:val="24"/>
                <w:lang w:val="kk-KZ" w:eastAsia="ru-RU"/>
              </w:rPr>
            </w:pPr>
          </w:p>
        </w:tc>
        <w:tc>
          <w:tcPr>
            <w:tcW w:w="2706" w:type="dxa"/>
            <w:shd w:val="clear" w:color="auto" w:fill="auto"/>
            <w:tcMar>
              <w:top w:w="45" w:type="dxa"/>
              <w:left w:w="75" w:type="dxa"/>
              <w:bottom w:w="45" w:type="dxa"/>
              <w:right w:w="75" w:type="dxa"/>
            </w:tcMar>
            <w:hideMark/>
          </w:tcPr>
          <w:p w14:paraId="3D2B327E"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     Тақырыпқа сәйкес видео ссылка жіберу арқылы виеоны көрсету, түсіндіру. Дайын слайддтар мен бейнематериалдарды кеңінен пайдалану оқушыға жіберу, сол материалдарды түсінуін қадағалау.</w:t>
            </w:r>
          </w:p>
          <w:p w14:paraId="3D3CD727"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   Сабақ барысында оқушылар компьютер немесе смартфон алдында отырғандықтан, оқушының көздері ауырады, шаршайды, белі, жауырыны, мойын тұсі, желке тұсы, жамбас бөлігі ауырсынуы да мүмкін </w:t>
            </w:r>
            <w:r w:rsidRPr="00993FD9">
              <w:rPr>
                <w:rFonts w:cs="Times New Roman"/>
                <w:sz w:val="24"/>
                <w:szCs w:val="24"/>
                <w:lang w:val="kk-KZ" w:eastAsia="ru-RU"/>
              </w:rPr>
              <w:lastRenderedPageBreak/>
              <w:t>сондықтан оқушыларға осындай ауырсынудың алдын алу үшін дене жаттығуларын жасауды ұсынамын.</w:t>
            </w:r>
          </w:p>
          <w:p w14:paraId="6216C2AA"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-Бас оңға -солға айналдыру </w:t>
            </w:r>
          </w:p>
          <w:p w14:paraId="1E36E93F"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-Басты оңға- солға, алға-артқа иіу</w:t>
            </w:r>
          </w:p>
          <w:p w14:paraId="3B9EE889"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-Жауырыны (иық деңгейді) алға-артқа айналдыру</w:t>
            </w:r>
          </w:p>
          <w:p w14:paraId="5A4B90A8"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-Басты тік ұстап, көзбен ғана оңға солға, жоғары-төмен қарау, көзді жаттықтыру</w:t>
            </w:r>
          </w:p>
          <w:p w14:paraId="1FF96269"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-1 м сүлгі немесе оқтауды  екі қол араын ашып ұстап, қолды бүкпей жоғары төмен көтеру, түсіру</w:t>
            </w:r>
          </w:p>
          <w:p w14:paraId="3D4126C5"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-Белді айналдыру</w:t>
            </w:r>
          </w:p>
          <w:p w14:paraId="07791821"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-Отырып тұру (приседания)</w:t>
            </w:r>
          </w:p>
          <w:p w14:paraId="4B9F652E"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-Қолды соза отырып, жаңға алма кезек иілу</w:t>
            </w:r>
          </w:p>
          <w:p w14:paraId="3CF98295"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-Аяқ ұшына тұру, өкешеге тұру </w:t>
            </w:r>
          </w:p>
          <w:p w14:paraId="4B13650C"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-Саусақтарды жаттықтыру, айналдыру, құлыптау әдісін қолдану</w:t>
            </w:r>
          </w:p>
          <w:p w14:paraId="42184BCF"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-Үнемі созылу-керілу жаттығуларын жасап тұру</w:t>
            </w:r>
          </w:p>
          <w:p w14:paraId="392124DC"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-ҚО Дене шынықтыру сабағы кезінде осы жаттығулардың әрқайсысын 5-7 рет қайталау.</w:t>
            </w:r>
          </w:p>
        </w:tc>
        <w:tc>
          <w:tcPr>
            <w:tcW w:w="3333" w:type="dxa"/>
            <w:shd w:val="clear" w:color="auto" w:fill="auto"/>
            <w:tcMar>
              <w:top w:w="45" w:type="dxa"/>
              <w:left w:w="75" w:type="dxa"/>
              <w:bottom w:w="45" w:type="dxa"/>
              <w:right w:w="75" w:type="dxa"/>
            </w:tcMar>
            <w:hideMark/>
          </w:tcPr>
          <w:p w14:paraId="478FCB89"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lastRenderedPageBreak/>
              <w:t>Оқушылар мұқият тыңдайды, жазбаны оқиды, қарайды. Ссылканы басып, керек видеосабаққа өтеді, мұқият қарайды, танысады, түсінбеген жерін мұғалімнен сұрайды. Кері байланыс ретінде видео материалдан көргенін, түсінгенін жазады немес мұғалімнің сұрағына жауап береді</w:t>
            </w:r>
          </w:p>
          <w:p w14:paraId="728028C6"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Оқушылар дене шынықтыру сабағының ең басты ерекшелігі денені шынықтырып, жаттығу жасау екенін біледі. Сондықтан сабақ барысында, үй жағдайында түрлі жаттығулар мен шынығуларды әдетке айналдырады. Осы орайда бала өз денсаулығын, дұрыс </w:t>
            </w:r>
            <w:r w:rsidRPr="00993FD9">
              <w:rPr>
                <w:rFonts w:cs="Times New Roman"/>
                <w:sz w:val="24"/>
                <w:szCs w:val="24"/>
                <w:lang w:val="kk-KZ" w:eastAsia="ru-RU"/>
              </w:rPr>
              <w:lastRenderedPageBreak/>
              <w:t>қалыпта ұстау үшін  мұғалім берген, айтқан көрсеткен, жаттығуларды жасайды.</w:t>
            </w:r>
          </w:p>
          <w:p w14:paraId="39A9243F" w14:textId="77777777" w:rsidR="00993FD9" w:rsidRPr="00993FD9" w:rsidRDefault="00993FD9" w:rsidP="00BB7ED9">
            <w:pPr>
              <w:pStyle w:val="a3"/>
              <w:rPr>
                <w:rFonts w:cs="Times New Roman"/>
                <w:sz w:val="24"/>
                <w:szCs w:val="24"/>
                <w:lang w:val="kk-KZ" w:eastAsia="ru-RU"/>
              </w:rPr>
            </w:pPr>
          </w:p>
          <w:p w14:paraId="28E06984"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-көздері ауырмауы үшін</w:t>
            </w:r>
          </w:p>
          <w:p w14:paraId="443CC49F"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-мойын, желке ауруы болмауы үшін</w:t>
            </w:r>
          </w:p>
          <w:p w14:paraId="6A4FCF2B"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-скалиоз, кифоз сынды омыртқа бұзылуының болмауы үшін</w:t>
            </w:r>
          </w:p>
          <w:p w14:paraId="12CB826F"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-бел, жамбас, буын, кеуде сырқауларының алдын алу мақсатында барлығын дұрыс әрі нақты орындап отырады. </w:t>
            </w:r>
          </w:p>
        </w:tc>
        <w:tc>
          <w:tcPr>
            <w:tcW w:w="1867" w:type="dxa"/>
            <w:shd w:val="clear" w:color="auto" w:fill="auto"/>
            <w:tcMar>
              <w:top w:w="45" w:type="dxa"/>
              <w:left w:w="75" w:type="dxa"/>
              <w:bottom w:w="45" w:type="dxa"/>
              <w:right w:w="75" w:type="dxa"/>
            </w:tcMar>
            <w:hideMark/>
          </w:tcPr>
          <w:p w14:paraId="24579FB0" w14:textId="77777777" w:rsidR="00993FD9" w:rsidRPr="00993FD9" w:rsidRDefault="00993FD9" w:rsidP="00BB7ED9">
            <w:pPr>
              <w:pStyle w:val="a3"/>
              <w:rPr>
                <w:rFonts w:cs="Times New Roman"/>
                <w:sz w:val="24"/>
                <w:szCs w:val="24"/>
                <w:lang w:val="kk-KZ"/>
              </w:rPr>
            </w:pPr>
            <w:r w:rsidRPr="00993FD9">
              <w:rPr>
                <w:rFonts w:cs="Times New Roman"/>
                <w:sz w:val="24"/>
                <w:szCs w:val="24"/>
                <w:lang w:val="kk-KZ"/>
              </w:rPr>
              <w:lastRenderedPageBreak/>
              <w:t>Оқушы видео материалдан көргенін, түсінгенін чатта жазады немесе мұғалімнің арнайы сұрағына  немесе тест сұрақтарға жауап береді</w:t>
            </w:r>
          </w:p>
          <w:p w14:paraId="5095E1BA" w14:textId="77777777" w:rsidR="00993FD9" w:rsidRPr="00993FD9" w:rsidRDefault="00993FD9" w:rsidP="00BB7ED9">
            <w:pPr>
              <w:pStyle w:val="a3"/>
              <w:rPr>
                <w:rFonts w:cs="Times New Roman"/>
                <w:sz w:val="24"/>
                <w:szCs w:val="24"/>
                <w:lang w:val="kk-KZ" w:eastAsia="ru-RU"/>
              </w:rPr>
            </w:pPr>
          </w:p>
          <w:p w14:paraId="21017EA7" w14:textId="77777777" w:rsidR="00993FD9" w:rsidRPr="00993FD9" w:rsidRDefault="00993FD9" w:rsidP="00BB7ED9">
            <w:pPr>
              <w:pStyle w:val="a3"/>
              <w:rPr>
                <w:rFonts w:cs="Times New Roman"/>
                <w:sz w:val="24"/>
                <w:szCs w:val="24"/>
                <w:lang w:val="kk-KZ" w:eastAsia="ru-RU"/>
              </w:rPr>
            </w:pPr>
          </w:p>
          <w:p w14:paraId="51649D97" w14:textId="77777777" w:rsidR="00993FD9" w:rsidRPr="00993FD9" w:rsidRDefault="00993FD9" w:rsidP="00BB7ED9">
            <w:pPr>
              <w:pStyle w:val="a3"/>
              <w:rPr>
                <w:rFonts w:cs="Times New Roman"/>
                <w:sz w:val="24"/>
                <w:szCs w:val="24"/>
                <w:lang w:val="kk-KZ" w:eastAsia="ru-RU"/>
              </w:rPr>
            </w:pPr>
          </w:p>
          <w:p w14:paraId="1BFE8A4A"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Берілген тапсырманы дұрыс әрі тиянақты орындай білген оқушы </w:t>
            </w:r>
          </w:p>
          <w:p w14:paraId="0F0C09F5" w14:textId="77777777" w:rsidR="00993FD9" w:rsidRPr="00993FD9" w:rsidRDefault="00993FD9" w:rsidP="00BB7ED9">
            <w:pPr>
              <w:pStyle w:val="a3"/>
              <w:rPr>
                <w:rFonts w:cs="Times New Roman"/>
                <w:sz w:val="24"/>
                <w:szCs w:val="24"/>
                <w:lang w:val="kk-KZ"/>
              </w:rPr>
            </w:pPr>
            <w:r w:rsidRPr="00993FD9">
              <w:rPr>
                <w:rFonts w:cs="Times New Roman"/>
                <w:sz w:val="24"/>
                <w:szCs w:val="24"/>
                <w:lang w:val="kk-KZ" w:eastAsia="ru-RU"/>
              </w:rPr>
              <w:lastRenderedPageBreak/>
              <w:t xml:space="preserve">Жоғары балл немесе  </w:t>
            </w:r>
            <w:r w:rsidRPr="00993FD9">
              <w:rPr>
                <w:rFonts w:cs="Times New Roman"/>
                <w:sz w:val="24"/>
                <w:szCs w:val="24"/>
                <w:lang w:eastAsia="ru-RU"/>
              </w:rPr>
              <w:t xml:space="preserve"> </w:t>
            </w:r>
            <w:r w:rsidRPr="00993FD9">
              <w:rPr>
                <w:rFonts w:cs="Times New Roman"/>
                <w:sz w:val="24"/>
                <w:szCs w:val="24"/>
                <w:lang w:val="kk-KZ" w:eastAsia="ru-RU"/>
              </w:rPr>
              <w:t>өте жақсы коментарийге ие болады</w:t>
            </w:r>
            <w:r w:rsidRPr="00993FD9">
              <w:rPr>
                <w:rFonts w:cs="Times New Roman"/>
                <w:noProof/>
                <w:sz w:val="24"/>
                <w:szCs w:val="24"/>
              </w:rPr>
              <w:t xml:space="preserve"> </w:t>
            </w:r>
            <w:r w:rsidRPr="00993FD9">
              <w:rPr>
                <w:rFonts w:cs="Times New Roman"/>
                <w:noProof/>
                <w:sz w:val="24"/>
                <w:szCs w:val="24"/>
              </w:rPr>
              <w:drawing>
                <wp:inline distT="0" distB="0" distL="0" distR="0" wp14:anchorId="02D8F6EA" wp14:editId="58851479">
                  <wp:extent cx="752475" cy="552450"/>
                  <wp:effectExtent l="0" t="0" r="9525" b="0"/>
                  <wp:docPr id="3" name="Рисунок 3" descr="Как узнать, что означает любой смайлик эмодзи | Просто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узнать, что означает любой смайлик эмодзи | ПростоMA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552450"/>
                          </a:xfrm>
                          <a:prstGeom prst="rect">
                            <a:avLst/>
                          </a:prstGeom>
                          <a:noFill/>
                          <a:ln>
                            <a:noFill/>
                          </a:ln>
                        </pic:spPr>
                      </pic:pic>
                    </a:graphicData>
                  </a:graphic>
                </wp:inline>
              </w:drawing>
            </w:r>
            <w:r w:rsidRPr="00993FD9">
              <w:rPr>
                <w:rFonts w:cs="Times New Roman"/>
                <w:noProof/>
                <w:sz w:val="24"/>
                <w:szCs w:val="24"/>
              </w:rPr>
              <w:drawing>
                <wp:inline distT="0" distB="0" distL="0" distR="0" wp14:anchorId="046F38E9" wp14:editId="39E6E9AF">
                  <wp:extent cx="766044" cy="445084"/>
                  <wp:effectExtent l="38100" t="76200" r="34290" b="69850"/>
                  <wp:docPr id="2" name="Рисунок 2" descr="Картинки смайлики | andrey-eltsov.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смайлики | andrey-eltsov.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374217" flipV="1">
                            <a:off x="0" y="0"/>
                            <a:ext cx="823035" cy="478196"/>
                          </a:xfrm>
                          <a:prstGeom prst="rect">
                            <a:avLst/>
                          </a:prstGeom>
                          <a:noFill/>
                          <a:ln>
                            <a:noFill/>
                          </a:ln>
                        </pic:spPr>
                      </pic:pic>
                    </a:graphicData>
                  </a:graphic>
                </wp:inline>
              </w:drawing>
            </w:r>
            <w:r w:rsidRPr="00993FD9">
              <w:rPr>
                <w:rFonts w:cs="Times New Roman"/>
                <w:noProof/>
                <w:sz w:val="24"/>
                <w:szCs w:val="24"/>
              </w:rPr>
              <w:drawing>
                <wp:inline distT="0" distB="0" distL="0" distR="0" wp14:anchorId="6A9FAA66" wp14:editId="0A59045E">
                  <wp:extent cx="803910" cy="455295"/>
                  <wp:effectExtent l="0" t="0" r="0" b="1905"/>
                  <wp:docPr id="4" name="Рисунок 4" descr="Смайлики в нашей жизни.. | Otbas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майлики в нашей жизни.. | Otbasy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304" cy="465146"/>
                          </a:xfrm>
                          <a:prstGeom prst="rect">
                            <a:avLst/>
                          </a:prstGeom>
                          <a:noFill/>
                          <a:ln>
                            <a:noFill/>
                          </a:ln>
                        </pic:spPr>
                      </pic:pic>
                    </a:graphicData>
                  </a:graphic>
                </wp:inline>
              </w:drawing>
            </w:r>
          </w:p>
        </w:tc>
        <w:tc>
          <w:tcPr>
            <w:tcW w:w="1449" w:type="dxa"/>
            <w:shd w:val="clear" w:color="auto" w:fill="auto"/>
            <w:tcMar>
              <w:top w:w="45" w:type="dxa"/>
              <w:left w:w="75" w:type="dxa"/>
              <w:bottom w:w="45" w:type="dxa"/>
              <w:right w:w="75" w:type="dxa"/>
            </w:tcMar>
            <w:hideMark/>
          </w:tcPr>
          <w:p w14:paraId="5BE6C402" w14:textId="77777777" w:rsidR="00993FD9" w:rsidRPr="00993FD9" w:rsidRDefault="00993FD9" w:rsidP="00BB7ED9">
            <w:pPr>
              <w:pStyle w:val="a3"/>
              <w:rPr>
                <w:rFonts w:cs="Times New Roman"/>
                <w:sz w:val="24"/>
                <w:szCs w:val="24"/>
                <w:lang w:val="kk-KZ" w:eastAsia="ru-RU"/>
              </w:rPr>
            </w:pPr>
            <w:r w:rsidRPr="00993FD9">
              <w:rPr>
                <w:rFonts w:cs="Times New Roman"/>
                <w:color w:val="00B0F0"/>
                <w:sz w:val="24"/>
                <w:szCs w:val="24"/>
                <w:lang w:val="kk-KZ" w:eastAsia="ru-RU"/>
              </w:rPr>
              <w:lastRenderedPageBreak/>
              <w:t>https://www.youtube.com/watch?v=0F8yGjD_trE</w:t>
            </w:r>
          </w:p>
          <w:p w14:paraId="3EFA6FEC" w14:textId="77777777" w:rsidR="00993FD9" w:rsidRPr="00993FD9" w:rsidRDefault="00993FD9" w:rsidP="00BB7ED9">
            <w:pPr>
              <w:pStyle w:val="a3"/>
              <w:rPr>
                <w:rFonts w:cs="Times New Roman"/>
                <w:color w:val="00B0F0"/>
                <w:sz w:val="24"/>
                <w:szCs w:val="24"/>
                <w:lang w:val="kk-KZ" w:eastAsia="ru-RU"/>
              </w:rPr>
            </w:pPr>
          </w:p>
          <w:p w14:paraId="28A4797E" w14:textId="77777777" w:rsidR="00993FD9" w:rsidRPr="00993FD9" w:rsidRDefault="00993FD9" w:rsidP="00BB7ED9">
            <w:pPr>
              <w:pStyle w:val="a3"/>
              <w:rPr>
                <w:rFonts w:cs="Times New Roman"/>
                <w:color w:val="00B0F0"/>
                <w:sz w:val="24"/>
                <w:szCs w:val="24"/>
                <w:lang w:val="kk-KZ" w:eastAsia="ru-RU"/>
              </w:rPr>
            </w:pPr>
          </w:p>
          <w:p w14:paraId="48D5988F" w14:textId="77777777" w:rsidR="00993FD9" w:rsidRPr="00993FD9" w:rsidRDefault="00993FD9" w:rsidP="00BB7ED9">
            <w:pPr>
              <w:pStyle w:val="a3"/>
              <w:rPr>
                <w:rFonts w:cs="Times New Roman"/>
                <w:color w:val="00B0F0"/>
                <w:sz w:val="24"/>
                <w:szCs w:val="24"/>
                <w:lang w:val="kk-KZ" w:eastAsia="ru-RU"/>
              </w:rPr>
            </w:pPr>
          </w:p>
          <w:p w14:paraId="454A9238" w14:textId="77777777" w:rsidR="00993FD9" w:rsidRPr="00993FD9" w:rsidRDefault="00993FD9" w:rsidP="00BB7ED9">
            <w:pPr>
              <w:pStyle w:val="a3"/>
              <w:rPr>
                <w:rFonts w:cs="Times New Roman"/>
                <w:sz w:val="24"/>
                <w:szCs w:val="24"/>
                <w:lang w:val="kk-KZ" w:eastAsia="ru-RU"/>
              </w:rPr>
            </w:pPr>
            <w:r w:rsidRPr="00993FD9">
              <w:rPr>
                <w:rFonts w:cs="Times New Roman"/>
                <w:color w:val="00B0F0"/>
                <w:sz w:val="24"/>
                <w:szCs w:val="24"/>
                <w:lang w:val="kk-KZ" w:eastAsia="ru-RU"/>
              </w:rPr>
              <w:t>https://www.google.com/search?q=%D1%81%D0%BC%D0%B0%D0%B9%D0%BB%D0%B8%D0%BA%D0%B8&amp;oq=%D1%81%D0%BC&amp;aqs=chrome.0.69i59j69i57j69i59j0l</w:t>
            </w:r>
            <w:r w:rsidRPr="00993FD9">
              <w:rPr>
                <w:rFonts w:cs="Times New Roman"/>
                <w:color w:val="00B0F0"/>
                <w:sz w:val="24"/>
                <w:szCs w:val="24"/>
                <w:lang w:val="kk-KZ" w:eastAsia="ru-RU"/>
              </w:rPr>
              <w:lastRenderedPageBreak/>
              <w:t>4j46.150609j0j15&amp;sourceid=chrome&amp;ie=UTF-8</w:t>
            </w:r>
          </w:p>
        </w:tc>
      </w:tr>
      <w:tr w:rsidR="00993FD9" w:rsidRPr="00993FD9" w14:paraId="377AF36A" w14:textId="77777777" w:rsidTr="00993FD9">
        <w:trPr>
          <w:trHeight w:val="489"/>
        </w:trPr>
        <w:tc>
          <w:tcPr>
            <w:tcW w:w="1555" w:type="dxa"/>
            <w:shd w:val="clear" w:color="auto" w:fill="auto"/>
            <w:tcMar>
              <w:top w:w="45" w:type="dxa"/>
              <w:left w:w="75" w:type="dxa"/>
              <w:bottom w:w="45" w:type="dxa"/>
              <w:right w:w="75" w:type="dxa"/>
            </w:tcMar>
          </w:tcPr>
          <w:p w14:paraId="7F0AC593"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lastRenderedPageBreak/>
              <w:t xml:space="preserve">Соңы </w:t>
            </w:r>
          </w:p>
          <w:p w14:paraId="5B4A9C6D"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5 м</w:t>
            </w:r>
          </w:p>
        </w:tc>
        <w:tc>
          <w:tcPr>
            <w:tcW w:w="2706" w:type="dxa"/>
            <w:shd w:val="clear" w:color="auto" w:fill="auto"/>
            <w:tcMar>
              <w:top w:w="45" w:type="dxa"/>
              <w:left w:w="75" w:type="dxa"/>
              <w:bottom w:w="45" w:type="dxa"/>
              <w:right w:w="75" w:type="dxa"/>
            </w:tcMar>
          </w:tcPr>
          <w:p w14:paraId="585FDD89"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Оқушылардан кері байланыс алу, көңіл күй сұрау, қоштасу.</w:t>
            </w:r>
          </w:p>
        </w:tc>
        <w:tc>
          <w:tcPr>
            <w:tcW w:w="3333" w:type="dxa"/>
            <w:shd w:val="clear" w:color="auto" w:fill="auto"/>
            <w:tcMar>
              <w:top w:w="45" w:type="dxa"/>
              <w:left w:w="75" w:type="dxa"/>
              <w:bottom w:w="45" w:type="dxa"/>
              <w:right w:w="75" w:type="dxa"/>
            </w:tcMar>
          </w:tcPr>
          <w:p w14:paraId="70C2A5BC" w14:textId="77777777" w:rsidR="00993FD9" w:rsidRPr="00993FD9" w:rsidRDefault="00993FD9" w:rsidP="00BB7ED9">
            <w:pPr>
              <w:pStyle w:val="a3"/>
              <w:rPr>
                <w:rFonts w:cs="Times New Roman"/>
                <w:sz w:val="24"/>
                <w:szCs w:val="24"/>
                <w:lang w:val="kk-KZ" w:eastAsia="ru-RU"/>
              </w:rPr>
            </w:pPr>
            <w:r w:rsidRPr="00993FD9">
              <w:rPr>
                <w:rFonts w:cs="Times New Roman"/>
                <w:sz w:val="24"/>
                <w:szCs w:val="24"/>
                <w:lang w:val="kk-KZ" w:eastAsia="ru-RU"/>
              </w:rPr>
              <w:t xml:space="preserve">Оқушылар сұрақтарға жауап береді, кері байланыс жасайды. </w:t>
            </w:r>
          </w:p>
        </w:tc>
        <w:tc>
          <w:tcPr>
            <w:tcW w:w="1867" w:type="dxa"/>
            <w:shd w:val="clear" w:color="auto" w:fill="auto"/>
            <w:tcMar>
              <w:top w:w="45" w:type="dxa"/>
              <w:left w:w="75" w:type="dxa"/>
              <w:bottom w:w="45" w:type="dxa"/>
              <w:right w:w="75" w:type="dxa"/>
            </w:tcMar>
          </w:tcPr>
          <w:p w14:paraId="765D1CBF" w14:textId="77777777" w:rsidR="00993FD9" w:rsidRPr="00993FD9" w:rsidRDefault="00993FD9" w:rsidP="00BB7ED9">
            <w:pPr>
              <w:pStyle w:val="a3"/>
              <w:rPr>
                <w:rFonts w:cs="Times New Roman"/>
                <w:sz w:val="24"/>
                <w:szCs w:val="24"/>
                <w:lang w:val="kk-KZ" w:eastAsia="ru-RU"/>
              </w:rPr>
            </w:pPr>
          </w:p>
        </w:tc>
        <w:tc>
          <w:tcPr>
            <w:tcW w:w="1449" w:type="dxa"/>
            <w:shd w:val="clear" w:color="auto" w:fill="auto"/>
            <w:tcMar>
              <w:top w:w="45" w:type="dxa"/>
              <w:left w:w="75" w:type="dxa"/>
              <w:bottom w:w="45" w:type="dxa"/>
              <w:right w:w="75" w:type="dxa"/>
            </w:tcMar>
          </w:tcPr>
          <w:p w14:paraId="6D24CA8A" w14:textId="77777777" w:rsidR="00993FD9" w:rsidRPr="00993FD9" w:rsidRDefault="00993FD9" w:rsidP="00BB7ED9">
            <w:pPr>
              <w:pStyle w:val="a3"/>
              <w:rPr>
                <w:rFonts w:cs="Times New Roman"/>
                <w:color w:val="00B0F0"/>
                <w:sz w:val="24"/>
                <w:szCs w:val="24"/>
                <w:lang w:val="kk-KZ" w:eastAsia="ru-RU"/>
              </w:rPr>
            </w:pPr>
          </w:p>
        </w:tc>
      </w:tr>
    </w:tbl>
    <w:p w14:paraId="03540DFA" w14:textId="77777777" w:rsidR="007526B7" w:rsidRPr="00993FD9" w:rsidRDefault="007526B7">
      <w:pPr>
        <w:rPr>
          <w:rFonts w:cs="Times New Roman"/>
          <w:sz w:val="24"/>
          <w:szCs w:val="24"/>
          <w:lang w:val="kk-KZ"/>
        </w:rPr>
      </w:pPr>
    </w:p>
    <w:sectPr w:rsidR="007526B7" w:rsidRPr="00993FD9" w:rsidSect="00993FD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8"/>
    <w:rsid w:val="007526B7"/>
    <w:rsid w:val="00993FD9"/>
    <w:rsid w:val="00A8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4504"/>
  <w15:chartTrackingRefBased/>
  <w15:docId w15:val="{014CB276-9C56-423A-AFF4-D3A3F52A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FD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FD9"/>
    <w:pPr>
      <w:spacing w:after="0" w:line="240" w:lineRule="auto"/>
    </w:pPr>
    <w:rPr>
      <w:rFonts w:ascii="Times New Roman" w:hAnsi="Times New Roman"/>
      <w:sz w:val="28"/>
    </w:rPr>
  </w:style>
  <w:style w:type="paragraph" w:customStyle="1" w:styleId="1">
    <w:name w:val="Без интервала1"/>
    <w:rsid w:val="00993FD9"/>
    <w:pPr>
      <w:suppressAutoHyphens/>
      <w:spacing w:after="0" w:line="240" w:lineRule="auto"/>
    </w:pPr>
    <w:rPr>
      <w:rFonts w:ascii="Calibri" w:eastAsia="SimSun" w:hAnsi="Calibri" w:cs="Calibri"/>
      <w:kern w:val="1"/>
      <w:lang w:eastAsia="ar-SA"/>
    </w:rPr>
  </w:style>
  <w:style w:type="character" w:styleId="a4">
    <w:name w:val="Hyperlink"/>
    <w:basedOn w:val="a0"/>
    <w:uiPriority w:val="99"/>
    <w:unhideWhenUsed/>
    <w:rsid w:val="00993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bilimland.kz/kk/plans/261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2</cp:revision>
  <dcterms:created xsi:type="dcterms:W3CDTF">2020-10-20T11:02:00Z</dcterms:created>
  <dcterms:modified xsi:type="dcterms:W3CDTF">2020-10-20T11:04:00Z</dcterms:modified>
</cp:coreProperties>
</file>