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11227" w:type="dxa"/>
        <w:tblInd w:w="-459" w:type="dxa"/>
        <w:tblLook w:val="04A0" w:firstRow="1" w:lastRow="0" w:firstColumn="1" w:lastColumn="0" w:noHBand="0" w:noVBand="1"/>
      </w:tblPr>
      <w:tblGrid>
        <w:gridCol w:w="3455"/>
        <w:gridCol w:w="3208"/>
        <w:gridCol w:w="4564"/>
      </w:tblGrid>
      <w:tr w:rsidR="00FF4130" w:rsidTr="00235D70">
        <w:trPr>
          <w:trHeight w:val="426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widowControl w:val="0"/>
              <w:tabs>
                <w:tab w:val="left" w:pos="426"/>
              </w:tabs>
              <w:rPr>
                <w:sz w:val="20"/>
                <w:szCs w:val="20"/>
                <w:lang w:val="kk-KZ" w:eastAsia="en-US"/>
              </w:rPr>
            </w:pPr>
            <w:r>
              <w:rPr>
                <w:iCs/>
                <w:sz w:val="20"/>
                <w:szCs w:val="20"/>
                <w:lang w:val="kk-KZ" w:eastAsia="en-US"/>
              </w:rPr>
              <w:t xml:space="preserve">Бөлім:  </w:t>
            </w:r>
            <w:bookmarkStart w:id="0" w:name="_Toc455154994"/>
            <w:bookmarkStart w:id="1" w:name="_Toc456001292"/>
            <w:bookmarkStart w:id="2" w:name="_Toc459642243"/>
            <w:r>
              <w:rPr>
                <w:sz w:val="20"/>
                <w:szCs w:val="20"/>
                <w:lang w:val="kk-KZ" w:eastAsia="en-US"/>
              </w:rPr>
              <w:t xml:space="preserve">8.2A бөлім: </w:t>
            </w:r>
          </w:p>
          <w:p w:rsidR="00FF4130" w:rsidRDefault="00FF4130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Квадрат теңдеулер</w:t>
            </w:r>
            <w:bookmarkEnd w:id="0"/>
            <w:bookmarkEnd w:id="1"/>
            <w:bookmarkEnd w:id="2"/>
            <w:r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rPr>
                <w:i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№17 </w:t>
            </w:r>
            <w:r>
              <w:rPr>
                <w:sz w:val="20"/>
                <w:szCs w:val="20"/>
                <w:lang w:val="kk-KZ" w:eastAsia="en-US"/>
              </w:rPr>
              <w:t>орта мектеп</w:t>
            </w:r>
          </w:p>
        </w:tc>
      </w:tr>
      <w:tr w:rsidR="00FF4130" w:rsidRPr="006948AA" w:rsidTr="00235D70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outlineLvl w:val="2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Күні:    2</w:t>
            </w:r>
            <w:r>
              <w:rPr>
                <w:sz w:val="20"/>
                <w:szCs w:val="20"/>
                <w:lang w:val="en-US" w:eastAsia="en-US"/>
              </w:rPr>
              <w:t>6</w:t>
            </w:r>
            <w:r>
              <w:rPr>
                <w:sz w:val="20"/>
                <w:szCs w:val="20"/>
                <w:lang w:val="kk-KZ" w:eastAsia="en-US"/>
              </w:rPr>
              <w:t>.11.2019 жыл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widowControl w:val="0"/>
              <w:rPr>
                <w:iCs/>
                <w:sz w:val="20"/>
                <w:szCs w:val="20"/>
                <w:lang w:val="kk-KZ" w:eastAsia="en-US"/>
              </w:rPr>
            </w:pPr>
            <w:r>
              <w:rPr>
                <w:b/>
                <w:iCs/>
                <w:sz w:val="20"/>
                <w:szCs w:val="20"/>
                <w:lang w:val="kk-KZ" w:eastAsia="en-US"/>
              </w:rPr>
              <w:t>Мұғалімнің аты-жөні:</w:t>
            </w:r>
            <w:r>
              <w:rPr>
                <w:iCs/>
                <w:sz w:val="20"/>
                <w:szCs w:val="20"/>
                <w:lang w:val="kk-KZ" w:eastAsia="en-US"/>
              </w:rPr>
              <w:t>Ахметбаева Майкул Жанахметқызы</w:t>
            </w:r>
          </w:p>
        </w:tc>
      </w:tr>
      <w:tr w:rsidR="00FF4130" w:rsidTr="00235D70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outlineLvl w:val="2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Сынып:  </w:t>
            </w:r>
            <w:r>
              <w:rPr>
                <w:sz w:val="20"/>
                <w:szCs w:val="20"/>
                <w:lang w:val="en-US" w:eastAsia="en-US"/>
              </w:rPr>
              <w:t>8A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widowControl w:val="0"/>
              <w:rPr>
                <w:iCs/>
                <w:sz w:val="20"/>
                <w:szCs w:val="20"/>
                <w:lang w:val="kk-KZ" w:eastAsia="en-US"/>
              </w:rPr>
            </w:pPr>
            <w:r>
              <w:rPr>
                <w:iCs/>
                <w:sz w:val="20"/>
                <w:szCs w:val="20"/>
                <w:lang w:val="kk-KZ" w:eastAsia="en-US"/>
              </w:rPr>
              <w:t xml:space="preserve">Қатысқандардың саны: </w:t>
            </w:r>
            <w:r>
              <w:rPr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widowControl w:val="0"/>
              <w:rPr>
                <w:iCs/>
                <w:sz w:val="20"/>
                <w:szCs w:val="20"/>
                <w:lang w:val="kk-KZ" w:eastAsia="en-US"/>
              </w:rPr>
            </w:pPr>
            <w:r>
              <w:rPr>
                <w:iCs/>
                <w:sz w:val="20"/>
                <w:szCs w:val="20"/>
                <w:lang w:val="kk-KZ" w:eastAsia="en-US"/>
              </w:rPr>
              <w:t>Қатыспағандар сан</w:t>
            </w:r>
            <w:r>
              <w:rPr>
                <w:iCs/>
                <w:sz w:val="20"/>
                <w:szCs w:val="20"/>
                <w:lang w:eastAsia="en-US"/>
              </w:rPr>
              <w:t>ы:</w:t>
            </w:r>
            <w:r>
              <w:rPr>
                <w:iCs/>
                <w:sz w:val="20"/>
                <w:szCs w:val="20"/>
                <w:lang w:val="kk-KZ" w:eastAsia="en-US"/>
              </w:rPr>
              <w:t>-</w:t>
            </w:r>
          </w:p>
        </w:tc>
      </w:tr>
      <w:tr w:rsidR="00FF4130" w:rsidRPr="006948AA" w:rsidTr="00235D70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widowControl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Сабақ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тақырыбы: 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30" w:rsidRDefault="00FF4130">
            <w:pPr>
              <w:widowControl w:val="0"/>
              <w:rPr>
                <w:iCs/>
                <w:sz w:val="20"/>
                <w:szCs w:val="20"/>
                <w:lang w:val="kk-KZ" w:eastAsia="en-US"/>
              </w:rPr>
            </w:pPr>
            <w:r>
              <w:rPr>
                <w:i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Квадрат теңдеулерді шешуге есептер шығару</w:t>
            </w:r>
          </w:p>
        </w:tc>
      </w:tr>
    </w:tbl>
    <w:tbl>
      <w:tblPr>
        <w:tblW w:w="5450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1443"/>
        <w:gridCol w:w="842"/>
        <w:gridCol w:w="7098"/>
        <w:gridCol w:w="1873"/>
      </w:tblGrid>
      <w:tr w:rsidR="00FF4130" w:rsidRPr="006948AA" w:rsidTr="00FF4130">
        <w:trPr>
          <w:cantSplit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Осы сабақта қол жеткізілетін 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оқу мақсаттары (оқу бағдарлама-сына сілтеме)</w:t>
            </w: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tabs>
                <w:tab w:val="left" w:pos="2268"/>
              </w:tabs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8.2.2.3</w:t>
            </w:r>
          </w:p>
          <w:p w:rsidR="00FF4130" w:rsidRDefault="00FF4130">
            <w:pPr>
              <w:tabs>
                <w:tab w:val="left" w:pos="2268"/>
              </w:tabs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квадрат теңдеулерді шешу;</w:t>
            </w:r>
          </w:p>
          <w:p w:rsidR="00FF4130" w:rsidRDefault="00FF4130">
            <w:pPr>
              <w:tabs>
                <w:tab w:val="left" w:pos="2268"/>
              </w:tabs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8.2.2.4</w:t>
            </w:r>
          </w:p>
          <w:p w:rsidR="00FF4130" w:rsidRDefault="00FF4130">
            <w:pPr>
              <w:pStyle w:val="1"/>
              <w:spacing w:line="276" w:lineRule="auto"/>
              <w:ind w:left="0"/>
              <w:rPr>
                <w:rFonts w:eastAsiaTheme="minorHAnsi"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lang w:val="kk-KZ"/>
              </w:rPr>
              <w:t>Виет теоремасын қолдану;</w:t>
            </w:r>
          </w:p>
        </w:tc>
      </w:tr>
      <w:tr w:rsidR="00FF4130" w:rsidRPr="006948AA" w:rsidTr="00FF4130">
        <w:trPr>
          <w:cantSplit/>
          <w:trHeight w:val="603"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ind w:left="-468" w:firstLine="468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Сабақтың мақсаты</w:t>
            </w: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 w:eastAsia="en-US"/>
              </w:rPr>
              <w:t>Барлық оқушылар:</w:t>
            </w:r>
            <w:r>
              <w:rPr>
                <w:color w:val="000000" w:themeColor="text1"/>
                <w:sz w:val="20"/>
                <w:szCs w:val="20"/>
                <w:lang w:val="kk-KZ" w:eastAsia="en-US"/>
              </w:rPr>
              <w:t>Толық,толымсыз және келтірілген  квадрат теңдеулерді шешуді біледі.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 w:eastAsia="en-US"/>
              </w:rPr>
              <w:t>Оқушылардың басым бөлігі:</w:t>
            </w:r>
            <w:r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Квадрат теңдеудің нақты түбірлерінің санын анықтау үшін дискриминантты қолдануды  және квадрат теңдеулердің  түбірлерін табуға арналған формулаларды үғындыру.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Кейбір оқушылар: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0"/>
                <w:lang w:val="kk-KZ" w:eastAsia="en-US"/>
              </w:rPr>
              <w:t xml:space="preserve">Осы тақырып бойынша өз тапсырмасын құра алады  тапсырма бойынша дескриптор құра алады. </w:t>
            </w:r>
          </w:p>
        </w:tc>
      </w:tr>
      <w:tr w:rsidR="00FF4130" w:rsidRPr="006948AA" w:rsidTr="00FF4130">
        <w:trPr>
          <w:cantSplit/>
          <w:trHeight w:val="603"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4130" w:rsidRDefault="00FF4130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Бағалау критерийлері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74787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</w:t>
            </w:r>
            <w:r w:rsidR="00A74787">
              <w:rPr>
                <w:sz w:val="20"/>
                <w:szCs w:val="20"/>
                <w:lang w:val="kk-KZ" w:eastAsia="en-US"/>
              </w:rPr>
              <w:t>олық,т</w:t>
            </w:r>
            <w:r>
              <w:rPr>
                <w:sz w:val="20"/>
                <w:szCs w:val="20"/>
                <w:lang w:val="kk-KZ" w:eastAsia="en-US"/>
              </w:rPr>
              <w:t>олымсыз</w:t>
            </w:r>
            <w:r w:rsidR="00A74787">
              <w:rPr>
                <w:sz w:val="20"/>
                <w:szCs w:val="20"/>
                <w:lang w:val="kk-KZ" w:eastAsia="en-US"/>
              </w:rPr>
              <w:t xml:space="preserve"> және келтірілген </w:t>
            </w:r>
            <w:r>
              <w:rPr>
                <w:sz w:val="20"/>
                <w:szCs w:val="20"/>
                <w:lang w:val="kk-KZ" w:eastAsia="en-US"/>
              </w:rPr>
              <w:t xml:space="preserve"> квадрат теңдеулерді шешу біледі;</w:t>
            </w:r>
          </w:p>
          <w:p w:rsidR="00A74787" w:rsidRDefault="00A7478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Д</w:t>
            </w:r>
            <w:r w:rsidR="00FF4130">
              <w:rPr>
                <w:sz w:val="20"/>
                <w:szCs w:val="20"/>
                <w:lang w:val="kk-KZ" w:eastAsia="en-US"/>
              </w:rPr>
              <w:t>искриминант формуласын біледі</w:t>
            </w:r>
            <w:r>
              <w:rPr>
                <w:sz w:val="20"/>
                <w:szCs w:val="20"/>
                <w:lang w:val="kk-KZ" w:eastAsia="en-US"/>
              </w:rPr>
              <w:t xml:space="preserve"> және қолданады</w:t>
            </w:r>
            <w:r w:rsidR="00FF4130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A74787" w:rsidRDefault="00A7478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</w:t>
            </w:r>
            <w:r w:rsidR="00FF4130">
              <w:rPr>
                <w:sz w:val="20"/>
                <w:szCs w:val="20"/>
                <w:lang w:val="kk-KZ" w:eastAsia="en-US"/>
              </w:rPr>
              <w:t xml:space="preserve">андай жағдайда квадрат теңдеудің белгілі бір түбір саны болатынын біледі; </w:t>
            </w:r>
          </w:p>
          <w:p w:rsidR="00FF4130" w:rsidRDefault="00A7478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Ұ</w:t>
            </w:r>
            <w:r w:rsidR="00FF4130">
              <w:rPr>
                <w:sz w:val="20"/>
                <w:szCs w:val="20"/>
                <w:lang w:val="kk-KZ" w:eastAsia="en-US"/>
              </w:rPr>
              <w:t>сынылған барлық мысалдардағы түбір санын дұрыс табады</w:t>
            </w:r>
          </w:p>
        </w:tc>
      </w:tr>
      <w:tr w:rsidR="00FF4130" w:rsidRPr="006948AA" w:rsidTr="00FF4130">
        <w:trPr>
          <w:cantSplit/>
          <w:trHeight w:val="603"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ind w:left="-468" w:firstLine="468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Тілдік мақсаттар</w:t>
            </w: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F4130" w:rsidRDefault="00FF413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Оқушылар: </w:t>
            </w:r>
          </w:p>
          <w:p w:rsidR="00FF4130" w:rsidRDefault="00FF4130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Квадрат теңдеу  анықтамасын түсінеді және ауызша/жазбаша оның өмірдегі   кейбір қолданыстарын   біледі</w:t>
            </w:r>
          </w:p>
          <w:p w:rsidR="00FF4130" w:rsidRDefault="00FF4130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Пәнге қатысты лексика мен терминология</w:t>
            </w:r>
          </w:p>
          <w:p w:rsidR="00FF4130" w:rsidRDefault="00FF413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Квадрат теңдеу  Айнымалының ең үлкен дәрежесі (бірінші/екінші/орта/соңғы мүшесі) (дәреже) </w:t>
            </w:r>
          </w:p>
          <w:p w:rsidR="00FF4130" w:rsidRDefault="00FF413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Бүтін сан , коэффицент, дәреже көрсеткіші, жақшаларды ашу /жақшаға  алу , ең үлкен ортақ бөлгіш , ықшамдау, шешу</w:t>
            </w:r>
          </w:p>
          <w:p w:rsidR="00FF4130" w:rsidRDefault="00FF4130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Диалогқа/жазылымға қажетті тіркестер</w:t>
            </w:r>
          </w:p>
          <w:p w:rsidR="00FF4130" w:rsidRDefault="00FF413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Квадрат теңдеу дегеніміз  …</w:t>
            </w:r>
          </w:p>
          <w:p w:rsidR="00FF4130" w:rsidRDefault="00FF413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айнымалының ең үлкен дәрежесі  квадрат болатын теңдеу.</w:t>
            </w:r>
          </w:p>
          <w:p w:rsidR="00FF4130" w:rsidRDefault="00FF413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Квадрат теңдеулерді білу   адамзатқа келесілерді түсінуге көмектесті:</w:t>
            </w:r>
          </w:p>
          <w:p w:rsidR="00FF4130" w:rsidRPr="00FF4130" w:rsidRDefault="00FF4130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</w:tc>
      </w:tr>
      <w:tr w:rsidR="00FF4130" w:rsidRPr="006948AA" w:rsidTr="00FF4130">
        <w:trPr>
          <w:cantSplit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Бастапқы білімдер</w:t>
            </w: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Өрнектерді,  теңдеулер және теңсіздіктер ұғымын түсіну; теңдеудің  графиктік  түрде бейнелену мүмкіндігін түсіну; сандардың бөлгіштерін анықтау</w:t>
            </w:r>
          </w:p>
        </w:tc>
      </w:tr>
      <w:tr w:rsidR="00FF4130" w:rsidRPr="006948AA" w:rsidTr="00FF4130">
        <w:trPr>
          <w:cantSplit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before="40" w:line="276" w:lineRule="auto"/>
              <w:ind w:left="-468" w:firstLine="468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« Мәңгілік ел» ұлттық идеясындақоғамның басты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құндылықтары</w:t>
            </w: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i/>
                <w:sz w:val="20"/>
                <w:szCs w:val="20"/>
                <w:lang w:val="kk-KZ" w:eastAsia="en-US"/>
              </w:rPr>
              <w:t>Белсенді қарым- қатынас, өзіндік шешім қабылдауды үйрену және оны дамыту.бір – бірінің пікірлері мен ерекшеліктерін құрметтеу, қабылдау</w:t>
            </w:r>
          </w:p>
        </w:tc>
      </w:tr>
      <w:tr w:rsidR="00FF4130" w:rsidTr="00FF4130">
        <w:trPr>
          <w:cantSplit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АКТ қолдану дағдылары</w:t>
            </w: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презентация</w:t>
            </w:r>
          </w:p>
        </w:tc>
      </w:tr>
      <w:tr w:rsidR="00FF4130" w:rsidTr="00FF4130">
        <w:trPr>
          <w:cantSplit/>
        </w:trPr>
        <w:tc>
          <w:tcPr>
            <w:tcW w:w="101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Сабақ түрі</w:t>
            </w:r>
          </w:p>
        </w:tc>
        <w:tc>
          <w:tcPr>
            <w:tcW w:w="39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Жаңа ұғымды меңгерту, қолдану.</w:t>
            </w:r>
          </w:p>
        </w:tc>
      </w:tr>
      <w:tr w:rsidR="00FF4130" w:rsidTr="00FF4130">
        <w:trPr>
          <w:cantSplit/>
        </w:trPr>
        <w:tc>
          <w:tcPr>
            <w:tcW w:w="50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Сабақтың жүру барысы</w:t>
            </w:r>
          </w:p>
        </w:tc>
      </w:tr>
      <w:tr w:rsidR="00FF4130" w:rsidTr="00CE0BD4">
        <w:trPr>
          <w:cantSplit/>
        </w:trPr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Сабақтың жоспарланған кезеңдері</w:t>
            </w:r>
          </w:p>
        </w:tc>
        <w:tc>
          <w:tcPr>
            <w:tcW w:w="3527" w:type="pct"/>
            <w:gridSpan w:val="2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  <w:hideMark/>
          </w:tcPr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Сабақтағы </w:t>
            </w:r>
            <w:r>
              <w:rPr>
                <w:sz w:val="20"/>
                <w:szCs w:val="20"/>
                <w:lang w:eastAsia="en-US"/>
              </w:rPr>
              <w:t xml:space="preserve">жоспарланған іс-әрекет </w:t>
            </w:r>
          </w:p>
        </w:tc>
        <w:tc>
          <w:tcPr>
            <w:tcW w:w="832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Ресурстар</w:t>
            </w:r>
          </w:p>
        </w:tc>
      </w:tr>
      <w:tr w:rsidR="00FF4130" w:rsidTr="00CE0BD4">
        <w:trPr>
          <w:cantSplit/>
          <w:trHeight w:val="996"/>
        </w:trPr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Басталуы</w:t>
            </w: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 минут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27" w:type="pct"/>
            <w:gridSpan w:val="2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  <w:hideMark/>
          </w:tcPr>
          <w:p w:rsidR="006953E3" w:rsidRPr="00CE0CA8" w:rsidRDefault="006953E3" w:rsidP="006953E3">
            <w:pPr>
              <w:widowControl w:val="0"/>
              <w:spacing w:before="120" w:after="120" w:line="260" w:lineRule="exact"/>
              <w:rPr>
                <w:b/>
              </w:rPr>
            </w:pPr>
            <w:r>
              <w:rPr>
                <w:b/>
                <w:lang w:val="kk-KZ"/>
              </w:rPr>
              <w:t xml:space="preserve">Ұйымдастыру кезеңі </w:t>
            </w:r>
          </w:p>
          <w:p w:rsidR="006953E3" w:rsidRPr="00BA3DEC" w:rsidRDefault="006953E3" w:rsidP="006953E3">
            <w:pPr>
              <w:widowControl w:val="0"/>
              <w:spacing w:before="60" w:after="60" w:line="260" w:lineRule="exact"/>
              <w:jc w:val="both"/>
              <w:rPr>
                <w:lang w:val="kk-KZ"/>
              </w:rPr>
            </w:pPr>
            <w:r w:rsidRPr="00BA3DEC">
              <w:rPr>
                <w:lang w:val="kk-KZ"/>
              </w:rPr>
              <w:t>(амандасу, сынып оқушыларын түгендеу)</w:t>
            </w:r>
          </w:p>
          <w:p w:rsidR="006953E3" w:rsidRDefault="006953E3" w:rsidP="006953E3">
            <w:pPr>
              <w:widowControl w:val="0"/>
              <w:spacing w:before="60" w:after="60" w:line="260" w:lineRule="exac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1.Ынтымақтастық атмосфера құру</w:t>
            </w:r>
          </w:p>
          <w:p w:rsidR="006953E3" w:rsidRPr="00E61007" w:rsidRDefault="006953E3" w:rsidP="006953E3">
            <w:pPr>
              <w:rPr>
                <w:color w:val="000000"/>
                <w:szCs w:val="28"/>
                <w:lang w:val="kk-KZ"/>
              </w:rPr>
            </w:pPr>
            <w:r w:rsidRPr="00E61007">
              <w:rPr>
                <w:color w:val="000000"/>
                <w:szCs w:val="28"/>
                <w:shd w:val="clear" w:color="auto" w:fill="FFFFFF"/>
                <w:lang w:val="kk-KZ"/>
              </w:rPr>
              <w:t>Көтеріңкі көңіл орнату үшін «Мен елімді сүйемін» тренингін ұйымдастырамын.</w:t>
            </w:r>
            <w:r w:rsidRPr="00E61007">
              <w:rPr>
                <w:color w:val="000000"/>
                <w:szCs w:val="28"/>
                <w:lang w:val="kk-KZ"/>
              </w:rPr>
              <w:br/>
            </w:r>
            <w:r w:rsidRPr="00E61007">
              <w:rPr>
                <w:color w:val="000000"/>
                <w:szCs w:val="28"/>
                <w:shd w:val="clear" w:color="auto" w:fill="FFFFFF"/>
                <w:lang w:val="kk-KZ"/>
              </w:rPr>
              <w:t>Егер сіз  анаңызды жақсы көрсеңіз көршіні құшақтаңыз;</w:t>
            </w:r>
            <w:r w:rsidRPr="00E61007">
              <w:rPr>
                <w:color w:val="000000"/>
                <w:szCs w:val="28"/>
                <w:lang w:val="kk-KZ"/>
              </w:rPr>
              <w:br/>
            </w:r>
            <w:r w:rsidRPr="00E61007">
              <w:rPr>
                <w:color w:val="000000"/>
                <w:szCs w:val="28"/>
                <w:shd w:val="clear" w:color="auto" w:fill="FFFFFF"/>
                <w:lang w:val="kk-KZ"/>
              </w:rPr>
              <w:t>Егер сіз ұстазыңызды сыйласаңыз, өз басыңызды сипаңыз;</w:t>
            </w:r>
            <w:r w:rsidRPr="00E61007">
              <w:rPr>
                <w:color w:val="000000"/>
                <w:szCs w:val="28"/>
                <w:lang w:val="kk-KZ"/>
              </w:rPr>
              <w:br/>
            </w:r>
            <w:r w:rsidRPr="00E61007">
              <w:rPr>
                <w:color w:val="000000"/>
                <w:szCs w:val="28"/>
                <w:shd w:val="clear" w:color="auto" w:fill="FFFFFF"/>
                <w:lang w:val="kk-KZ"/>
              </w:rPr>
              <w:t>Егер сіз құстарды жақсы көрсеңіз, қолыңызды созып, құстарша қанат қағыңыз.</w:t>
            </w:r>
            <w:r w:rsidRPr="00E61007">
              <w:rPr>
                <w:color w:val="000000"/>
                <w:szCs w:val="28"/>
                <w:lang w:val="kk-KZ"/>
              </w:rPr>
              <w:br/>
            </w:r>
            <w:r w:rsidRPr="00E61007">
              <w:rPr>
                <w:color w:val="000000"/>
                <w:szCs w:val="28"/>
                <w:shd w:val="clear" w:color="auto" w:fill="FFFFFF"/>
                <w:lang w:val="kk-KZ"/>
              </w:rPr>
              <w:t>Егер сіз өз мектебіңізді жақсы көрсеңіз, аяғыңызды топырлатыңыз;</w:t>
            </w:r>
            <w:r w:rsidRPr="00E61007">
              <w:rPr>
                <w:color w:val="000000"/>
                <w:szCs w:val="28"/>
                <w:lang w:val="kk-KZ"/>
              </w:rPr>
              <w:br/>
            </w:r>
            <w:r w:rsidRPr="00E61007">
              <w:rPr>
                <w:color w:val="000000"/>
                <w:szCs w:val="28"/>
                <w:shd w:val="clear" w:color="auto" w:fill="FFFFFF"/>
                <w:lang w:val="kk-KZ"/>
              </w:rPr>
              <w:t>Егер сіздер Отанымызды жақсы көрсеңіздер, алақандарыңызды соғыңыздар!</w:t>
            </w:r>
            <w:r w:rsidRPr="00E61007">
              <w:rPr>
                <w:color w:val="000000"/>
                <w:szCs w:val="28"/>
                <w:lang w:val="kk-KZ"/>
              </w:rPr>
              <w:t xml:space="preserve">  </w:t>
            </w:r>
            <w:r w:rsidRPr="00E61007">
              <w:rPr>
                <w:color w:val="000000"/>
                <w:szCs w:val="28"/>
                <w:shd w:val="clear" w:color="auto" w:fill="FFFFFF"/>
                <w:lang w:val="kk-KZ"/>
              </w:rPr>
              <w:t>Рахмет.</w:t>
            </w:r>
          </w:p>
          <w:p w:rsidR="00FF4130" w:rsidRDefault="00FF4130" w:rsidP="006953E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32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  <w:hideMark/>
          </w:tcPr>
          <w:p w:rsidR="00FF4130" w:rsidRDefault="00A7478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Маркер,стикерлер</w:t>
            </w:r>
          </w:p>
        </w:tc>
      </w:tr>
      <w:tr w:rsidR="00FF4130" w:rsidTr="00CE0BD4">
        <w:trPr>
          <w:cantSplit/>
          <w:trHeight w:val="2532"/>
        </w:trPr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lastRenderedPageBreak/>
              <w:t xml:space="preserve">Білімді тиянақтау  </w:t>
            </w:r>
          </w:p>
          <w:p w:rsidR="00FF4130" w:rsidRDefault="00D40CCA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  <w:r w:rsidR="00FF4130">
              <w:rPr>
                <w:sz w:val="20"/>
                <w:szCs w:val="20"/>
                <w:lang w:val="kk-KZ" w:eastAsia="en-US"/>
              </w:rPr>
              <w:t xml:space="preserve"> минут </w:t>
            </w: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D40CCA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 минут</w:t>
            </w: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84FBF" w:rsidRDefault="00F84FBF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D40CCA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 минут</w:t>
            </w: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27" w:type="pct"/>
            <w:gridSpan w:val="2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  <w:hideMark/>
          </w:tcPr>
          <w:p w:rsidR="00D26EB2" w:rsidRDefault="00FF4130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І. </w:t>
            </w:r>
            <w:r w:rsidR="00D26EB2">
              <w:rPr>
                <w:bCs/>
                <w:sz w:val="20"/>
                <w:szCs w:val="20"/>
                <w:lang w:val="kk-KZ" w:eastAsia="en-US"/>
              </w:rPr>
              <w:t>«</w:t>
            </w:r>
            <w:r w:rsidR="006953E3">
              <w:rPr>
                <w:bCs/>
                <w:sz w:val="20"/>
                <w:szCs w:val="20"/>
                <w:lang w:val="kk-KZ" w:eastAsia="en-US"/>
              </w:rPr>
              <w:t>Миға ш</w:t>
            </w:r>
            <w:r w:rsidR="00D26EB2">
              <w:rPr>
                <w:bCs/>
                <w:sz w:val="20"/>
                <w:szCs w:val="20"/>
                <w:lang w:val="kk-KZ" w:eastAsia="en-US"/>
              </w:rPr>
              <w:t xml:space="preserve">абуыл» сұрақтар арқылы </w:t>
            </w:r>
            <w:r w:rsidR="006D7C42">
              <w:rPr>
                <w:bCs/>
                <w:sz w:val="20"/>
                <w:szCs w:val="20"/>
                <w:lang w:val="kk-KZ" w:eastAsia="en-US"/>
              </w:rPr>
              <w:t xml:space="preserve">өткенді </w:t>
            </w:r>
            <w:r w:rsidR="00D26EB2">
              <w:rPr>
                <w:bCs/>
                <w:sz w:val="20"/>
                <w:szCs w:val="20"/>
                <w:lang w:val="kk-KZ" w:eastAsia="en-US"/>
              </w:rPr>
              <w:t>қайталау</w:t>
            </w:r>
          </w:p>
          <w:p w:rsidR="006D7C42" w:rsidRPr="00A74787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  <w:lang w:val="kk-KZ"/>
              </w:rPr>
              <w:t xml:space="preserve">1.Квадрат теңдеудің анықтамасын айтып бер.       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</w:rPr>
              <w:t>2.Толымсыз квадрат теңдеу деген не</w:t>
            </w:r>
            <w:r w:rsidRPr="006D7C42">
              <w:rPr>
                <w:color w:val="000000"/>
                <w:sz w:val="21"/>
                <w:szCs w:val="21"/>
                <w:lang w:val="kk-KZ"/>
              </w:rPr>
              <w:t>?</w:t>
            </w:r>
          </w:p>
          <w:p w:rsidR="006D7C42" w:rsidRPr="00A74787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A74787">
              <w:rPr>
                <w:color w:val="000000"/>
                <w:sz w:val="21"/>
                <w:szCs w:val="21"/>
                <w:lang w:val="kk-KZ"/>
              </w:rPr>
              <w:t>3.Қандай теңдеуді келтірілген квадрат теңдеу деп атайды? </w:t>
            </w:r>
          </w:p>
          <w:p w:rsidR="006D7C42" w:rsidRPr="00A74787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A74787">
              <w:rPr>
                <w:color w:val="000000"/>
                <w:sz w:val="21"/>
                <w:szCs w:val="21"/>
                <w:lang w:val="kk-KZ"/>
              </w:rPr>
              <w:t xml:space="preserve">4.Квадрат теңдеудің қанша түбірі болуы мүмкін? 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6D7C42">
              <w:rPr>
                <w:color w:val="000000"/>
                <w:sz w:val="21"/>
                <w:szCs w:val="21"/>
              </w:rPr>
              <w:t xml:space="preserve">5.Виет теоремасын айт.                                             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6D7C42">
              <w:rPr>
                <w:color w:val="000000"/>
                <w:sz w:val="21"/>
                <w:szCs w:val="21"/>
              </w:rPr>
              <w:t>6.Виет теоремасына кері теореманы айт.                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6D7C42">
              <w:rPr>
                <w:color w:val="000000"/>
                <w:sz w:val="21"/>
                <w:szCs w:val="21"/>
              </w:rPr>
              <w:t>7.Толымсыз квадрат теңдеудің әр түрінің  неше   түбірі бар?</w:t>
            </w:r>
          </w:p>
          <w:p w:rsidR="006D7C42" w:rsidRPr="006D7C42" w:rsidRDefault="006D7C42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FF4130" w:rsidRDefault="00FF4130">
            <w:pPr>
              <w:spacing w:line="276" w:lineRule="auto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6D7C42">
              <w:rPr>
                <w:bCs/>
                <w:sz w:val="20"/>
                <w:szCs w:val="20"/>
                <w:lang w:val="kk-KZ" w:eastAsia="en-US"/>
              </w:rPr>
              <w:t>2</w:t>
            </w:r>
            <w:r w:rsidR="006953E3">
              <w:rPr>
                <w:bCs/>
                <w:sz w:val="20"/>
                <w:szCs w:val="20"/>
                <w:lang w:val="kk-KZ" w:eastAsia="en-US"/>
              </w:rPr>
              <w:t>.Семантикалық картамен жұмыс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  <w:gridCol w:w="857"/>
              <w:gridCol w:w="1130"/>
              <w:gridCol w:w="1201"/>
              <w:gridCol w:w="548"/>
              <w:gridCol w:w="459"/>
              <w:gridCol w:w="477"/>
            </w:tblGrid>
            <w:tr w:rsidR="006953E3" w:rsidRPr="006948AA" w:rsidTr="006953E3">
              <w:trPr>
                <w:trHeight w:val="291"/>
              </w:trPr>
              <w:tc>
                <w:tcPr>
                  <w:tcW w:w="13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Default="006953E3">
                  <w:pPr>
                    <w:spacing w:before="100" w:beforeAutospacing="1" w:line="276" w:lineRule="auto"/>
                    <w:rPr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sz w:val="20"/>
                      <w:szCs w:val="20"/>
                      <w:lang w:val="kk-KZ" w:eastAsia="en-US"/>
                    </w:rPr>
                    <w:t>толық</w:t>
                  </w:r>
                </w:p>
              </w:tc>
              <w:tc>
                <w:tcPr>
                  <w:tcW w:w="11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Default="006953E3">
                  <w:pPr>
                    <w:spacing w:before="100" w:beforeAutospacing="1" w:line="276" w:lineRule="auto"/>
                    <w:rPr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sz w:val="20"/>
                      <w:szCs w:val="20"/>
                      <w:lang w:val="kk-KZ" w:eastAsia="en-US"/>
                    </w:rPr>
                    <w:t>толымсыз</w:t>
                  </w:r>
                </w:p>
              </w:tc>
              <w:tc>
                <w:tcPr>
                  <w:tcW w:w="12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Default="006953E3">
                  <w:pPr>
                    <w:spacing w:before="100" w:beforeAutospacing="1" w:line="276" w:lineRule="auto"/>
                    <w:rPr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sz w:val="20"/>
                      <w:szCs w:val="20"/>
                      <w:lang w:val="kk-KZ" w:eastAsia="en-US"/>
                    </w:rPr>
                    <w:t>келтірілген</w:t>
                  </w:r>
                </w:p>
              </w:tc>
              <w:tc>
                <w:tcPr>
                  <w:tcW w:w="5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953E3" w:rsidRDefault="006953E3">
                  <w:pPr>
                    <w:spacing w:before="100" w:beforeAutospacing="1" w:line="276" w:lineRule="auto"/>
                    <w:rPr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sz w:val="20"/>
                      <w:szCs w:val="20"/>
                      <w:lang w:val="kk-KZ" w:eastAsia="en-US"/>
                    </w:rPr>
                    <w:t>а</w:t>
                  </w:r>
                </w:p>
              </w:tc>
              <w:tc>
                <w:tcPr>
                  <w:tcW w:w="4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6953E3" w:rsidRDefault="006953E3">
                  <w:pPr>
                    <w:spacing w:before="100" w:beforeAutospacing="1" w:line="276" w:lineRule="auto"/>
                    <w:rPr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sz w:val="20"/>
                      <w:szCs w:val="20"/>
                      <w:lang w:val="kk-KZ" w:eastAsia="en-US"/>
                    </w:rPr>
                    <w:t>в</w:t>
                  </w:r>
                </w:p>
              </w:tc>
              <w:tc>
                <w:tcPr>
                  <w:tcW w:w="47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953E3" w:rsidRDefault="006953E3">
                  <w:pPr>
                    <w:spacing w:before="100" w:beforeAutospacing="1" w:line="276" w:lineRule="auto"/>
                    <w:rPr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sz w:val="20"/>
                      <w:szCs w:val="20"/>
                      <w:lang w:val="kk-KZ" w:eastAsia="en-US"/>
                    </w:rPr>
                    <w:t>с</w:t>
                  </w:r>
                </w:p>
              </w:tc>
            </w:tr>
            <w:tr w:rsidR="006953E3" w:rsidRPr="006948AA" w:rsidTr="006953E3">
              <w:trPr>
                <w:trHeight w:val="276"/>
              </w:trPr>
              <w:tc>
                <w:tcPr>
                  <w:tcW w:w="13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i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х</w:t>
                  </w:r>
                  <w:r>
                    <w:rPr>
                      <w:i/>
                      <w:sz w:val="20"/>
                      <w:szCs w:val="20"/>
                      <w:vertAlign w:val="superscript"/>
                      <w:lang w:val="kk-KZ" w:eastAsia="en-US"/>
                    </w:rPr>
                    <w:t>2</w:t>
                  </w: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+5х+3=0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+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5</w:t>
                  </w:r>
                </w:p>
              </w:tc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3</w:t>
                  </w:r>
                </w:p>
              </w:tc>
            </w:tr>
            <w:tr w:rsidR="006953E3" w:rsidRPr="006948AA" w:rsidTr="006953E3">
              <w:trPr>
                <w:trHeight w:val="291"/>
              </w:trPr>
              <w:tc>
                <w:tcPr>
                  <w:tcW w:w="13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i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6х</w:t>
                  </w:r>
                  <w:r>
                    <w:rPr>
                      <w:i/>
                      <w:sz w:val="20"/>
                      <w:szCs w:val="20"/>
                      <w:vertAlign w:val="superscript"/>
                      <w:lang w:val="kk-KZ" w:eastAsia="en-US"/>
                    </w:rPr>
                    <w:t>2</w:t>
                  </w: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+9=0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+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0</w:t>
                  </w:r>
                </w:p>
              </w:tc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9</w:t>
                  </w:r>
                </w:p>
              </w:tc>
            </w:tr>
            <w:tr w:rsidR="006953E3" w:rsidRPr="006948AA" w:rsidTr="006953E3">
              <w:trPr>
                <w:trHeight w:val="291"/>
              </w:trPr>
              <w:tc>
                <w:tcPr>
                  <w:tcW w:w="13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i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х</w:t>
                  </w:r>
                  <w:r>
                    <w:rPr>
                      <w:i/>
                      <w:sz w:val="20"/>
                      <w:szCs w:val="20"/>
                      <w:vertAlign w:val="superscript"/>
                      <w:lang w:val="kk-KZ" w:eastAsia="en-US"/>
                    </w:rPr>
                    <w:t>2</w:t>
                  </w: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-3х=0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+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3</w:t>
                  </w:r>
                </w:p>
              </w:tc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0</w:t>
                  </w:r>
                </w:p>
              </w:tc>
            </w:tr>
            <w:tr w:rsidR="006953E3" w:rsidRPr="006948AA" w:rsidTr="006953E3">
              <w:trPr>
                <w:trHeight w:val="291"/>
              </w:trPr>
              <w:tc>
                <w:tcPr>
                  <w:tcW w:w="13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i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х</w:t>
                  </w:r>
                  <w:r>
                    <w:rPr>
                      <w:i/>
                      <w:sz w:val="20"/>
                      <w:szCs w:val="20"/>
                      <w:vertAlign w:val="superscript"/>
                      <w:lang w:val="kk-KZ" w:eastAsia="en-US"/>
                    </w:rPr>
                    <w:t>2</w:t>
                  </w:r>
                  <w:r w:rsidR="00B03C7A"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+2х-</w:t>
                  </w: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4=0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6953E3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+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2</w:t>
                  </w:r>
                </w:p>
              </w:tc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-4</w:t>
                  </w:r>
                </w:p>
              </w:tc>
            </w:tr>
            <w:tr w:rsidR="006953E3" w:rsidRPr="006948AA" w:rsidTr="006953E3">
              <w:trPr>
                <w:trHeight w:val="276"/>
              </w:trPr>
              <w:tc>
                <w:tcPr>
                  <w:tcW w:w="13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i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3х+6х</w:t>
                  </w:r>
                  <w:r>
                    <w:rPr>
                      <w:i/>
                      <w:sz w:val="20"/>
                      <w:szCs w:val="20"/>
                      <w:vertAlign w:val="superscript"/>
                      <w:lang w:val="kk-KZ" w:eastAsia="en-US"/>
                    </w:rPr>
                    <w:t>2</w:t>
                  </w: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+7=0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B03C7A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  <w:r w:rsidR="00B03C7A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+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3</w:t>
                  </w:r>
                </w:p>
              </w:tc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7</w:t>
                  </w:r>
                </w:p>
              </w:tc>
            </w:tr>
            <w:tr w:rsidR="006953E3" w:rsidRPr="006948AA" w:rsidTr="006953E3">
              <w:trPr>
                <w:trHeight w:val="291"/>
              </w:trPr>
              <w:tc>
                <w:tcPr>
                  <w:tcW w:w="13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i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у</w:t>
                  </w:r>
                  <w:r>
                    <w:rPr>
                      <w:i/>
                      <w:sz w:val="20"/>
                      <w:szCs w:val="20"/>
                      <w:vertAlign w:val="superscript"/>
                      <w:lang w:val="kk-KZ" w:eastAsia="en-US"/>
                    </w:rPr>
                    <w:t>2</w:t>
                  </w:r>
                  <w:r w:rsidRPr="00A74787">
                    <w:rPr>
                      <w:i/>
                      <w:sz w:val="20"/>
                      <w:szCs w:val="20"/>
                      <w:lang w:val="kk-KZ" w:eastAsia="en-US"/>
                    </w:rPr>
                    <w:t>-24-10у=0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A74787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3E3" w:rsidRPr="00B03C7A" w:rsidRDefault="006953E3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 w:rsidRPr="00A74787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 </w:t>
                  </w:r>
                  <w:r w:rsidR="00B03C7A"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+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-10</w:t>
                  </w:r>
                </w:p>
              </w:tc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953E3" w:rsidRPr="00B03C7A" w:rsidRDefault="00B03C7A">
                  <w:pPr>
                    <w:spacing w:before="100" w:beforeAutospacing="1" w:line="276" w:lineRule="auto"/>
                    <w:rPr>
                      <w:color w:val="333333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color w:val="333333"/>
                      <w:sz w:val="20"/>
                      <w:szCs w:val="20"/>
                      <w:lang w:val="kk-KZ" w:eastAsia="en-US"/>
                    </w:rPr>
                    <w:t>-24</w:t>
                  </w:r>
                </w:p>
              </w:tc>
            </w:tr>
          </w:tbl>
          <w:p w:rsidR="00F84FBF" w:rsidRDefault="00F84FBF" w:rsidP="00F84FBF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«Табыс сатысы» арқылы өздерінің дәл қазір өтілген тақырыптар бойынша қай сатыда екенін анықтап алуына мүмкіндік беремін</w:t>
            </w:r>
          </w:p>
          <w:p w:rsidR="00F84FBF" w:rsidRDefault="00F84FBF" w:rsidP="00F84FBF">
            <w:pPr>
              <w:pStyle w:val="a3"/>
              <w:rPr>
                <w:lang w:val="kk-KZ"/>
              </w:rPr>
            </w:pPr>
            <w:r w:rsidRPr="0030243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792D29F" wp14:editId="06A70EC2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90805</wp:posOffset>
                  </wp:positionV>
                  <wp:extent cx="2000250" cy="1328420"/>
                  <wp:effectExtent l="0" t="0" r="0" b="5080"/>
                  <wp:wrapThrough wrapText="bothSides">
                    <wp:wrapPolygon edited="0">
                      <wp:start x="0" y="0"/>
                      <wp:lineTo x="0" y="21373"/>
                      <wp:lineTo x="21394" y="21373"/>
                      <wp:lineTo x="21394" y="0"/>
                      <wp:lineTo x="0" y="0"/>
                    </wp:wrapPolygon>
                  </wp:wrapThrough>
                  <wp:docPr id="16" name="Рисунок 16" descr="Картинки по запросу табыс баспалдағ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табыс баспалдағ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4FBF" w:rsidRDefault="00F84FBF" w:rsidP="00F84FBF">
            <w:pPr>
              <w:pStyle w:val="a3"/>
              <w:rPr>
                <w:lang w:val="kk-KZ"/>
              </w:rPr>
            </w:pPr>
          </w:p>
          <w:p w:rsidR="00F84FBF" w:rsidRDefault="00F84FBF" w:rsidP="00F84FBF">
            <w:pPr>
              <w:pStyle w:val="a3"/>
              <w:rPr>
                <w:lang w:val="kk-KZ"/>
              </w:rPr>
            </w:pPr>
          </w:p>
          <w:p w:rsidR="00F84FBF" w:rsidRDefault="00F84FBF" w:rsidP="00F84FBF">
            <w:pPr>
              <w:pStyle w:val="a3"/>
              <w:rPr>
                <w:lang w:val="kk-KZ"/>
              </w:rPr>
            </w:pPr>
          </w:p>
          <w:p w:rsidR="00F84FBF" w:rsidRDefault="00F84FBF" w:rsidP="00F84FBF">
            <w:pPr>
              <w:pStyle w:val="a3"/>
              <w:rPr>
                <w:lang w:val="kk-KZ"/>
              </w:rPr>
            </w:pPr>
          </w:p>
          <w:p w:rsidR="00F84FBF" w:rsidRDefault="00F84FBF" w:rsidP="00F84FBF">
            <w:pPr>
              <w:pStyle w:val="a3"/>
              <w:rPr>
                <w:lang w:val="kk-KZ"/>
              </w:rPr>
            </w:pPr>
          </w:p>
          <w:p w:rsidR="00F84FBF" w:rsidRDefault="00F84FBF" w:rsidP="00F84FBF">
            <w:pPr>
              <w:pStyle w:val="a3"/>
              <w:rPr>
                <w:lang w:val="kk-KZ"/>
              </w:rPr>
            </w:pPr>
          </w:p>
          <w:p w:rsidR="00F84FBF" w:rsidRDefault="00F84FBF" w:rsidP="00F84FBF">
            <w:pPr>
              <w:shd w:val="clear" w:color="auto" w:fill="FFFFFF"/>
              <w:spacing w:before="100" w:beforeAutospacing="1" w:after="100" w:afterAutospacing="1"/>
              <w:rPr>
                <w:lang w:val="kk-KZ"/>
              </w:rPr>
            </w:pPr>
          </w:p>
          <w:p w:rsidR="00F84FBF" w:rsidRPr="00CE0CA8" w:rsidRDefault="00F84FBF" w:rsidP="00F84FBF">
            <w:pPr>
              <w:shd w:val="clear" w:color="auto" w:fill="FFFFFF"/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Оқушылар өздерінің қай сатыда екенін белгілейді.</w:t>
            </w:r>
          </w:p>
          <w:p w:rsidR="00D40CCA" w:rsidRDefault="00D40CCA">
            <w:pPr>
              <w:tabs>
                <w:tab w:val="left" w:pos="1170"/>
              </w:tabs>
              <w:spacing w:line="276" w:lineRule="auto"/>
              <w:rPr>
                <w:noProof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kk-KZ" w:eastAsia="en-US"/>
              </w:rPr>
              <w:t>Топпен жұмыс:</w:t>
            </w:r>
          </w:p>
          <w:p w:rsidR="00D40CCA" w:rsidRDefault="002B4191">
            <w:pPr>
              <w:tabs>
                <w:tab w:val="left" w:pos="1170"/>
              </w:tabs>
              <w:spacing w:line="276" w:lineRule="auto"/>
              <w:rPr>
                <w:noProof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rFonts w:eastAsiaTheme="minorEastAsia"/>
                <w:color w:val="002060"/>
                <w:position w:val="-22"/>
                <w:sz w:val="28"/>
                <w:szCs w:val="28"/>
              </w:rPr>
              <w:object w:dxaOrig="4080" w:dyaOrig="5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3.5pt;height:284.85pt" o:ole="">
                  <v:imagedata r:id="rId6" o:title=""/>
                </v:shape>
                <o:OLEObject Type="Embed" ProgID="Equation.3" ShapeID="_x0000_i1025" DrawAspect="Content" ObjectID="_1637472668" r:id="rId7"/>
              </w:object>
            </w:r>
          </w:p>
          <w:p w:rsidR="00D40CCA" w:rsidRDefault="00D40CCA">
            <w:pPr>
              <w:tabs>
                <w:tab w:val="left" w:pos="1170"/>
              </w:tabs>
              <w:spacing w:line="276" w:lineRule="auto"/>
              <w:rPr>
                <w:noProof/>
                <w:color w:val="000000" w:themeColor="text1"/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832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Үлестірме тарату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Алгебра 8. Шыныбеков  Ә.Н.Жалпы білім беретін мектептің 8 – сыныбына арналған оқулық. 3- басылымы. – Алматы: Атамұра</w:t>
            </w:r>
          </w:p>
          <w:p w:rsidR="00FF4130" w:rsidRDefault="00FF4130">
            <w:pPr>
              <w:spacing w:line="276" w:lineRule="auto"/>
              <w:jc w:val="right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color w:val="0070C0"/>
                <w:sz w:val="20"/>
                <w:szCs w:val="20"/>
                <w:u w:val="single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u w:val="single"/>
                <w:lang w:val="kk-KZ" w:eastAsia="en-US"/>
              </w:rPr>
            </w:pPr>
          </w:p>
        </w:tc>
      </w:tr>
      <w:tr w:rsidR="00FF4130" w:rsidTr="00CE0BD4">
        <w:trPr>
          <w:cantSplit/>
        </w:trPr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27" w:type="pct"/>
            <w:gridSpan w:val="2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FF4130" w:rsidRPr="00F84FBF" w:rsidRDefault="00FF4130" w:rsidP="00F84FBF">
            <w:pPr>
              <w:spacing w:line="276" w:lineRule="auto"/>
              <w:ind w:left="36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32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F4130" w:rsidTr="00CE0BD4">
        <w:trPr>
          <w:cantSplit/>
          <w:trHeight w:val="5500"/>
        </w:trPr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6D7C42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 xml:space="preserve">  </w:t>
            </w:r>
          </w:p>
          <w:p w:rsidR="006D7C42" w:rsidRDefault="006D7C4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6D7C42" w:rsidRDefault="006D7C4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6D7C42" w:rsidRDefault="006D7C4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6D7C42" w:rsidRDefault="006D7C4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6D7C42" w:rsidRDefault="006D7C4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  <w:r w:rsidR="00FF4130">
              <w:rPr>
                <w:sz w:val="20"/>
                <w:szCs w:val="20"/>
                <w:lang w:val="kk-KZ" w:eastAsia="en-US"/>
              </w:rPr>
              <w:t xml:space="preserve"> минут</w:t>
            </w: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CE0BD4" w:rsidRDefault="00CE0BD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CE0BD4" w:rsidRDefault="00CE0BD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CE0BD4" w:rsidRDefault="00CE0BD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CE0BD4" w:rsidRDefault="00CE0BD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CE0BD4" w:rsidRDefault="00CE0BD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CE0BD4" w:rsidRDefault="00CE0BD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 минут</w:t>
            </w: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 w:rsidP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 w:rsidP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 w:rsidP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 w:rsidP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BB6DC2" w:rsidRDefault="00BB6DC2" w:rsidP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Сабақтың соңы</w:t>
            </w:r>
          </w:p>
          <w:p w:rsidR="00BB6DC2" w:rsidRDefault="00BB6DC2" w:rsidP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3 минут</w:t>
            </w:r>
          </w:p>
        </w:tc>
        <w:tc>
          <w:tcPr>
            <w:tcW w:w="3527" w:type="pct"/>
            <w:gridSpan w:val="2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  <w:hideMark/>
          </w:tcPr>
          <w:p w:rsidR="00F84FBF" w:rsidRDefault="00F84FBF" w:rsidP="00D40CCA">
            <w:pPr>
              <w:rPr>
                <w:bCs/>
                <w:iCs/>
                <w:szCs w:val="28"/>
                <w:u w:val="single"/>
                <w:lang w:val="kk-KZ"/>
              </w:rPr>
            </w:pPr>
          </w:p>
          <w:p w:rsidR="00D40CCA" w:rsidRPr="00D40CCA" w:rsidRDefault="00D40CCA" w:rsidP="00D40CCA">
            <w:pPr>
              <w:rPr>
                <w:bCs/>
                <w:iCs/>
                <w:szCs w:val="28"/>
                <w:u w:val="single"/>
                <w:lang w:val="kk-KZ"/>
              </w:rPr>
            </w:pPr>
            <w:r w:rsidRPr="00D40CCA">
              <w:rPr>
                <w:bCs/>
                <w:iCs/>
                <w:szCs w:val="28"/>
                <w:u w:val="single"/>
                <w:lang w:val="kk-KZ"/>
              </w:rPr>
              <w:t>Берілген мақалдағы сан есімді тауып, келтірілген квадрат теңдеу құрастыр</w:t>
            </w:r>
            <w:r>
              <w:rPr>
                <w:bCs/>
                <w:iCs/>
                <w:szCs w:val="28"/>
                <w:u w:val="single"/>
                <w:lang w:val="kk-KZ"/>
              </w:rPr>
              <w:t>:</w:t>
            </w:r>
            <w:r w:rsidRPr="00D40CCA">
              <w:rPr>
                <w:bCs/>
                <w:iCs/>
                <w:szCs w:val="28"/>
                <w:u w:val="single"/>
                <w:lang w:val="kk-KZ"/>
              </w:rPr>
              <w:t xml:space="preserve"> 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  <w:lang w:val="kk-KZ"/>
              </w:rPr>
              <w:t>Мұнда  мақал—мәтелдер,даналық сөздер  айтылады.Оның ішіндегі екі сан квадрат теңдеудің  түбірлері болады,яғни Виет теоремасына кері теоремасы бойынша квадрат теңдеу құру керек.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  <w:lang w:val="kk-KZ"/>
              </w:rPr>
              <w:t>Мақалдардың жалғасын тап.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  <w:lang w:val="kk-KZ"/>
              </w:rPr>
              <w:t>1.Жеті рет өлшеп,(бір рет кес)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</w:rPr>
              <w:t>Шешуі. </w:t>
            </w:r>
            <w:r>
              <w:rPr>
                <w:color w:val="000000"/>
                <w:sz w:val="21"/>
                <w:szCs w:val="21"/>
                <w:lang w:val="kk-KZ"/>
              </w:rPr>
              <w:t>х</w:t>
            </w:r>
            <w:r>
              <w:rPr>
                <w:color w:val="000000"/>
                <w:sz w:val="21"/>
                <w:szCs w:val="21"/>
                <w:vertAlign w:val="superscript"/>
                <w:lang w:val="kk-KZ"/>
              </w:rPr>
              <w:t>2</w:t>
            </w:r>
            <w:r>
              <w:rPr>
                <w:color w:val="000000"/>
                <w:sz w:val="21"/>
                <w:szCs w:val="21"/>
                <w:lang w:val="kk-KZ"/>
              </w:rPr>
              <w:t>-8х+7</w:t>
            </w:r>
            <w:r>
              <w:rPr>
                <w:i/>
                <w:sz w:val="20"/>
                <w:szCs w:val="20"/>
                <w:lang w:eastAsia="en-US"/>
              </w:rPr>
              <w:t>=0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6D7C42">
              <w:rPr>
                <w:color w:val="000000"/>
                <w:sz w:val="21"/>
                <w:szCs w:val="21"/>
              </w:rPr>
              <w:t>2.Бір тал кессең,(он тал ек).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</w:rPr>
              <w:t>Шешуі. . </w:t>
            </w:r>
            <w:r>
              <w:rPr>
                <w:color w:val="000000"/>
                <w:sz w:val="21"/>
                <w:szCs w:val="21"/>
                <w:lang w:val="kk-KZ"/>
              </w:rPr>
              <w:t>х</w:t>
            </w:r>
            <w:r>
              <w:rPr>
                <w:color w:val="000000"/>
                <w:sz w:val="21"/>
                <w:szCs w:val="21"/>
                <w:vertAlign w:val="superscript"/>
                <w:lang w:val="kk-KZ"/>
              </w:rPr>
              <w:t>2</w:t>
            </w:r>
            <w:r>
              <w:rPr>
                <w:color w:val="000000"/>
                <w:sz w:val="21"/>
                <w:szCs w:val="21"/>
                <w:lang w:val="kk-KZ"/>
              </w:rPr>
              <w:t>-11х+10</w:t>
            </w:r>
            <w:r>
              <w:rPr>
                <w:i/>
                <w:sz w:val="20"/>
                <w:szCs w:val="20"/>
                <w:lang w:eastAsia="en-US"/>
              </w:rPr>
              <w:t>=0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6D7C42">
              <w:rPr>
                <w:color w:val="000000"/>
                <w:sz w:val="21"/>
                <w:szCs w:val="21"/>
              </w:rPr>
              <w:t>3Жігіт бір сырлы,(сегіз қырлы).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</w:rPr>
              <w:t>Шешуі. . </w:t>
            </w:r>
            <w:r>
              <w:rPr>
                <w:color w:val="000000"/>
                <w:sz w:val="21"/>
                <w:szCs w:val="21"/>
                <w:lang w:val="kk-KZ"/>
              </w:rPr>
              <w:t>х</w:t>
            </w:r>
            <w:r>
              <w:rPr>
                <w:color w:val="000000"/>
                <w:sz w:val="21"/>
                <w:szCs w:val="21"/>
                <w:vertAlign w:val="superscript"/>
                <w:lang w:val="kk-KZ"/>
              </w:rPr>
              <w:t>2</w:t>
            </w:r>
            <w:r>
              <w:rPr>
                <w:color w:val="000000"/>
                <w:sz w:val="21"/>
                <w:szCs w:val="21"/>
                <w:lang w:val="kk-KZ"/>
              </w:rPr>
              <w:t>-9х+8</w:t>
            </w:r>
            <w:r>
              <w:rPr>
                <w:i/>
                <w:sz w:val="20"/>
                <w:szCs w:val="20"/>
                <w:lang w:eastAsia="en-US"/>
              </w:rPr>
              <w:t>=0</w:t>
            </w:r>
          </w:p>
          <w:p w:rsidR="006D7C42" w:rsidRP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 w:rsidRPr="006D7C42">
              <w:rPr>
                <w:color w:val="000000"/>
                <w:sz w:val="21"/>
                <w:szCs w:val="21"/>
                <w:lang w:val="kk-KZ"/>
              </w:rPr>
              <w:t>4.Ұлға 30 үйден,(қызға 40 үйден )тыю.</w:t>
            </w:r>
          </w:p>
          <w:p w:rsidR="00F84FBF" w:rsidRPr="00A74787" w:rsidRDefault="006D7C42" w:rsidP="006D7C42">
            <w:pPr>
              <w:shd w:val="clear" w:color="auto" w:fill="FFFFFF"/>
              <w:rPr>
                <w:i/>
                <w:sz w:val="20"/>
                <w:szCs w:val="20"/>
                <w:lang w:val="kk-KZ" w:eastAsia="en-US"/>
              </w:rPr>
            </w:pPr>
            <w:r w:rsidRPr="00A74787">
              <w:rPr>
                <w:color w:val="000000"/>
                <w:sz w:val="21"/>
                <w:szCs w:val="21"/>
                <w:lang w:val="kk-KZ"/>
              </w:rPr>
              <w:t>Шешуі. . </w:t>
            </w:r>
            <w:r>
              <w:rPr>
                <w:color w:val="000000"/>
                <w:sz w:val="21"/>
                <w:szCs w:val="21"/>
                <w:lang w:val="kk-KZ"/>
              </w:rPr>
              <w:t>х</w:t>
            </w:r>
            <w:r>
              <w:rPr>
                <w:color w:val="000000"/>
                <w:sz w:val="21"/>
                <w:szCs w:val="21"/>
                <w:vertAlign w:val="superscript"/>
                <w:lang w:val="kk-KZ"/>
              </w:rPr>
              <w:t>2</w:t>
            </w:r>
            <w:r>
              <w:rPr>
                <w:color w:val="000000"/>
                <w:sz w:val="21"/>
                <w:szCs w:val="21"/>
                <w:lang w:val="kk-KZ"/>
              </w:rPr>
              <w:t>-70х+1200</w:t>
            </w:r>
            <w:r w:rsidRPr="00A74787">
              <w:rPr>
                <w:i/>
                <w:sz w:val="20"/>
                <w:szCs w:val="20"/>
                <w:lang w:val="kk-KZ" w:eastAsia="en-US"/>
              </w:rPr>
              <w:t>=0</w:t>
            </w:r>
          </w:p>
          <w:p w:rsidR="00D40CCA" w:rsidRDefault="00EB457E" w:rsidP="006D7C42">
            <w:pPr>
              <w:shd w:val="clear" w:color="auto" w:fill="FFFFFF"/>
              <w:rPr>
                <w:i/>
                <w:sz w:val="20"/>
                <w:szCs w:val="20"/>
                <w:lang w:val="kk-KZ" w:eastAsia="en-US"/>
              </w:rPr>
            </w:pPr>
            <w:r w:rsidRPr="00CE0BD4">
              <w:rPr>
                <w:i/>
                <w:sz w:val="22"/>
                <w:szCs w:val="20"/>
                <w:lang w:val="kk-KZ" w:eastAsia="en-US"/>
              </w:rPr>
              <w:t>Сабақты қорытындылауға арналған   т</w:t>
            </w:r>
            <w:r w:rsidR="00D40CCA" w:rsidRPr="00CE0BD4">
              <w:rPr>
                <w:i/>
                <w:sz w:val="22"/>
                <w:szCs w:val="20"/>
                <w:lang w:val="kk-KZ" w:eastAsia="en-US"/>
              </w:rPr>
              <w:t>ест сұрақтары</w:t>
            </w:r>
            <w:r w:rsidR="00D40CCA">
              <w:rPr>
                <w:i/>
                <w:sz w:val="20"/>
                <w:szCs w:val="20"/>
                <w:lang w:val="kk-KZ" w:eastAsia="en-US"/>
              </w:rPr>
              <w:t>:</w:t>
            </w:r>
          </w:p>
          <w:p w:rsidR="00442260" w:rsidRPr="00D40CCA" w:rsidRDefault="006948AA" w:rsidP="006D7C42">
            <w:pPr>
              <w:shd w:val="clear" w:color="auto" w:fill="FFFFFF"/>
              <w:rPr>
                <w:i/>
                <w:sz w:val="20"/>
                <w:szCs w:val="20"/>
                <w:lang w:val="kk-KZ" w:eastAsia="en-US"/>
              </w:rPr>
            </w:pPr>
            <w:r>
              <w:rPr>
                <w:i/>
                <w:sz w:val="20"/>
                <w:szCs w:val="20"/>
                <w:lang w:val="kk-KZ" w:eastAsia="en-US"/>
              </w:rPr>
              <w:t xml:space="preserve"> «Жеделдету әдісі» (c</w:t>
            </w:r>
            <w:r w:rsidR="00442260">
              <w:rPr>
                <w:i/>
                <w:sz w:val="20"/>
                <w:szCs w:val="20"/>
                <w:lang w:val="kk-KZ" w:eastAsia="en-US"/>
              </w:rPr>
              <w:t>аралау тапсырмасы</w:t>
            </w:r>
            <w:r>
              <w:rPr>
                <w:i/>
                <w:sz w:val="20"/>
                <w:szCs w:val="20"/>
                <w:lang w:val="en-US" w:eastAsia="en-US"/>
              </w:rPr>
              <w:t>)</w:t>
            </w:r>
            <w:bookmarkStart w:id="3" w:name="_GoBack"/>
            <w:bookmarkEnd w:id="3"/>
            <w:r>
              <w:rPr>
                <w:i/>
                <w:sz w:val="20"/>
                <w:szCs w:val="20"/>
                <w:lang w:val="kk-KZ" w:eastAsia="en-US"/>
              </w:rPr>
              <w:t xml:space="preserve"> </w:t>
            </w:r>
          </w:p>
          <w:p w:rsidR="00D40CCA" w:rsidRPr="00D40CCA" w:rsidRDefault="00EB457E" w:rsidP="00EB457E">
            <w:pPr>
              <w:rPr>
                <w:sz w:val="22"/>
                <w:szCs w:val="28"/>
                <w:lang w:val="kk-KZ"/>
              </w:rPr>
            </w:pPr>
            <w:r>
              <w:rPr>
                <w:sz w:val="22"/>
                <w:szCs w:val="28"/>
                <w:lang w:val="kk-KZ"/>
              </w:rPr>
              <w:t>1.</w:t>
            </w:r>
            <w:r w:rsidR="00D40CCA" w:rsidRPr="00D40CCA">
              <w:rPr>
                <w:sz w:val="22"/>
                <w:szCs w:val="28"/>
                <w:lang w:val="kk-KZ"/>
              </w:rPr>
              <w:t>Жалпы кадрат теңдеудің  формуласы</w:t>
            </w:r>
          </w:p>
          <w:p w:rsidR="00D40CCA" w:rsidRPr="00EB457E" w:rsidRDefault="00D40CCA" w:rsidP="00D40CCA">
            <w:pPr>
              <w:rPr>
                <w:sz w:val="22"/>
                <w:szCs w:val="28"/>
                <w:lang w:val="kk-KZ"/>
              </w:rPr>
            </w:pPr>
            <w:r w:rsidRPr="00D40CCA">
              <w:rPr>
                <w:b/>
                <w:sz w:val="22"/>
                <w:szCs w:val="28"/>
                <w:lang w:val="kk-KZ"/>
              </w:rPr>
              <w:t xml:space="preserve">        </w:t>
            </w:r>
            <w:r w:rsidRPr="00EB457E">
              <w:rPr>
                <w:b/>
                <w:sz w:val="22"/>
                <w:szCs w:val="28"/>
                <w:lang w:val="kk-KZ"/>
              </w:rPr>
              <w:t xml:space="preserve">   </w:t>
            </w:r>
            <w:r w:rsidRPr="00D40CCA">
              <w:rPr>
                <w:b/>
                <w:sz w:val="22"/>
                <w:szCs w:val="28"/>
                <w:lang w:val="kk-KZ"/>
              </w:rPr>
              <w:t xml:space="preserve"> </w:t>
            </w:r>
            <w:r w:rsidR="00EB457E">
              <w:rPr>
                <w:sz w:val="22"/>
                <w:szCs w:val="28"/>
                <w:lang w:val="kk-KZ"/>
              </w:rPr>
              <w:t>А)</w:t>
            </w:r>
            <w:r w:rsidRPr="00D40CCA">
              <w:rPr>
                <w:sz w:val="22"/>
                <w:szCs w:val="28"/>
                <w:lang w:val="kk-KZ"/>
              </w:rPr>
              <w:t xml:space="preserve"> аx</w:t>
            </w:r>
            <w:r w:rsidRPr="00D40CCA">
              <w:rPr>
                <w:sz w:val="22"/>
                <w:szCs w:val="28"/>
                <w:vertAlign w:val="superscript"/>
                <w:lang w:val="kk-KZ"/>
              </w:rPr>
              <w:t>2</w:t>
            </w:r>
            <w:r w:rsidRPr="00D40CCA">
              <w:rPr>
                <w:sz w:val="22"/>
                <w:szCs w:val="28"/>
                <w:lang w:val="kk-KZ"/>
              </w:rPr>
              <w:t xml:space="preserve"> + bx + c  = 0      B)  x</w:t>
            </w:r>
            <w:r w:rsidRPr="00D40CCA">
              <w:rPr>
                <w:sz w:val="22"/>
                <w:szCs w:val="28"/>
                <w:vertAlign w:val="superscript"/>
                <w:lang w:val="kk-KZ"/>
              </w:rPr>
              <w:t>2</w:t>
            </w:r>
            <w:r w:rsidRPr="00D40CCA">
              <w:rPr>
                <w:sz w:val="22"/>
                <w:szCs w:val="28"/>
                <w:lang w:val="kk-KZ"/>
              </w:rPr>
              <w:t xml:space="preserve"> + px – q  = 0   </w:t>
            </w:r>
          </w:p>
          <w:p w:rsidR="00D40CCA" w:rsidRPr="00D40CCA" w:rsidRDefault="00EB457E" w:rsidP="00D40CC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kk-KZ"/>
              </w:rPr>
              <w:t xml:space="preserve">           </w:t>
            </w:r>
            <w:r w:rsidR="00D40CCA" w:rsidRPr="00D40CCA">
              <w:rPr>
                <w:sz w:val="22"/>
                <w:szCs w:val="28"/>
                <w:lang w:val="kk-KZ"/>
              </w:rPr>
              <w:t>C) аx</w:t>
            </w:r>
            <w:r w:rsidR="00D40CCA" w:rsidRPr="00D40CCA">
              <w:rPr>
                <w:sz w:val="22"/>
                <w:szCs w:val="28"/>
                <w:vertAlign w:val="superscript"/>
                <w:lang w:val="kk-KZ"/>
              </w:rPr>
              <w:t>2</w:t>
            </w:r>
            <w:r w:rsidR="00D40CCA" w:rsidRPr="00D40CCA">
              <w:rPr>
                <w:sz w:val="22"/>
                <w:szCs w:val="28"/>
                <w:lang w:val="kk-KZ"/>
              </w:rPr>
              <w:t xml:space="preserve"> +bx = 0  </w:t>
            </w:r>
            <w:r w:rsidR="00D40CCA" w:rsidRPr="00D40CCA">
              <w:rPr>
                <w:sz w:val="22"/>
                <w:szCs w:val="28"/>
              </w:rPr>
              <w:t xml:space="preserve">         </w:t>
            </w:r>
            <w:r w:rsidR="00D40CCA" w:rsidRPr="00D40CCA">
              <w:rPr>
                <w:sz w:val="22"/>
                <w:szCs w:val="28"/>
                <w:lang w:val="kk-KZ"/>
              </w:rPr>
              <w:t>D) аx</w:t>
            </w:r>
            <w:r w:rsidR="00D40CCA" w:rsidRPr="00D40CCA">
              <w:rPr>
                <w:sz w:val="22"/>
                <w:szCs w:val="28"/>
                <w:vertAlign w:val="superscript"/>
                <w:lang w:val="kk-KZ"/>
              </w:rPr>
              <w:t>2</w:t>
            </w:r>
            <w:r w:rsidR="00D40CCA" w:rsidRPr="00D40CCA">
              <w:rPr>
                <w:sz w:val="22"/>
                <w:szCs w:val="28"/>
                <w:lang w:val="kk-KZ"/>
              </w:rPr>
              <w:t xml:space="preserve"> + c  = 0</w:t>
            </w:r>
          </w:p>
          <w:p w:rsidR="00D40CCA" w:rsidRPr="00D40CCA" w:rsidRDefault="00D40CCA" w:rsidP="00D40CCA">
            <w:pPr>
              <w:rPr>
                <w:sz w:val="22"/>
                <w:szCs w:val="28"/>
                <w:lang w:val="kk-KZ"/>
              </w:rPr>
            </w:pPr>
            <w:r w:rsidRPr="00D40CCA">
              <w:rPr>
                <w:sz w:val="22"/>
                <w:szCs w:val="28"/>
                <w:lang w:val="kk-KZ"/>
              </w:rPr>
              <w:t xml:space="preserve">2. Дискриминанттың формуласы: </w:t>
            </w:r>
          </w:p>
          <w:p w:rsidR="00D40CCA" w:rsidRPr="00D40CCA" w:rsidRDefault="00EB457E" w:rsidP="00D40CCA">
            <w:pPr>
              <w:rPr>
                <w:sz w:val="22"/>
                <w:szCs w:val="28"/>
                <w:lang w:val="en-US"/>
              </w:rPr>
            </w:pPr>
            <w:r w:rsidRPr="00A74787">
              <w:rPr>
                <w:sz w:val="22"/>
                <w:szCs w:val="28"/>
              </w:rPr>
              <w:t xml:space="preserve"> </w:t>
            </w:r>
            <w:r w:rsidR="00D40CCA" w:rsidRPr="00D40CCA">
              <w:rPr>
                <w:sz w:val="22"/>
                <w:szCs w:val="28"/>
                <w:lang w:val="kk-KZ"/>
              </w:rPr>
              <w:t>А</w:t>
            </w:r>
            <w:r>
              <w:rPr>
                <w:sz w:val="22"/>
                <w:szCs w:val="28"/>
                <w:lang w:val="en-US"/>
              </w:rPr>
              <w:t xml:space="preserve">) D = 4ac   </w:t>
            </w:r>
            <w:r>
              <w:rPr>
                <w:sz w:val="22"/>
                <w:szCs w:val="28"/>
                <w:lang w:val="kk-KZ"/>
              </w:rPr>
              <w:t xml:space="preserve">     </w:t>
            </w:r>
            <w:r w:rsidR="00D40CCA" w:rsidRPr="00D40CCA">
              <w:rPr>
                <w:sz w:val="22"/>
                <w:szCs w:val="28"/>
                <w:lang w:val="en-US"/>
              </w:rPr>
              <w:t>B) D = b</w:t>
            </w:r>
            <w:r w:rsidR="00D40CCA" w:rsidRPr="00D40CCA">
              <w:rPr>
                <w:sz w:val="22"/>
                <w:szCs w:val="28"/>
                <w:vertAlign w:val="superscript"/>
                <w:lang w:val="en-US"/>
              </w:rPr>
              <w:t>2</w:t>
            </w:r>
            <w:r w:rsidR="00D40CCA" w:rsidRPr="00D40CCA">
              <w:rPr>
                <w:sz w:val="22"/>
                <w:szCs w:val="28"/>
                <w:lang w:val="en-US"/>
              </w:rPr>
              <w:t xml:space="preserve"> + 4ac  </w:t>
            </w:r>
            <w:r>
              <w:rPr>
                <w:sz w:val="22"/>
                <w:szCs w:val="28"/>
                <w:lang w:val="en-US"/>
              </w:rPr>
              <w:t xml:space="preserve">     C) D = b – 4ac   </w:t>
            </w:r>
            <w:r w:rsidR="00D40CCA" w:rsidRPr="00D40CCA">
              <w:rPr>
                <w:sz w:val="22"/>
                <w:szCs w:val="28"/>
                <w:lang w:val="en-US"/>
              </w:rPr>
              <w:t xml:space="preserve"> D</w:t>
            </w:r>
            <w:r w:rsidR="00D40CCA" w:rsidRPr="00D40CCA">
              <w:rPr>
                <w:sz w:val="22"/>
                <w:szCs w:val="28"/>
                <w:lang w:val="kk-KZ"/>
              </w:rPr>
              <w:t xml:space="preserve">) </w:t>
            </w:r>
            <w:r w:rsidR="00D40CCA" w:rsidRPr="00D40CCA">
              <w:rPr>
                <w:sz w:val="22"/>
                <w:szCs w:val="28"/>
                <w:lang w:val="en-US"/>
              </w:rPr>
              <w:t>D = b</w:t>
            </w:r>
            <w:r w:rsidR="00D40CCA" w:rsidRPr="00D40CCA">
              <w:rPr>
                <w:sz w:val="22"/>
                <w:szCs w:val="28"/>
                <w:vertAlign w:val="superscript"/>
                <w:lang w:val="en-US"/>
              </w:rPr>
              <w:t>2</w:t>
            </w:r>
            <w:r w:rsidR="00D40CCA" w:rsidRPr="00D40CCA">
              <w:rPr>
                <w:sz w:val="22"/>
                <w:szCs w:val="28"/>
                <w:lang w:val="en-US"/>
              </w:rPr>
              <w:t xml:space="preserve"> – 4ac</w:t>
            </w:r>
          </w:p>
          <w:p w:rsidR="00D40CCA" w:rsidRPr="00D40CCA" w:rsidRDefault="00D40CCA" w:rsidP="00D40CCA">
            <w:pPr>
              <w:rPr>
                <w:sz w:val="22"/>
                <w:szCs w:val="28"/>
                <w:lang w:val="en-US"/>
              </w:rPr>
            </w:pPr>
          </w:p>
          <w:p w:rsidR="00D40CCA" w:rsidRPr="00D40CCA" w:rsidRDefault="00D40CCA" w:rsidP="00D40CCA">
            <w:pPr>
              <w:rPr>
                <w:sz w:val="22"/>
                <w:szCs w:val="28"/>
                <w:lang w:val="kk-KZ"/>
              </w:rPr>
            </w:pPr>
            <w:r w:rsidRPr="00D40CCA">
              <w:rPr>
                <w:sz w:val="22"/>
                <w:szCs w:val="28"/>
                <w:lang w:val="en-US"/>
              </w:rPr>
              <w:t>3.</w:t>
            </w:r>
            <w:r w:rsidRPr="00D40CCA">
              <w:rPr>
                <w:sz w:val="22"/>
                <w:szCs w:val="28"/>
                <w:lang w:val="kk-KZ"/>
              </w:rPr>
              <w:t xml:space="preserve">     х</w:t>
            </w:r>
            <w:r w:rsidRPr="00D40CCA">
              <w:rPr>
                <w:sz w:val="22"/>
                <w:szCs w:val="28"/>
                <w:vertAlign w:val="superscript"/>
                <w:lang w:val="kk-KZ"/>
              </w:rPr>
              <w:t>2</w:t>
            </w:r>
            <w:r w:rsidRPr="00D40CCA">
              <w:rPr>
                <w:sz w:val="22"/>
                <w:szCs w:val="28"/>
                <w:lang w:val="kk-KZ"/>
              </w:rPr>
              <w:t xml:space="preserve"> + 6x – 7  = 0  теңдеуінің коэфиценттері мен бос мүшесін атаңдар.</w:t>
            </w:r>
          </w:p>
          <w:p w:rsidR="00D40CCA" w:rsidRPr="00D40CCA" w:rsidRDefault="00D40CCA" w:rsidP="00D40CCA">
            <w:pPr>
              <w:rPr>
                <w:sz w:val="22"/>
                <w:szCs w:val="28"/>
              </w:rPr>
            </w:pPr>
            <w:r w:rsidRPr="00A74787">
              <w:rPr>
                <w:sz w:val="22"/>
                <w:szCs w:val="28"/>
                <w:lang w:val="en-US"/>
              </w:rPr>
              <w:t xml:space="preserve">    </w:t>
            </w:r>
            <w:r w:rsidRPr="00D40CCA">
              <w:rPr>
                <w:sz w:val="22"/>
                <w:szCs w:val="28"/>
                <w:lang w:val="kk-KZ"/>
              </w:rPr>
              <w:t xml:space="preserve"> </w:t>
            </w:r>
            <w:r w:rsidRPr="00A74787">
              <w:rPr>
                <w:sz w:val="22"/>
                <w:szCs w:val="28"/>
                <w:lang w:val="en-US"/>
              </w:rPr>
              <w:t xml:space="preserve">   </w:t>
            </w:r>
            <w:r w:rsidRPr="00D40CCA">
              <w:rPr>
                <w:sz w:val="22"/>
                <w:szCs w:val="28"/>
                <w:lang w:val="kk-KZ"/>
              </w:rPr>
              <w:t xml:space="preserve"> А) а </w:t>
            </w:r>
            <w:r w:rsidRPr="00D40CCA">
              <w:rPr>
                <w:sz w:val="22"/>
                <w:szCs w:val="28"/>
              </w:rPr>
              <w:t xml:space="preserve">= 0 , </w:t>
            </w:r>
            <w:r w:rsidRPr="00D40CCA">
              <w:rPr>
                <w:sz w:val="22"/>
                <w:szCs w:val="28"/>
                <w:lang w:val="en-US"/>
              </w:rPr>
              <w:t>b</w:t>
            </w:r>
            <w:r w:rsidRPr="00D40CCA">
              <w:rPr>
                <w:sz w:val="22"/>
                <w:szCs w:val="28"/>
              </w:rPr>
              <w:t xml:space="preserve"> = 6, </w:t>
            </w:r>
            <w:r w:rsidRPr="00D40CCA">
              <w:rPr>
                <w:sz w:val="22"/>
                <w:szCs w:val="28"/>
                <w:lang w:val="en-US"/>
              </w:rPr>
              <w:t>c</w:t>
            </w:r>
            <w:r w:rsidRPr="00D40CCA">
              <w:rPr>
                <w:sz w:val="22"/>
                <w:szCs w:val="28"/>
              </w:rPr>
              <w:t xml:space="preserve"> = – </w:t>
            </w:r>
            <w:r w:rsidRPr="00D40CCA">
              <w:rPr>
                <w:sz w:val="22"/>
                <w:szCs w:val="28"/>
                <w:lang w:val="kk-KZ"/>
              </w:rPr>
              <w:t>7</w:t>
            </w:r>
            <w:r w:rsidRPr="00D40CCA">
              <w:rPr>
                <w:sz w:val="22"/>
                <w:szCs w:val="28"/>
              </w:rPr>
              <w:t xml:space="preserve">             </w:t>
            </w:r>
            <w:r w:rsidRPr="00D40CCA">
              <w:rPr>
                <w:sz w:val="22"/>
                <w:szCs w:val="28"/>
                <w:lang w:val="en-US"/>
              </w:rPr>
              <w:t>B</w:t>
            </w:r>
            <w:r w:rsidR="00EB457E">
              <w:rPr>
                <w:sz w:val="22"/>
                <w:szCs w:val="28"/>
              </w:rPr>
              <w:t>)</w:t>
            </w:r>
            <w:r w:rsidRPr="00D40CCA">
              <w:rPr>
                <w:sz w:val="22"/>
                <w:szCs w:val="28"/>
              </w:rPr>
              <w:t xml:space="preserve"> </w:t>
            </w:r>
            <w:r w:rsidRPr="00D40CCA">
              <w:rPr>
                <w:sz w:val="22"/>
                <w:szCs w:val="28"/>
                <w:lang w:val="kk-KZ"/>
              </w:rPr>
              <w:t xml:space="preserve">а </w:t>
            </w:r>
            <w:r w:rsidRPr="00D40CCA">
              <w:rPr>
                <w:sz w:val="22"/>
                <w:szCs w:val="28"/>
              </w:rPr>
              <w:t xml:space="preserve">= 1 , </w:t>
            </w:r>
            <w:r w:rsidRPr="00D40CCA">
              <w:rPr>
                <w:sz w:val="22"/>
                <w:szCs w:val="28"/>
                <w:lang w:val="en-US"/>
              </w:rPr>
              <w:t>b</w:t>
            </w:r>
            <w:r w:rsidRPr="00D40CCA">
              <w:rPr>
                <w:sz w:val="22"/>
                <w:szCs w:val="28"/>
              </w:rPr>
              <w:t xml:space="preserve"> = 6, </w:t>
            </w:r>
            <w:r w:rsidRPr="00D40CCA">
              <w:rPr>
                <w:sz w:val="22"/>
                <w:szCs w:val="28"/>
                <w:lang w:val="en-US"/>
              </w:rPr>
              <w:t>c</w:t>
            </w:r>
            <w:r w:rsidRPr="00D40CCA">
              <w:rPr>
                <w:sz w:val="22"/>
                <w:szCs w:val="28"/>
              </w:rPr>
              <w:t xml:space="preserve"> = – </w:t>
            </w:r>
            <w:r w:rsidRPr="00D40CCA">
              <w:rPr>
                <w:sz w:val="22"/>
                <w:szCs w:val="28"/>
                <w:lang w:val="kk-KZ"/>
              </w:rPr>
              <w:t>7</w:t>
            </w:r>
            <w:r w:rsidRPr="00D40CCA">
              <w:rPr>
                <w:sz w:val="22"/>
                <w:szCs w:val="28"/>
              </w:rPr>
              <w:t xml:space="preserve">  </w:t>
            </w:r>
          </w:p>
          <w:p w:rsidR="00D40CCA" w:rsidRPr="00D40CCA" w:rsidRDefault="00D40CCA" w:rsidP="00D40CCA">
            <w:pPr>
              <w:rPr>
                <w:sz w:val="22"/>
                <w:szCs w:val="28"/>
              </w:rPr>
            </w:pPr>
            <w:r w:rsidRPr="00D40CCA">
              <w:rPr>
                <w:sz w:val="22"/>
                <w:szCs w:val="28"/>
              </w:rPr>
              <w:t xml:space="preserve">          </w:t>
            </w:r>
            <w:r w:rsidRPr="00D40CCA">
              <w:rPr>
                <w:sz w:val="22"/>
                <w:szCs w:val="28"/>
                <w:lang w:val="en-US"/>
              </w:rPr>
              <w:t>C</w:t>
            </w:r>
            <w:r w:rsidRPr="00D40CCA">
              <w:rPr>
                <w:sz w:val="22"/>
                <w:szCs w:val="28"/>
              </w:rPr>
              <w:t xml:space="preserve">) </w:t>
            </w:r>
            <w:r w:rsidRPr="00D40CCA">
              <w:rPr>
                <w:sz w:val="22"/>
                <w:szCs w:val="28"/>
                <w:lang w:val="kk-KZ"/>
              </w:rPr>
              <w:t xml:space="preserve">а </w:t>
            </w:r>
            <w:r w:rsidRPr="00D40CCA">
              <w:rPr>
                <w:sz w:val="22"/>
                <w:szCs w:val="28"/>
              </w:rPr>
              <w:t xml:space="preserve">= 1 , </w:t>
            </w:r>
            <w:r w:rsidRPr="00D40CCA">
              <w:rPr>
                <w:sz w:val="22"/>
                <w:szCs w:val="28"/>
                <w:lang w:val="en-US"/>
              </w:rPr>
              <w:t>b</w:t>
            </w:r>
            <w:r w:rsidRPr="00D40CCA">
              <w:rPr>
                <w:sz w:val="22"/>
                <w:szCs w:val="28"/>
              </w:rPr>
              <w:t xml:space="preserve"> = –6, </w:t>
            </w:r>
            <w:r w:rsidRPr="00D40CCA">
              <w:rPr>
                <w:sz w:val="22"/>
                <w:szCs w:val="28"/>
                <w:lang w:val="en-US"/>
              </w:rPr>
              <w:t>c</w:t>
            </w:r>
            <w:r w:rsidRPr="00D40CCA">
              <w:rPr>
                <w:sz w:val="22"/>
                <w:szCs w:val="28"/>
              </w:rPr>
              <w:t xml:space="preserve"> = – </w:t>
            </w:r>
            <w:r w:rsidRPr="00D40CCA">
              <w:rPr>
                <w:sz w:val="22"/>
                <w:szCs w:val="28"/>
                <w:lang w:val="kk-KZ"/>
              </w:rPr>
              <w:t xml:space="preserve">7 </w:t>
            </w:r>
            <w:r w:rsidR="00EB457E">
              <w:rPr>
                <w:sz w:val="22"/>
                <w:szCs w:val="28"/>
              </w:rPr>
              <w:t xml:space="preserve">          </w:t>
            </w:r>
            <w:r w:rsidRPr="00D40CCA">
              <w:rPr>
                <w:sz w:val="22"/>
                <w:szCs w:val="28"/>
                <w:lang w:val="en-US"/>
              </w:rPr>
              <w:t>D</w:t>
            </w:r>
            <w:r w:rsidRPr="00D40CCA">
              <w:rPr>
                <w:sz w:val="22"/>
                <w:szCs w:val="28"/>
              </w:rPr>
              <w:t xml:space="preserve">) </w:t>
            </w:r>
            <w:r w:rsidRPr="00D40CCA">
              <w:rPr>
                <w:sz w:val="22"/>
                <w:szCs w:val="28"/>
                <w:lang w:val="kk-KZ"/>
              </w:rPr>
              <w:t xml:space="preserve">а </w:t>
            </w:r>
            <w:r w:rsidRPr="00D40CCA">
              <w:rPr>
                <w:sz w:val="22"/>
                <w:szCs w:val="28"/>
              </w:rPr>
              <w:t xml:space="preserve">= 1 , </w:t>
            </w:r>
            <w:r w:rsidRPr="00D40CCA">
              <w:rPr>
                <w:sz w:val="22"/>
                <w:szCs w:val="28"/>
                <w:lang w:val="en-US"/>
              </w:rPr>
              <w:t>b</w:t>
            </w:r>
            <w:r w:rsidRPr="00D40CCA">
              <w:rPr>
                <w:sz w:val="22"/>
                <w:szCs w:val="28"/>
              </w:rPr>
              <w:t xml:space="preserve"> = 6, </w:t>
            </w:r>
            <w:r w:rsidRPr="00D40CCA">
              <w:rPr>
                <w:sz w:val="22"/>
                <w:szCs w:val="28"/>
                <w:lang w:val="en-US"/>
              </w:rPr>
              <w:t>c</w:t>
            </w:r>
            <w:r w:rsidRPr="00D40CCA">
              <w:rPr>
                <w:sz w:val="22"/>
                <w:szCs w:val="28"/>
              </w:rPr>
              <w:t xml:space="preserve"> = </w:t>
            </w:r>
            <w:r w:rsidRPr="00D40CCA">
              <w:rPr>
                <w:sz w:val="22"/>
                <w:szCs w:val="28"/>
                <w:lang w:val="kk-KZ"/>
              </w:rPr>
              <w:t>7</w:t>
            </w:r>
            <w:r w:rsidRPr="00D40CCA">
              <w:rPr>
                <w:sz w:val="22"/>
                <w:szCs w:val="28"/>
              </w:rPr>
              <w:t xml:space="preserve">  </w:t>
            </w:r>
          </w:p>
          <w:p w:rsidR="00D40CCA" w:rsidRDefault="00D40CCA" w:rsidP="00D40CCA">
            <w:pPr>
              <w:rPr>
                <w:sz w:val="28"/>
                <w:szCs w:val="28"/>
              </w:rPr>
            </w:pP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</w:rPr>
              <w:t xml:space="preserve">4. </w:t>
            </w:r>
            <w:r w:rsidR="00EB457E">
              <w:rPr>
                <w:szCs w:val="28"/>
                <w:lang w:val="kk-KZ"/>
              </w:rPr>
              <w:t xml:space="preserve">Егер </w:t>
            </w:r>
            <w:r w:rsidRPr="00D40CCA">
              <w:rPr>
                <w:szCs w:val="28"/>
                <w:lang w:val="kk-KZ"/>
              </w:rPr>
              <w:t xml:space="preserve"> </w:t>
            </w:r>
            <w:r w:rsidRPr="00D40CCA">
              <w:rPr>
                <w:szCs w:val="28"/>
              </w:rPr>
              <w:t xml:space="preserve"> </w:t>
            </w:r>
            <w:r w:rsidRPr="00D40CCA">
              <w:rPr>
                <w:szCs w:val="28"/>
                <w:lang w:val="en-US"/>
              </w:rPr>
              <w:t>D</w:t>
            </w:r>
            <w:r w:rsidRPr="00D40CCA">
              <w:rPr>
                <w:szCs w:val="28"/>
              </w:rPr>
              <w:t xml:space="preserve"> &gt; 0</w:t>
            </w:r>
            <w:r w:rsidRPr="00D40CCA">
              <w:rPr>
                <w:szCs w:val="28"/>
                <w:lang w:val="kk-KZ"/>
              </w:rPr>
              <w:t>, болса онда теңдеудің неше түбірі болады.</w:t>
            </w: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  <w:lang w:val="kk-KZ"/>
              </w:rPr>
              <w:t>А) бір түбірі    В) екі теріс түбірі    С) түбірі болмайды</w:t>
            </w:r>
            <w:r w:rsidR="00EB457E">
              <w:rPr>
                <w:szCs w:val="28"/>
                <w:lang w:val="kk-KZ"/>
              </w:rPr>
              <w:t xml:space="preserve">     D) екі </w:t>
            </w:r>
            <w:r w:rsidRPr="00D40CCA">
              <w:rPr>
                <w:szCs w:val="28"/>
                <w:lang w:val="kk-KZ"/>
              </w:rPr>
              <w:t xml:space="preserve"> түбірі</w:t>
            </w: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  <w:lang w:val="kk-KZ"/>
              </w:rPr>
              <w:t>5. Теңдеуді  аx</w:t>
            </w:r>
            <w:r w:rsidRPr="00D40CCA">
              <w:rPr>
                <w:szCs w:val="28"/>
                <w:vertAlign w:val="superscript"/>
                <w:lang w:val="kk-KZ"/>
              </w:rPr>
              <w:t>2</w:t>
            </w:r>
            <w:r w:rsidR="00EB457E">
              <w:rPr>
                <w:szCs w:val="28"/>
                <w:lang w:val="kk-KZ"/>
              </w:rPr>
              <w:t xml:space="preserve"> + bx + c = 0түрінде жазыңдар.х(2х – 3)</w:t>
            </w:r>
            <w:r w:rsidRPr="00D40CCA">
              <w:rPr>
                <w:szCs w:val="28"/>
                <w:lang w:val="kk-KZ"/>
              </w:rPr>
              <w:t xml:space="preserve"> </w:t>
            </w:r>
            <w:r w:rsidRPr="00EB457E">
              <w:rPr>
                <w:szCs w:val="28"/>
                <w:lang w:val="kk-KZ"/>
              </w:rPr>
              <w:t>=</w:t>
            </w:r>
            <w:r w:rsidRPr="00D40CCA">
              <w:rPr>
                <w:szCs w:val="28"/>
                <w:lang w:val="kk-KZ"/>
              </w:rPr>
              <w:t>5 – 4х.</w:t>
            </w:r>
          </w:p>
          <w:p w:rsidR="00D40CCA" w:rsidRPr="00D40CCA" w:rsidRDefault="00EB457E" w:rsidP="00D40CCA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А)</w:t>
            </w:r>
            <w:r w:rsidR="00D40CCA" w:rsidRPr="00D40CCA">
              <w:rPr>
                <w:szCs w:val="28"/>
                <w:lang w:val="kk-KZ"/>
              </w:rPr>
              <w:t xml:space="preserve"> 2x</w:t>
            </w:r>
            <w:r w:rsidR="00D40CCA" w:rsidRPr="00D40CCA">
              <w:rPr>
                <w:szCs w:val="28"/>
                <w:vertAlign w:val="superscript"/>
                <w:lang w:val="kk-KZ"/>
              </w:rPr>
              <w:t>2</w:t>
            </w:r>
            <w:r w:rsidR="00D40CCA" w:rsidRPr="00D40CCA">
              <w:rPr>
                <w:szCs w:val="28"/>
                <w:lang w:val="kk-KZ"/>
              </w:rPr>
              <w:t xml:space="preserve"> + x – 5 = 0      В) 2x</w:t>
            </w:r>
            <w:r w:rsidR="00D40CCA" w:rsidRPr="00D40CCA">
              <w:rPr>
                <w:szCs w:val="28"/>
                <w:vertAlign w:val="superscript"/>
                <w:lang w:val="kk-KZ"/>
              </w:rPr>
              <w:t>2</w:t>
            </w:r>
            <w:r w:rsidR="00D40CCA" w:rsidRPr="00D40CCA">
              <w:rPr>
                <w:szCs w:val="28"/>
                <w:lang w:val="kk-KZ"/>
              </w:rPr>
              <w:t xml:space="preserve"> – 2x – 5 = 0     С) 2x</w:t>
            </w:r>
            <w:r w:rsidR="00D40CCA" w:rsidRPr="00D40CCA">
              <w:rPr>
                <w:szCs w:val="28"/>
                <w:vertAlign w:val="superscript"/>
                <w:lang w:val="kk-KZ"/>
              </w:rPr>
              <w:t>2</w:t>
            </w:r>
            <w:r w:rsidR="00D40CCA" w:rsidRPr="00D40CCA">
              <w:rPr>
                <w:szCs w:val="28"/>
                <w:lang w:val="kk-KZ"/>
              </w:rPr>
              <w:t xml:space="preserve"> – 7x – 5 = 0 </w:t>
            </w: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  <w:lang w:val="kk-KZ"/>
              </w:rPr>
              <w:t xml:space="preserve">          D)  2x</w:t>
            </w:r>
            <w:r w:rsidRPr="00D40CCA">
              <w:rPr>
                <w:szCs w:val="28"/>
                <w:vertAlign w:val="superscript"/>
                <w:lang w:val="kk-KZ"/>
              </w:rPr>
              <w:t>2</w:t>
            </w:r>
            <w:r w:rsidRPr="00D40CCA">
              <w:rPr>
                <w:szCs w:val="28"/>
                <w:lang w:val="kk-KZ"/>
              </w:rPr>
              <w:t xml:space="preserve"> – 2x + 5 = 0</w:t>
            </w: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  <w:lang w:val="kk-KZ"/>
              </w:rPr>
              <w:t>6</w:t>
            </w:r>
            <w:r w:rsidR="00EB457E">
              <w:rPr>
                <w:szCs w:val="28"/>
                <w:lang w:val="kk-KZ"/>
              </w:rPr>
              <w:t xml:space="preserve">.  Теңдеуді шешіңдер. </w:t>
            </w:r>
            <w:r w:rsidRPr="00D40CCA">
              <w:rPr>
                <w:szCs w:val="28"/>
                <w:lang w:val="kk-KZ"/>
              </w:rPr>
              <w:t>х</w:t>
            </w:r>
            <w:r w:rsidRPr="00D40CCA">
              <w:rPr>
                <w:szCs w:val="28"/>
                <w:vertAlign w:val="superscript"/>
                <w:lang w:val="kk-KZ"/>
              </w:rPr>
              <w:t>2</w:t>
            </w:r>
            <w:r w:rsidRPr="00D40CCA">
              <w:rPr>
                <w:szCs w:val="28"/>
                <w:lang w:val="kk-KZ"/>
              </w:rPr>
              <w:t xml:space="preserve"> – 21х = 0.</w:t>
            </w:r>
          </w:p>
          <w:p w:rsidR="00D40CCA" w:rsidRPr="00D40CCA" w:rsidRDefault="00D40CCA" w:rsidP="00D40CCA">
            <w:pPr>
              <w:rPr>
                <w:szCs w:val="28"/>
              </w:rPr>
            </w:pPr>
            <w:r w:rsidRPr="00D40CCA">
              <w:rPr>
                <w:szCs w:val="28"/>
                <w:lang w:val="kk-KZ"/>
              </w:rPr>
              <w:t xml:space="preserve">   А) 0; 21   </w:t>
            </w:r>
            <w:r w:rsidR="00EB457E">
              <w:rPr>
                <w:szCs w:val="28"/>
                <w:lang w:val="kk-KZ"/>
              </w:rPr>
              <w:t xml:space="preserve">           В)</w:t>
            </w:r>
            <w:r w:rsidRPr="00D40CCA">
              <w:rPr>
                <w:szCs w:val="28"/>
                <w:lang w:val="kk-KZ"/>
              </w:rPr>
              <w:t xml:space="preserve"> 0; 3                   </w:t>
            </w:r>
            <w:r w:rsidR="00EB457E">
              <w:rPr>
                <w:szCs w:val="28"/>
                <w:lang w:val="kk-KZ"/>
              </w:rPr>
              <w:t xml:space="preserve">С) 0; 7            </w:t>
            </w:r>
            <w:r w:rsidRPr="00D40CCA">
              <w:rPr>
                <w:szCs w:val="28"/>
                <w:lang w:val="kk-KZ"/>
              </w:rPr>
              <w:t xml:space="preserve">Д)  0; – 7  </w:t>
            </w: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  <w:lang w:val="kk-KZ"/>
              </w:rPr>
              <w:t xml:space="preserve"> </w:t>
            </w: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</w:rPr>
              <w:t>7</w:t>
            </w:r>
            <w:r w:rsidRPr="00D40CCA">
              <w:rPr>
                <w:szCs w:val="28"/>
                <w:lang w:val="kk-KZ"/>
              </w:rPr>
              <w:t>. х</w:t>
            </w:r>
            <w:r w:rsidRPr="00D40CCA">
              <w:rPr>
                <w:szCs w:val="28"/>
                <w:vertAlign w:val="superscript"/>
                <w:lang w:val="kk-KZ"/>
              </w:rPr>
              <w:t xml:space="preserve">2 </w:t>
            </w:r>
            <w:r w:rsidRPr="00D40CCA">
              <w:rPr>
                <w:szCs w:val="28"/>
                <w:lang w:val="kk-KZ"/>
              </w:rPr>
              <w:t xml:space="preserve"> –10х</w:t>
            </w:r>
            <w:r w:rsidRPr="00D40CCA">
              <w:rPr>
                <w:szCs w:val="28"/>
                <w:vertAlign w:val="superscript"/>
                <w:lang w:val="kk-KZ"/>
              </w:rPr>
              <w:t>2</w:t>
            </w:r>
            <w:r w:rsidRPr="00D40CCA">
              <w:rPr>
                <w:szCs w:val="28"/>
                <w:lang w:val="kk-KZ"/>
              </w:rPr>
              <w:t xml:space="preserve"> + х = 0   теңдеуінің түбірі болатынын анықтаңдар.</w:t>
            </w:r>
          </w:p>
          <w:p w:rsidR="00D40CCA" w:rsidRPr="00D40CCA" w:rsidRDefault="00D40CCA" w:rsidP="00D40CCA">
            <w:pPr>
              <w:rPr>
                <w:szCs w:val="28"/>
                <w:lang w:val="kk-KZ"/>
              </w:rPr>
            </w:pPr>
            <w:r w:rsidRPr="00D40CCA">
              <w:rPr>
                <w:szCs w:val="28"/>
                <w:lang w:val="kk-KZ"/>
              </w:rPr>
              <w:t>А) бір түбі</w:t>
            </w:r>
            <w:r w:rsidR="00EB457E">
              <w:rPr>
                <w:szCs w:val="28"/>
                <w:lang w:val="kk-KZ"/>
              </w:rPr>
              <w:t>рі    В) түбірі болмайды     С)</w:t>
            </w:r>
            <w:r w:rsidRPr="00D40CCA">
              <w:rPr>
                <w:szCs w:val="28"/>
                <w:lang w:val="kk-KZ"/>
              </w:rPr>
              <w:t xml:space="preserve"> екі  түбірі    D) үш түбірі</w:t>
            </w:r>
          </w:p>
          <w:p w:rsidR="006D7C42" w:rsidRDefault="006D7C4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BB6DC2">
            <w:pPr>
              <w:spacing w:line="276" w:lineRule="auto"/>
              <w:jc w:val="both"/>
              <w:rPr>
                <w:rFonts w:eastAsiaTheme="minorEastAsia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en-US"/>
              </w:rPr>
              <w:t>Рефлексия</w:t>
            </w: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77470</wp:posOffset>
                  </wp:positionV>
                  <wp:extent cx="2847975" cy="1581150"/>
                  <wp:effectExtent l="0" t="0" r="9525" b="0"/>
                  <wp:wrapThrough wrapText="bothSides">
                    <wp:wrapPolygon edited="0">
                      <wp:start x="0" y="0"/>
                      <wp:lineTo x="0" y="21340"/>
                      <wp:lineTo x="21528" y="21340"/>
                      <wp:lineTo x="21528" y="0"/>
                      <wp:lineTo x="0" y="0"/>
                    </wp:wrapPolygon>
                  </wp:wrapThrough>
                  <wp:docPr id="13" name="Рисунок 13" descr="Похожее 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Похожее изображение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23"/>
                          <a:stretch/>
                        </pic:blipFill>
                        <pic:spPr bwMode="auto">
                          <a:xfrm>
                            <a:off x="0" y="0"/>
                            <a:ext cx="28479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6D7C4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FF4130" w:rsidRDefault="00FF4130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F84FBF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Үй жұмысы:№</w:t>
            </w:r>
          </w:p>
          <w:p w:rsidR="00BB6DC2" w:rsidRDefault="00BB6DC2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Default="00BB6DC2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  <w:p w:rsidR="00BB6DC2" w:rsidRPr="00BB6DC2" w:rsidRDefault="00BB6DC2" w:rsidP="00BB6DC2">
            <w:pPr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832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Pr="00EB457E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FF4130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FF4130" w:rsidRDefault="00BB6DC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Мадақтау </w:t>
            </w:r>
            <w:r w:rsidR="00FF4130">
              <w:rPr>
                <w:sz w:val="20"/>
                <w:szCs w:val="20"/>
                <w:lang w:val="kk-KZ" w:eastAsia="en-US"/>
              </w:rPr>
              <w:t xml:space="preserve"> арқылы бағалаймын</w:t>
            </w:r>
          </w:p>
        </w:tc>
      </w:tr>
    </w:tbl>
    <w:tbl>
      <w:tblPr>
        <w:tblpPr w:leftFromText="180" w:rightFromText="180" w:vertAnchor="text" w:tblpX="-743" w:tblpY="1"/>
        <w:tblOverlap w:val="never"/>
        <w:tblW w:w="5153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4339"/>
        <w:gridCol w:w="89"/>
        <w:gridCol w:w="4372"/>
        <w:gridCol w:w="1843"/>
      </w:tblGrid>
      <w:tr w:rsidR="00442260" w:rsidRPr="006948AA" w:rsidTr="00442260">
        <w:trPr>
          <w:trHeight w:val="1454"/>
        </w:trPr>
        <w:tc>
          <w:tcPr>
            <w:tcW w:w="2038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442260" w:rsidRPr="00E31E1C" w:rsidRDefault="00442260" w:rsidP="00B64DB4">
            <w:pPr>
              <w:contextualSpacing/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2096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442260" w:rsidRPr="00E31E1C" w:rsidRDefault="00442260" w:rsidP="00B64DB4">
            <w:pPr>
              <w:spacing w:before="60" w:after="60"/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866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442260" w:rsidRPr="00E31E1C" w:rsidRDefault="00442260" w:rsidP="00B64DB4">
            <w:pPr>
              <w:contextualSpacing/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442260" w:rsidRPr="002D2BC4" w:rsidTr="00442260">
        <w:trPr>
          <w:trHeight w:val="3103"/>
        </w:trPr>
        <w:tc>
          <w:tcPr>
            <w:tcW w:w="2038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442260" w:rsidRPr="00E31E1C" w:rsidRDefault="00442260" w:rsidP="00B64DB4">
            <w:pPr>
              <w:contextualSpacing/>
              <w:rPr>
                <w:bCs/>
                <w:color w:val="000000" w:themeColor="text1"/>
                <w:lang w:val="kk-KZ"/>
              </w:rPr>
            </w:pPr>
          </w:p>
          <w:p w:rsidR="00442260" w:rsidRPr="00E31E1C" w:rsidRDefault="00C555FE" w:rsidP="00C555FE">
            <w:pPr>
              <w:contextualSpacing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Саралау  тапсырмасы сабақ аяғы</w:t>
            </w:r>
            <w:r w:rsidR="00442260" w:rsidRPr="00E31E1C">
              <w:rPr>
                <w:bCs/>
                <w:color w:val="000000" w:themeColor="text1"/>
                <w:lang w:val="kk-KZ"/>
              </w:rPr>
              <w:t xml:space="preserve">нда  </w:t>
            </w:r>
            <w:r w:rsidRPr="00E31E1C">
              <w:rPr>
                <w:b/>
                <w:bCs/>
                <w:color w:val="000000" w:themeColor="text1"/>
                <w:lang w:val="kk-KZ"/>
              </w:rPr>
              <w:t>«Жеделдету әдісі»</w:t>
            </w:r>
            <w:r w:rsidRPr="00E31E1C">
              <w:rPr>
                <w:bCs/>
                <w:color w:val="000000" w:themeColor="text1"/>
                <w:lang w:val="kk-KZ"/>
              </w:rPr>
              <w:t xml:space="preserve">  арқылы  тестік есептер орындауда  жүргізілді</w:t>
            </w:r>
          </w:p>
        </w:tc>
        <w:tc>
          <w:tcPr>
            <w:tcW w:w="2096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</w:p>
          <w:p w:rsidR="00442260" w:rsidRPr="00E31E1C" w:rsidRDefault="00442260" w:rsidP="00C555FE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 xml:space="preserve">Сабақ басында оқушы  «Табыс сатысы»  парақшасы арқылы   өзінің дәл қазір қай сатыда екенін анықтап бағалайды және сабақ соңында қай сатыға жеткенін анықтап бағалау жүргізілді. </w:t>
            </w:r>
            <w:r w:rsidR="00C555FE">
              <w:rPr>
                <w:color w:val="000000" w:themeColor="text1"/>
                <w:lang w:val="kk-KZ"/>
              </w:rPr>
              <w:t>Сабақ барысында үнемі оқушыларды жетістіктеріне қарай ауызша  мадақтау  жүргізіліп отырды.</w:t>
            </w:r>
            <w:r w:rsidR="00C555FE" w:rsidRPr="00E31E1C">
              <w:rPr>
                <w:color w:val="000000" w:themeColor="text1"/>
                <w:lang w:val="kk-KZ"/>
              </w:rPr>
              <w:t xml:space="preserve">«Табыс сатысы»  </w:t>
            </w:r>
            <w:r w:rsidR="00C555FE">
              <w:rPr>
                <w:color w:val="000000" w:themeColor="text1"/>
                <w:lang w:val="kk-KZ"/>
              </w:rPr>
              <w:t>арқылы өзін-өзі бағалау жүргізілді.</w:t>
            </w:r>
          </w:p>
        </w:tc>
        <w:tc>
          <w:tcPr>
            <w:tcW w:w="866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442260" w:rsidRPr="00E31E1C" w:rsidRDefault="00442260" w:rsidP="00B64DB4">
            <w:pPr>
              <w:contextualSpacing/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 xml:space="preserve">Сабақты бекіту кезеңінің алдында слайдқа қарағандықтан </w:t>
            </w:r>
          </w:p>
          <w:p w:rsidR="00442260" w:rsidRPr="00E31E1C" w:rsidRDefault="00442260" w:rsidP="00B64DB4">
            <w:pPr>
              <w:contextualSpacing/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«көз жаттығуын» жасатамын.</w:t>
            </w:r>
          </w:p>
        </w:tc>
      </w:tr>
      <w:tr w:rsidR="00442260" w:rsidRPr="006948AA" w:rsidTr="00442260">
        <w:tblPrEx>
          <w:tblBorders>
            <w:left w:val="single" w:sz="8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cantSplit/>
          <w:trHeight w:val="3446"/>
        </w:trPr>
        <w:tc>
          <w:tcPr>
            <w:tcW w:w="2080" w:type="pct"/>
            <w:gridSpan w:val="2"/>
          </w:tcPr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 xml:space="preserve">Сабақ бойынша рефлексия 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Сабақ мақсаттары/оқу мақсаттары дұрыс қойылған ба?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 xml:space="preserve"> Оқушылардың барлығы ОМ қол жеткізді ме? 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Сабақта саралау дұрыс жүргізілді ме?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 xml:space="preserve">Сабақтың уақыттық кезеңдері сақталды ма? 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920" w:type="pct"/>
            <w:gridSpan w:val="2"/>
          </w:tcPr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Әрине қол жеткізді деп ойлаймын өйткені дескриторымен берілген тапсырмаларды орындау оқушыларға оңайға түседі</w:t>
            </w:r>
            <w:r w:rsidRPr="00E31E1C">
              <w:rPr>
                <w:b/>
                <w:color w:val="000000" w:themeColor="text1"/>
                <w:lang w:val="kk-KZ"/>
              </w:rPr>
              <w:t>.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Топпен жұмыс кезінде түсінген оқушылар ,басқа оқушыларға көмек көрсете алды.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bCs/>
                <w:color w:val="000000" w:themeColor="text1"/>
                <w:lang w:val="kk-KZ"/>
              </w:rPr>
              <w:t xml:space="preserve">Саралау  тапсырмасы сабақ соңында  </w:t>
            </w:r>
            <w:r w:rsidRPr="00E31E1C">
              <w:rPr>
                <w:b/>
                <w:bCs/>
                <w:color w:val="000000" w:themeColor="text1"/>
                <w:lang w:val="kk-KZ"/>
              </w:rPr>
              <w:t>«Жеделдету әдісі»</w:t>
            </w:r>
            <w:r w:rsidRPr="00E31E1C">
              <w:rPr>
                <w:bCs/>
                <w:color w:val="000000" w:themeColor="text1"/>
                <w:lang w:val="kk-KZ"/>
              </w:rPr>
              <w:t xml:space="preserve">  арқылы  тестік есептер орындауда  жүргізілді. </w:t>
            </w:r>
            <w:r w:rsidR="00775E19" w:rsidRPr="00E31E1C">
              <w:rPr>
                <w:bCs/>
                <w:color w:val="000000" w:themeColor="text1"/>
                <w:lang w:val="kk-KZ"/>
              </w:rPr>
              <w:t xml:space="preserve"> 9</w:t>
            </w:r>
            <w:r w:rsidRPr="00E31E1C">
              <w:rPr>
                <w:bCs/>
                <w:color w:val="000000" w:themeColor="text1"/>
                <w:lang w:val="kk-KZ"/>
              </w:rPr>
              <w:t xml:space="preserve">-оқушы барлық сұраққа жауап бере алды. </w:t>
            </w:r>
            <w:r w:rsidRPr="00E31E1C">
              <w:rPr>
                <w:color w:val="000000" w:themeColor="text1"/>
                <w:lang w:val="kk-KZ"/>
              </w:rPr>
              <w:t xml:space="preserve"> </w:t>
            </w:r>
            <w:r w:rsidR="00775E19" w:rsidRPr="00E31E1C">
              <w:rPr>
                <w:color w:val="000000" w:themeColor="text1"/>
                <w:lang w:val="kk-KZ"/>
              </w:rPr>
              <w:t>8-оқушы 6 сұраққа,5-оқушы 5 сұраққа жауап бере алды.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Сабақтың уақыттық кезеңдері сақталды.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 xml:space="preserve"> Сабақ жоспарынан ешқандай ауытқулар болған жоқ.</w:t>
            </w:r>
          </w:p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</w:p>
        </w:tc>
      </w:tr>
      <w:tr w:rsidR="00442260" w:rsidRPr="006948AA" w:rsidTr="00442260">
        <w:tblPrEx>
          <w:tblBorders>
            <w:left w:val="single" w:sz="8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1256"/>
        </w:trPr>
        <w:tc>
          <w:tcPr>
            <w:tcW w:w="5000" w:type="pct"/>
            <w:gridSpan w:val="4"/>
          </w:tcPr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 xml:space="preserve">Жалпы баға Сабақтың жақсы өткен екі аспектісі (оқыту туралы да, оқу туралы да ойланыңыз)? 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Топтардың дұрыс жұмыс жасап, кері байланыс жасай алулары.</w:t>
            </w:r>
          </w:p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 xml:space="preserve">1: </w:t>
            </w:r>
            <w:r w:rsidRPr="00E31E1C">
              <w:rPr>
                <w:color w:val="000000" w:themeColor="text1"/>
                <w:lang w:val="kk-KZ"/>
              </w:rPr>
              <w:t>Жеке оқушылардың сабақты  қабылдау деңгейлеріне көңіл бөлу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 xml:space="preserve">2: </w:t>
            </w:r>
            <w:r w:rsidRPr="00E31E1C">
              <w:rPr>
                <w:color w:val="000000" w:themeColor="text1"/>
                <w:lang w:val="kk-KZ"/>
              </w:rPr>
              <w:t>Кейбір оқушыларды басқаларына көмекке тарту</w:t>
            </w:r>
          </w:p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  <w:r w:rsidRPr="00E31E1C">
              <w:rPr>
                <w:b/>
                <w:color w:val="000000" w:themeColor="text1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442260" w:rsidRPr="00E31E1C" w:rsidRDefault="00442260" w:rsidP="00B64DB4">
            <w:pPr>
              <w:rPr>
                <w:b/>
                <w:color w:val="000000" w:themeColor="text1"/>
                <w:lang w:val="kk-KZ"/>
              </w:rPr>
            </w:pPr>
            <w:r w:rsidRPr="00E31E1C">
              <w:rPr>
                <w:color w:val="000000" w:themeColor="text1"/>
                <w:lang w:val="kk-KZ"/>
              </w:rPr>
              <w:t>Кері байланыс жасай алмаған оқушыларға келесі сабақта жеке тапсырмалар дайындап алып келу</w:t>
            </w:r>
            <w:r w:rsidRPr="00E31E1C">
              <w:rPr>
                <w:b/>
                <w:color w:val="000000" w:themeColor="text1"/>
                <w:lang w:val="kk-KZ"/>
              </w:rPr>
              <w:t>.</w:t>
            </w: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</w:p>
          <w:p w:rsidR="00442260" w:rsidRPr="00E31E1C" w:rsidRDefault="00442260" w:rsidP="00B64DB4">
            <w:pPr>
              <w:rPr>
                <w:color w:val="000000" w:themeColor="text1"/>
                <w:lang w:val="kk-KZ"/>
              </w:rPr>
            </w:pPr>
          </w:p>
        </w:tc>
      </w:tr>
    </w:tbl>
    <w:p w:rsidR="003E174D" w:rsidRPr="00FF4130" w:rsidRDefault="003E174D">
      <w:pPr>
        <w:rPr>
          <w:lang w:val="kk-KZ"/>
        </w:rPr>
      </w:pPr>
    </w:p>
    <w:sectPr w:rsidR="003E174D" w:rsidRPr="00FF4130" w:rsidSect="006953E3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7049"/>
    <w:multiLevelType w:val="hybridMultilevel"/>
    <w:tmpl w:val="20D856E8"/>
    <w:lvl w:ilvl="0" w:tplc="5DD65F28">
      <w:start w:val="1"/>
      <w:numFmt w:val="bullet"/>
      <w:lvlText w:val="-"/>
      <w:lvlJc w:val="left"/>
      <w:pPr>
        <w:ind w:left="0" w:firstLine="0"/>
      </w:pPr>
    </w:lvl>
    <w:lvl w:ilvl="1" w:tplc="088AD8F2">
      <w:numFmt w:val="decimal"/>
      <w:lvlText w:val=""/>
      <w:lvlJc w:val="left"/>
      <w:pPr>
        <w:ind w:left="0" w:firstLine="0"/>
      </w:pPr>
    </w:lvl>
    <w:lvl w:ilvl="2" w:tplc="555048B0">
      <w:numFmt w:val="decimal"/>
      <w:lvlText w:val=""/>
      <w:lvlJc w:val="left"/>
      <w:pPr>
        <w:ind w:left="0" w:firstLine="0"/>
      </w:pPr>
    </w:lvl>
    <w:lvl w:ilvl="3" w:tplc="16C03372">
      <w:numFmt w:val="decimal"/>
      <w:lvlText w:val=""/>
      <w:lvlJc w:val="left"/>
      <w:pPr>
        <w:ind w:left="0" w:firstLine="0"/>
      </w:pPr>
    </w:lvl>
    <w:lvl w:ilvl="4" w:tplc="E6DE9802">
      <w:numFmt w:val="decimal"/>
      <w:lvlText w:val=""/>
      <w:lvlJc w:val="left"/>
      <w:pPr>
        <w:ind w:left="0" w:firstLine="0"/>
      </w:pPr>
    </w:lvl>
    <w:lvl w:ilvl="5" w:tplc="3188A6FE">
      <w:numFmt w:val="decimal"/>
      <w:lvlText w:val=""/>
      <w:lvlJc w:val="left"/>
      <w:pPr>
        <w:ind w:left="0" w:firstLine="0"/>
      </w:pPr>
    </w:lvl>
    <w:lvl w:ilvl="6" w:tplc="FB8015DA">
      <w:numFmt w:val="decimal"/>
      <w:lvlText w:val=""/>
      <w:lvlJc w:val="left"/>
      <w:pPr>
        <w:ind w:left="0" w:firstLine="0"/>
      </w:pPr>
    </w:lvl>
    <w:lvl w:ilvl="7" w:tplc="98E61A3E">
      <w:numFmt w:val="decimal"/>
      <w:lvlText w:val=""/>
      <w:lvlJc w:val="left"/>
      <w:pPr>
        <w:ind w:left="0" w:firstLine="0"/>
      </w:pPr>
    </w:lvl>
    <w:lvl w:ilvl="8" w:tplc="229AEF88">
      <w:numFmt w:val="decimal"/>
      <w:lvlText w:val=""/>
      <w:lvlJc w:val="left"/>
      <w:pPr>
        <w:ind w:left="0" w:firstLine="0"/>
      </w:pPr>
    </w:lvl>
  </w:abstractNum>
  <w:abstractNum w:abstractNumId="1">
    <w:nsid w:val="20FF0B44"/>
    <w:multiLevelType w:val="hybridMultilevel"/>
    <w:tmpl w:val="32762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F4A36"/>
    <w:multiLevelType w:val="hybridMultilevel"/>
    <w:tmpl w:val="12C8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30"/>
    <w:rsid w:val="00235D70"/>
    <w:rsid w:val="002B4191"/>
    <w:rsid w:val="003E174D"/>
    <w:rsid w:val="00442260"/>
    <w:rsid w:val="005F28A9"/>
    <w:rsid w:val="006948AA"/>
    <w:rsid w:val="006953E3"/>
    <w:rsid w:val="006D7C42"/>
    <w:rsid w:val="00775E19"/>
    <w:rsid w:val="009D77C5"/>
    <w:rsid w:val="00A74787"/>
    <w:rsid w:val="00B03C7A"/>
    <w:rsid w:val="00BB6DC2"/>
    <w:rsid w:val="00C555FE"/>
    <w:rsid w:val="00CE0BD4"/>
    <w:rsid w:val="00D26EB2"/>
    <w:rsid w:val="00D40CCA"/>
    <w:rsid w:val="00E31E1C"/>
    <w:rsid w:val="00EB457E"/>
    <w:rsid w:val="00F84FBF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0E243E-31B6-48D6-A156-47B5BEDC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99"/>
    <w:locked/>
    <w:rsid w:val="00FF413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List Paragraph"/>
    <w:basedOn w:val="a"/>
    <w:link w:val="a4"/>
    <w:uiPriority w:val="99"/>
    <w:qFormat/>
    <w:rsid w:val="00FF4130"/>
    <w:pPr>
      <w:ind w:left="720"/>
      <w:contextualSpacing/>
    </w:pPr>
    <w:rPr>
      <w:lang w:val="en-GB" w:eastAsia="en-GB"/>
    </w:rPr>
  </w:style>
  <w:style w:type="paragraph" w:customStyle="1" w:styleId="1">
    <w:name w:val="Абзац списка1"/>
    <w:basedOn w:val="a"/>
    <w:uiPriority w:val="34"/>
    <w:qFormat/>
    <w:rsid w:val="00FF4130"/>
    <w:pPr>
      <w:ind w:left="720"/>
      <w:contextualSpacing/>
    </w:pPr>
    <w:rPr>
      <w:lang w:val="en-GB" w:eastAsia="en-GB"/>
    </w:rPr>
  </w:style>
  <w:style w:type="table" w:styleId="a6">
    <w:name w:val="Table Grid"/>
    <w:basedOn w:val="a1"/>
    <w:rsid w:val="00FF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FF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B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0B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</dc:creator>
  <cp:keywords/>
  <dc:description/>
  <cp:lastModifiedBy>ABC1</cp:lastModifiedBy>
  <cp:revision>17</cp:revision>
  <cp:lastPrinted>2019-11-25T17:35:00Z</cp:lastPrinted>
  <dcterms:created xsi:type="dcterms:W3CDTF">2019-11-25T12:33:00Z</dcterms:created>
  <dcterms:modified xsi:type="dcterms:W3CDTF">2019-12-10T02:45:00Z</dcterms:modified>
</cp:coreProperties>
</file>