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92F" w:rsidRPr="002E592F" w:rsidRDefault="002E592F" w:rsidP="002E5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tbl>
      <w:tblPr>
        <w:tblStyle w:val="a3"/>
        <w:tblpPr w:leftFromText="180" w:rightFromText="180" w:vertAnchor="text" w:tblpX="-777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2092"/>
        <w:gridCol w:w="318"/>
        <w:gridCol w:w="3246"/>
        <w:gridCol w:w="14"/>
        <w:gridCol w:w="992"/>
        <w:gridCol w:w="1134"/>
      </w:tblGrid>
      <w:tr w:rsidR="002E592F" w:rsidRPr="00AF0625" w:rsidTr="008528FF">
        <w:trPr>
          <w:trHeight w:val="447"/>
        </w:trPr>
        <w:tc>
          <w:tcPr>
            <w:tcW w:w="5070" w:type="dxa"/>
            <w:gridSpan w:val="4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Өркениет: даму ерекшеліктері</w:t>
            </w:r>
          </w:p>
        </w:tc>
        <w:tc>
          <w:tcPr>
            <w:tcW w:w="5386" w:type="dxa"/>
            <w:gridSpan w:val="4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І.Кеңесбаев</w:t>
            </w:r>
          </w:p>
        </w:tc>
      </w:tr>
      <w:tr w:rsidR="002E592F" w:rsidRPr="00DD459B" w:rsidTr="008528FF">
        <w:trPr>
          <w:trHeight w:val="471"/>
        </w:trPr>
        <w:tc>
          <w:tcPr>
            <w:tcW w:w="5070" w:type="dxa"/>
            <w:gridSpan w:val="4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gridSpan w:val="4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Мұғалімнің аты-жөні: И.Оразбаева</w:t>
            </w:r>
          </w:p>
        </w:tc>
      </w:tr>
      <w:tr w:rsidR="002E592F" w:rsidRPr="00AF0625" w:rsidTr="008528FF">
        <w:trPr>
          <w:trHeight w:val="452"/>
        </w:trPr>
        <w:tc>
          <w:tcPr>
            <w:tcW w:w="5070" w:type="dxa"/>
            <w:gridSpan w:val="4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Сынып: 10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gridSpan w:val="4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2E592F" w:rsidRPr="00DD459B" w:rsidTr="008528FF">
        <w:trPr>
          <w:trHeight w:val="292"/>
        </w:trPr>
        <w:tc>
          <w:tcPr>
            <w:tcW w:w="2660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 тақырыбы </w:t>
            </w:r>
          </w:p>
        </w:tc>
        <w:tc>
          <w:tcPr>
            <w:tcW w:w="7796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Ерте көшпенділер дәуіріндегі Ұлы Дала өркениеті </w:t>
            </w:r>
          </w:p>
        </w:tc>
      </w:tr>
      <w:tr w:rsidR="002E592F" w:rsidRPr="00DD459B" w:rsidTr="008528FF">
        <w:trPr>
          <w:trHeight w:val="292"/>
        </w:trPr>
        <w:tc>
          <w:tcPr>
            <w:tcW w:w="2660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Зерттеу сұрағы</w:t>
            </w:r>
          </w:p>
        </w:tc>
        <w:tc>
          <w:tcPr>
            <w:tcW w:w="7796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Дала өркениетінің ерекшеліктері қандай?</w:t>
            </w:r>
          </w:p>
        </w:tc>
      </w:tr>
      <w:tr w:rsidR="002E592F" w:rsidRPr="00DD459B" w:rsidTr="008528FF">
        <w:trPr>
          <w:trHeight w:val="142"/>
        </w:trPr>
        <w:tc>
          <w:tcPr>
            <w:tcW w:w="2660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7796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10.1.2.7 әртүрлі көзқарастарды талдау арқылы ерте көшпенділер өркениетінің әлемдік тарихи процестер барысына әсерін бағалау</w:t>
            </w:r>
          </w:p>
        </w:tc>
      </w:tr>
      <w:tr w:rsidR="002E592F" w:rsidRPr="00DD459B" w:rsidTr="008528FF">
        <w:trPr>
          <w:trHeight w:val="142"/>
        </w:trPr>
        <w:tc>
          <w:tcPr>
            <w:tcW w:w="2660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7796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Барлығы </w:t>
            </w: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ерте көшпенділер дәуіріндегі Ұлы Дала өркениетін түсіндіру;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Көпшілігі </w:t>
            </w: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ерте көшпенділер өркениетінің әлемдік тарихи процестер барысына әсерін бағалау;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Кейбірі Ұлы Дала өркениетінің ерекшеліктерін талдау.</w:t>
            </w:r>
          </w:p>
        </w:tc>
      </w:tr>
      <w:tr w:rsidR="002E592F" w:rsidRPr="00DD459B" w:rsidTr="008528FF">
        <w:trPr>
          <w:trHeight w:val="339"/>
        </w:trPr>
        <w:tc>
          <w:tcPr>
            <w:tcW w:w="2660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критерийлері</w:t>
            </w:r>
          </w:p>
        </w:tc>
        <w:tc>
          <w:tcPr>
            <w:tcW w:w="7796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Ерте көшпенділер дәуіріндегі Ұлы Дала өркениетін түсіндіреді;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Ерте көшпенділер өркениетінің әлемдік тарихи процестер барысына әсерін бағалайды;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Ұлы Дала өркениетінің ерекшеліктерін талдайды.</w:t>
            </w:r>
          </w:p>
        </w:tc>
      </w:tr>
      <w:tr w:rsidR="002E592F" w:rsidRPr="00DD459B" w:rsidTr="008528FF">
        <w:trPr>
          <w:trHeight w:val="142"/>
        </w:trPr>
        <w:tc>
          <w:tcPr>
            <w:tcW w:w="2660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796" w:type="dxa"/>
            <w:gridSpan w:val="6"/>
          </w:tcPr>
          <w:p w:rsidR="002E592F" w:rsidRPr="00AF0625" w:rsidRDefault="002E592F" w:rsidP="008528F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/>
                <w:sz w:val="24"/>
                <w:szCs w:val="24"/>
                <w:lang w:val="kk-KZ"/>
              </w:rPr>
              <w:t>Ақпараттық мәтіндер мен тарихи деректерді зерттеу жұмысын жүргізу барысында топта жұмыс жасайды, және де сонымен бірге сынып алдында ауызша түрде өз жұмысының нәтижесін  талқылайды(</w:t>
            </w:r>
            <w:r w:rsidRPr="00AF062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оқылым дағдысы, айтылым, тыңдалым және жазылым дағдысы</w:t>
            </w:r>
            <w:r w:rsidRPr="00AF0625">
              <w:rPr>
                <w:rFonts w:ascii="Times New Roman" w:hAnsi="Times New Roman"/>
                <w:sz w:val="24"/>
                <w:szCs w:val="24"/>
                <w:lang w:val="kk-KZ"/>
              </w:rPr>
              <w:t>).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AF0625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Пәндік лексика мен терминология: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Азиялық скиф, парадарайа, тиграхауда, хаумаварга, абыз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  <w:lang w:val="kk-KZ"/>
              </w:rPr>
            </w:pPr>
            <w:r w:rsidRPr="00AF0625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Диалог құруға /жазылымға қажетті сөздер топтамасы: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/>
                <w:sz w:val="24"/>
                <w:szCs w:val="24"/>
                <w:lang w:val="kk-KZ"/>
              </w:rPr>
              <w:t>Дерекөздің негізінде келесі қорытынды жасауға болады:...</w:t>
            </w:r>
          </w:p>
          <w:p w:rsidR="002E592F" w:rsidRPr="00AF0625" w:rsidRDefault="002E592F" w:rsidP="008528F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Бірқатар </w:t>
            </w:r>
            <w:r w:rsidRPr="00AF0625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факторлар келесі факторларға әсер етті</w:t>
            </w:r>
            <w:r w:rsidRPr="00AF06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, мысалы...</w:t>
            </w:r>
          </w:p>
          <w:p w:rsidR="002E592F" w:rsidRPr="00AF0625" w:rsidRDefault="002E592F" w:rsidP="008528F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Ең басты өзгерістер </w:t>
            </w:r>
            <w:r w:rsidRPr="00AF06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болды…</w:t>
            </w:r>
          </w:p>
          <w:p w:rsidR="002E592F" w:rsidRPr="00AF0625" w:rsidRDefault="002E592F" w:rsidP="008528F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оған қарағанда маңыздырақ болды, </w:t>
            </w:r>
            <w:r w:rsidRPr="00AF0625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өйткені</w:t>
            </w:r>
            <w:r w:rsidRPr="00AF06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…</w:t>
            </w:r>
          </w:p>
          <w:p w:rsidR="002E592F" w:rsidRPr="00AF0625" w:rsidRDefault="002E592F" w:rsidP="008528F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Бұл оқиға /өзгеріс </w:t>
            </w:r>
            <w:r w:rsidRPr="00AF0625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маңызды болды / айтарлықтай, өйткені</w:t>
            </w:r>
            <w:r w:rsidRPr="00AF06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…</w:t>
            </w:r>
          </w:p>
        </w:tc>
      </w:tr>
      <w:tr w:rsidR="002E592F" w:rsidRPr="00DD459B" w:rsidTr="008528FF">
        <w:trPr>
          <w:trHeight w:val="142"/>
        </w:trPr>
        <w:tc>
          <w:tcPr>
            <w:tcW w:w="2660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796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Бұл тарихтың, мәдениет пен тілдің ортақтығы</w:t>
            </w:r>
          </w:p>
        </w:tc>
      </w:tr>
      <w:tr w:rsidR="002E592F" w:rsidRPr="00AF0625" w:rsidTr="008528FF">
        <w:trPr>
          <w:trHeight w:val="142"/>
        </w:trPr>
        <w:tc>
          <w:tcPr>
            <w:tcW w:w="2660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796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Дүниежүзі тарихы</w:t>
            </w:r>
          </w:p>
        </w:tc>
      </w:tr>
      <w:tr w:rsidR="002E592F" w:rsidRPr="00AF0625" w:rsidTr="008528FF">
        <w:trPr>
          <w:trHeight w:val="142"/>
        </w:trPr>
        <w:tc>
          <w:tcPr>
            <w:tcW w:w="2660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796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Бейнематерил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E592F" w:rsidRPr="00DD459B" w:rsidTr="008528FF">
        <w:trPr>
          <w:trHeight w:val="142"/>
        </w:trPr>
        <w:tc>
          <w:tcPr>
            <w:tcW w:w="2660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7796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Темір дәуірін талдап, бағалай алады</w:t>
            </w:r>
          </w:p>
        </w:tc>
      </w:tr>
      <w:tr w:rsidR="002E592F" w:rsidRPr="00AF0625" w:rsidTr="008528FF">
        <w:trPr>
          <w:trHeight w:val="140"/>
        </w:trPr>
        <w:tc>
          <w:tcPr>
            <w:tcW w:w="10456" w:type="dxa"/>
            <w:gridSpan w:val="8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2E592F" w:rsidRPr="00AF0625" w:rsidTr="008528FF">
        <w:trPr>
          <w:trHeight w:val="140"/>
        </w:trPr>
        <w:tc>
          <w:tcPr>
            <w:tcW w:w="1668" w:type="dxa"/>
            <w:tcBorders>
              <w:top w:val="single" w:sz="8" w:space="0" w:color="2976A4"/>
            </w:tcBorders>
          </w:tcPr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7654" w:type="dxa"/>
            <w:gridSpan w:val="6"/>
            <w:tcBorders>
              <w:top w:val="single" w:sz="8" w:space="0" w:color="2976A4"/>
            </w:tcBorders>
          </w:tcPr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Сабақтағы</w:t>
            </w:r>
            <w:proofErr w:type="spellEnd"/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іс-әрекет</w:t>
            </w:r>
            <w:proofErr w:type="spellEnd"/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2976A4"/>
            </w:tcBorders>
          </w:tcPr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2E592F" w:rsidRPr="00DD459B" w:rsidTr="008528FF">
        <w:trPr>
          <w:trHeight w:val="140"/>
        </w:trPr>
        <w:tc>
          <w:tcPr>
            <w:tcW w:w="1668" w:type="dxa"/>
          </w:tcPr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минут</w:t>
            </w: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минут</w:t>
            </w: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минут</w:t>
            </w:r>
          </w:p>
        </w:tc>
        <w:tc>
          <w:tcPr>
            <w:tcW w:w="7654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Ұйымдастыру кезеңі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Оқушыларды түгелдеу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Сабаққа дайындығын бақылау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 Үй тапсырмасын «Зымыран» әдісі арқылы сұрақтар қою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Қола дәуірі қай кезеңді қамтиды?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Андронов мәдениетінің аумағы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Ә.Х.Марғұлан басшылығымен құрылған археологиялық экспедиция қай жылы қола дәуірін зерттеді?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Қола дәуірінің басты шаруашылығы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Қола дәуірінің кеніштері орналасқан жерлерді ата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Қола дәуіріндегі баспаналардың түрлері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Қола дәуіріндегі қасиетті орын?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Беғазы Дәндібай мәдениетінің ерекшелігі неде?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Сәндік бұйымдарды жасау қаншалықты деңгейде болды?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Андрондықтардың қоғамдық құрылысы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Қола дәуірінің кезеңін атайды;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Андронов мәдениетінің аумағын анықтайды;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Қола дәуірінің шаруашылығы мен кеніштерін, баспана түрлерін атайды;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Беғазы Дәндібай мәдениетінің ерекшелігін айтады;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Андрондықтардың қоғамдық құрылысын анықтайды.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өзін өзі бағалау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 түсіндірмесі:</w:t>
            </w: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сабақтың тақырыбы мен оқу мақсатын, бағалау критерийлерін айтып өтемін.</w:t>
            </w:r>
          </w:p>
        </w:tc>
        <w:tc>
          <w:tcPr>
            <w:tcW w:w="1134" w:type="dxa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E592F" w:rsidRPr="00DD459B" w:rsidTr="008528FF">
        <w:trPr>
          <w:trHeight w:val="983"/>
        </w:trPr>
        <w:tc>
          <w:tcPr>
            <w:tcW w:w="1668" w:type="dxa"/>
          </w:tcPr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026C" w:rsidRDefault="0072026C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026C" w:rsidRDefault="0072026C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7202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минут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</w:rPr>
              <w:t>1 минут</w:t>
            </w:r>
          </w:p>
        </w:tc>
        <w:tc>
          <w:tcPr>
            <w:tcW w:w="7654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Сақтар туралы бейнематериал көрсетіледі.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ТЖ</w:t>
            </w:r>
            <w:r w:rsidRPr="00AF062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Оқушыларға «Миға шабуыл» әдісі арқылы сұрақтар қоямын.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Сақтар туралы қандай жазба деректер бар екен? Онда не қамтылған екен?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Сақтар қанша топқа бөлінген? Қай аймақта өмір сүрген?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Сақтарға қоғамына қандай ескерткіштер жатады?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Сақтар туралы жазбаларға дәлел келтіреді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Сақтардың бөлінген топтарын анықтап, өмір сүрген аймақтарын белгілейді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Сақтарға тән ескерткіштерді анықтап, аймақтарын белгілейді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Берілген сұрақтар арқылы оқушыларды үш топқа бөліп постер қорғау.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AF062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топтық бағалау</w:t>
            </w:r>
          </w:p>
        </w:tc>
        <w:tc>
          <w:tcPr>
            <w:tcW w:w="1134" w:type="dxa"/>
          </w:tcPr>
          <w:p w:rsidR="002E592F" w:rsidRPr="00AF0625" w:rsidRDefault="00DD459B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="002E592F" w:rsidRPr="00AF0625">
                <w:rPr>
                  <w:rStyle w:val="a6"/>
                  <w:sz w:val="24"/>
                  <w:szCs w:val="24"/>
                  <w:lang w:val="kk-KZ"/>
                </w:rPr>
                <w:t>https://www.youtube.com/watch?v=IHjTz50rcnc</w:t>
              </w:r>
            </w:hyperlink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E592F" w:rsidRPr="00AF0625" w:rsidTr="008528FF">
        <w:trPr>
          <w:trHeight w:val="558"/>
        </w:trPr>
        <w:tc>
          <w:tcPr>
            <w:tcW w:w="1668" w:type="dxa"/>
          </w:tcPr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минут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72026C" w:rsidRDefault="002E592F" w:rsidP="007202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</w:rPr>
              <w:t>1 минут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</w:rPr>
              <w:t>1 минут</w:t>
            </w:r>
          </w:p>
        </w:tc>
        <w:tc>
          <w:tcPr>
            <w:tcW w:w="7654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Рефлексия. Оқушылар өздеріне кері байланыс бере отырып, бүгінгі сабақтағы көңіл күйлерін білдіреді.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Бас бармақ - басты мәселе. Бүгінгі сабақтан ең құнды мәселе қандай болды?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Балалы үйрек - бірлесу. Мен топта қалай жұмыс жасадым. Кімге көмектестім? Кімге риза болдым?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Ортан терек - ойлау. Мен бүгін сақтар туралы қандай білім алдым?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Шылдыр шүмек - шынайылық. Сабақ маған ұнады ма? Неліктен?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Кішкентай бөбек - көңіл күй ахуалы. Мен сабақта өзімді қалайша сезіндім.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Дескриптор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Сабақтағы құнды мәселені анықтайды;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Топтың ынтымақтастығын зерттейді;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Жаңа сабақтан не білгенін саралайды;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Сабақты бағалайды;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Көңіл - күйін білдіреді.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ҚБ </w:t>
            </w: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оқушылардың сабаққа қатысымын ауызша бағалау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Үй тапсырмасы</w:t>
            </w: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: «Сақтар шаруашылығына саяхат»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>Критерий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Сақтардың қандай шаруашылық түрімен айналысқандығын нақтылау;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Шаруашылық түрлерімен айналысқандықтарына дәлел бола алатын орындарды анықтау;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Сөзден тұратын эссе жазу.</w:t>
            </w:r>
          </w:p>
        </w:tc>
        <w:tc>
          <w:tcPr>
            <w:tcW w:w="1134" w:type="dxa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4507C848" wp14:editId="569B5150">
                  <wp:extent cx="1219200" cy="914400"/>
                  <wp:effectExtent l="0" t="0" r="0" b="0"/>
                  <wp:docPr id="2" name="Рисунок 2" descr="https://ds04.infourok.ru/uploads/ex/0fe0/000ae54f-6af35051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fe0/000ae54f-6af35051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92F" w:rsidRPr="00DD459B" w:rsidTr="008528FF">
        <w:trPr>
          <w:trHeight w:val="76"/>
        </w:trPr>
        <w:tc>
          <w:tcPr>
            <w:tcW w:w="4752" w:type="dxa"/>
            <w:gridSpan w:val="3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Саралау – оқушыларға қалай  көбірек 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қолдау көрсетуді  жоспарлайсыз? Қабілеті жоғары оқушыларға қандай міндет қоюды жоспарлап отырсыз?</w:t>
            </w:r>
          </w:p>
        </w:tc>
        <w:tc>
          <w:tcPr>
            <w:tcW w:w="3564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Бағалау – оқушылардың 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материалды меңгеру деңгейін қалай тексеруді жоспарлайсыз?</w:t>
            </w:r>
          </w:p>
        </w:tc>
        <w:tc>
          <w:tcPr>
            <w:tcW w:w="2140" w:type="dxa"/>
            <w:gridSpan w:val="3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Денсаулық және 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қауіпсіздік техникасының сақталуы </w:t>
            </w:r>
          </w:p>
        </w:tc>
      </w:tr>
      <w:tr w:rsidR="002E592F" w:rsidRPr="00AF0625" w:rsidTr="008528FF">
        <w:trPr>
          <w:trHeight w:val="76"/>
        </w:trPr>
        <w:tc>
          <w:tcPr>
            <w:tcW w:w="4752" w:type="dxa"/>
            <w:gridSpan w:val="3"/>
          </w:tcPr>
          <w:p w:rsidR="002E592F" w:rsidRPr="00AF0625" w:rsidRDefault="002E592F" w:rsidP="008528F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lastRenderedPageBreak/>
              <w:t>Коммуникативті дағдыларын дамыту мақсатында құрылған топтар/жұптар қабілеті төмен оқушыларды қабілеті жоғары оқушылардың қолдау көрсетуін меңзейді. Мұғалім талқылау үрдісі кезінде барлық оқушылардың бірегей қатысуын қадағалау тиіс.</w:t>
            </w:r>
          </w:p>
          <w:p w:rsidR="002E592F" w:rsidRPr="00AF0625" w:rsidRDefault="002E592F" w:rsidP="008528F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Дәйекті дәлелдерге ғана негізделген қорытындыға жетудің мағынасының мәні, сыныптағы қабілеті төмен оқушы дәлелдерге негізделе отырып кем дегенде өзінің ойын білдіре алады, ал қабілеті жоғары оқушы тәуелсіз, негізгі жауап береді.  </w:t>
            </w:r>
          </w:p>
        </w:tc>
        <w:tc>
          <w:tcPr>
            <w:tcW w:w="3578" w:type="dxa"/>
            <w:gridSpan w:val="3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ҚБ өзін өзі бағалау, бір бірін бағалау, кері байланыс және «Бес саусақ» әдісі арқылы бағалау</w:t>
            </w:r>
          </w:p>
        </w:tc>
        <w:tc>
          <w:tcPr>
            <w:tcW w:w="2126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Техника қауіпсіздігін сақтау</w:t>
            </w:r>
          </w:p>
        </w:tc>
      </w:tr>
      <w:tr w:rsidR="002E592F" w:rsidRPr="00DD459B" w:rsidTr="008528FF">
        <w:trPr>
          <w:trHeight w:val="76"/>
        </w:trPr>
        <w:tc>
          <w:tcPr>
            <w:tcW w:w="10456" w:type="dxa"/>
            <w:gridSpan w:val="8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Сабақта</w:t>
            </w:r>
            <w:r w:rsidR="002A65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саралау дұрыс жүргізілді ме?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уақыттық</w:t>
            </w:r>
            <w:r w:rsidR="002A65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кезеңдері сақталды ма?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жоспарынан қанд</w:t>
            </w:r>
            <w:r w:rsidR="002A65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ай ауытқулар болды, неліктен? </w:t>
            </w:r>
          </w:p>
        </w:tc>
      </w:tr>
      <w:tr w:rsidR="002E592F" w:rsidRPr="00DD459B" w:rsidTr="008528FF">
        <w:trPr>
          <w:trHeight w:val="76"/>
        </w:trPr>
        <w:tc>
          <w:tcPr>
            <w:tcW w:w="10456" w:type="dxa"/>
            <w:gridSpan w:val="8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Жалпы баға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1: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2: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2E592F" w:rsidRPr="002E592F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1: </w:t>
            </w:r>
          </w:p>
          <w:p w:rsidR="002E592F" w:rsidRPr="002E592F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2: </w:t>
            </w:r>
          </w:p>
          <w:p w:rsidR="002E592F" w:rsidRPr="002A6537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арысында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туралы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немесе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жекелеген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оқушылардың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жетістік/қиындықтары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туралы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нені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білдім, келесі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сабақтарда неге көңіл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бөлу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қажет?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E592F" w:rsidRPr="002E592F" w:rsidRDefault="002E592F" w:rsidP="00AF0625">
      <w:pPr>
        <w:spacing w:line="240" w:lineRule="auto"/>
        <w:rPr>
          <w:sz w:val="24"/>
          <w:szCs w:val="24"/>
          <w:lang w:val="kk-KZ"/>
        </w:rPr>
      </w:pPr>
    </w:p>
    <w:sectPr w:rsidR="002E592F" w:rsidRPr="002E592F" w:rsidSect="00DD459B">
      <w:pgSz w:w="11906" w:h="16838"/>
      <w:pgMar w:top="567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0639C"/>
    <w:multiLevelType w:val="hybridMultilevel"/>
    <w:tmpl w:val="3592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22DC6"/>
    <w:multiLevelType w:val="hybridMultilevel"/>
    <w:tmpl w:val="A3AC736C"/>
    <w:lvl w:ilvl="0" w:tplc="2AC2AC8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F6719"/>
    <w:multiLevelType w:val="hybridMultilevel"/>
    <w:tmpl w:val="ED28D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45DD4"/>
    <w:multiLevelType w:val="hybridMultilevel"/>
    <w:tmpl w:val="D36A2FC2"/>
    <w:lvl w:ilvl="0" w:tplc="BB1A5B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1CA5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B02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E01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E001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323F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06C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26D9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BE77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4777EB4"/>
    <w:multiLevelType w:val="hybridMultilevel"/>
    <w:tmpl w:val="07D6D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D30CA"/>
    <w:multiLevelType w:val="hybridMultilevel"/>
    <w:tmpl w:val="088A1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A6D10"/>
    <w:multiLevelType w:val="hybridMultilevel"/>
    <w:tmpl w:val="B02AD0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861730"/>
    <w:multiLevelType w:val="hybridMultilevel"/>
    <w:tmpl w:val="7234A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13B12"/>
    <w:multiLevelType w:val="hybridMultilevel"/>
    <w:tmpl w:val="E63E83EE"/>
    <w:lvl w:ilvl="0" w:tplc="B7301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5C2E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7A32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BE0D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262E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7A70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6A3C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6822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DE0D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A8733C"/>
    <w:multiLevelType w:val="hybridMultilevel"/>
    <w:tmpl w:val="47700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BC4782"/>
    <w:multiLevelType w:val="hybridMultilevel"/>
    <w:tmpl w:val="F9D4BEEA"/>
    <w:lvl w:ilvl="0" w:tplc="0419000D">
      <w:start w:val="1"/>
      <w:numFmt w:val="bullet"/>
      <w:lvlText w:val=""/>
      <w:lvlJc w:val="left"/>
      <w:pPr>
        <w:ind w:left="15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1" w15:restartNumberingAfterBreak="0">
    <w:nsid w:val="6FE46029"/>
    <w:multiLevelType w:val="hybridMultilevel"/>
    <w:tmpl w:val="68BC5F2E"/>
    <w:lvl w:ilvl="0" w:tplc="2AC2AC8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36D8"/>
    <w:multiLevelType w:val="hybridMultilevel"/>
    <w:tmpl w:val="638A0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EA0BD7"/>
    <w:multiLevelType w:val="hybridMultilevel"/>
    <w:tmpl w:val="6466365C"/>
    <w:lvl w:ilvl="0" w:tplc="DE62D8D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6"/>
  </w:num>
  <w:num w:numId="5">
    <w:abstractNumId w:val="3"/>
  </w:num>
  <w:num w:numId="6">
    <w:abstractNumId w:val="9"/>
  </w:num>
  <w:num w:numId="7">
    <w:abstractNumId w:val="8"/>
  </w:num>
  <w:num w:numId="8">
    <w:abstractNumId w:val="5"/>
  </w:num>
  <w:num w:numId="9">
    <w:abstractNumId w:val="0"/>
  </w:num>
  <w:num w:numId="10">
    <w:abstractNumId w:val="4"/>
  </w:num>
  <w:num w:numId="11">
    <w:abstractNumId w:val="2"/>
  </w:num>
  <w:num w:numId="12">
    <w:abstractNumId w:val="7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FDB"/>
    <w:rsid w:val="000146BB"/>
    <w:rsid w:val="001B3B56"/>
    <w:rsid w:val="0023509E"/>
    <w:rsid w:val="002924CC"/>
    <w:rsid w:val="002A6537"/>
    <w:rsid w:val="002E592F"/>
    <w:rsid w:val="00306AEF"/>
    <w:rsid w:val="003759CC"/>
    <w:rsid w:val="004535C6"/>
    <w:rsid w:val="005016FD"/>
    <w:rsid w:val="005B6C93"/>
    <w:rsid w:val="006E1BC2"/>
    <w:rsid w:val="0072026C"/>
    <w:rsid w:val="00743401"/>
    <w:rsid w:val="00772428"/>
    <w:rsid w:val="00782A16"/>
    <w:rsid w:val="007927D6"/>
    <w:rsid w:val="00917E53"/>
    <w:rsid w:val="009231AD"/>
    <w:rsid w:val="00951BC4"/>
    <w:rsid w:val="0096159C"/>
    <w:rsid w:val="009D3734"/>
    <w:rsid w:val="00AA4FDB"/>
    <w:rsid w:val="00AF0625"/>
    <w:rsid w:val="00B46D06"/>
    <w:rsid w:val="00BA6632"/>
    <w:rsid w:val="00C70B49"/>
    <w:rsid w:val="00CF3CC4"/>
    <w:rsid w:val="00DD459B"/>
    <w:rsid w:val="00F45C8B"/>
    <w:rsid w:val="00F77DCC"/>
    <w:rsid w:val="00FA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B572E"/>
  <w15:docId w15:val="{5EE17B23-8148-4A66-AB1E-83C9194D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C8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45C8B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C8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F45C8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F45C8B"/>
    <w:pPr>
      <w:spacing w:after="160" w:line="259" w:lineRule="auto"/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F45C8B"/>
    <w:rPr>
      <w:rFonts w:eastAsiaTheme="minorEastAsia"/>
      <w:lang w:eastAsia="ru-RU"/>
    </w:rPr>
  </w:style>
  <w:style w:type="character" w:customStyle="1" w:styleId="watch-title">
    <w:name w:val="watch-title"/>
    <w:rsid w:val="00F45C8B"/>
  </w:style>
  <w:style w:type="character" w:styleId="a6">
    <w:name w:val="Hyperlink"/>
    <w:basedOn w:val="a0"/>
    <w:uiPriority w:val="99"/>
    <w:unhideWhenUsed/>
    <w:rsid w:val="000146BB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46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6D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50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9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2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IHjTz50rcn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Нурбаева Дина Замирбековна</dc:creator>
  <cp:keywords/>
  <dc:description/>
  <cp:lastModifiedBy>Пользователь Windows</cp:lastModifiedBy>
  <cp:revision>22</cp:revision>
  <cp:lastPrinted>2019-10-06T11:37:00Z</cp:lastPrinted>
  <dcterms:created xsi:type="dcterms:W3CDTF">2018-08-01T05:12:00Z</dcterms:created>
  <dcterms:modified xsi:type="dcterms:W3CDTF">2020-10-17T16:19:00Z</dcterms:modified>
</cp:coreProperties>
</file>