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431" w:type="pct"/>
        <w:tblInd w:w="-885" w:type="dxa"/>
        <w:tblLook w:val="04A0"/>
      </w:tblPr>
      <w:tblGrid>
        <w:gridCol w:w="1974"/>
        <w:gridCol w:w="1238"/>
        <w:gridCol w:w="6289"/>
        <w:gridCol w:w="1358"/>
      </w:tblGrid>
      <w:tr w:rsidR="00A127B5" w:rsidRPr="00965306" w:rsidTr="00B979B1">
        <w:trPr>
          <w:trHeight w:val="285"/>
        </w:trPr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Пәні:Қазақстан тарихы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Мектеп: С.Әбдіжаппаров атындағы жалпы орта мектеп-интернаты</w:t>
            </w:r>
          </w:p>
        </w:tc>
      </w:tr>
      <w:tr w:rsidR="00A127B5" w:rsidRPr="00965306" w:rsidTr="00B979B1">
        <w:trPr>
          <w:trHeight w:val="257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t>Мұғалім: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t>Шатырбаева Айнұр</w:t>
            </w:r>
          </w:p>
        </w:tc>
      </w:tr>
      <w:tr w:rsidR="00A127B5" w:rsidRPr="00965306" w:rsidTr="00B979B1">
        <w:trPr>
          <w:trHeight w:val="698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Күні:  21</w:t>
            </w:r>
            <w:r w:rsidR="00F4216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.10</w:t>
            </w: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.20ж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vertAlign w:val="superscript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Сынып:8 </w:t>
            </w: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vertAlign w:val="superscript"/>
                <w:lang w:val="kk-KZ" w:eastAsia="ru-RU"/>
              </w:rPr>
              <w:t>б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t xml:space="preserve">Оқушы саны :20         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t>Қатысқандар</w:t>
            </w:r>
            <w:r w:rsidRPr="0096530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t>:</w:t>
            </w:r>
          </w:p>
        </w:tc>
      </w:tr>
      <w:tr w:rsidR="00A127B5" w:rsidRPr="00965306" w:rsidTr="00B979B1"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Мұғалімнің  аты-жөні: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t xml:space="preserve">Шатырбаева Айнұр Манасқызы </w:t>
            </w:r>
          </w:p>
        </w:tc>
      </w:tr>
      <w:tr w:rsidR="00A127B5" w:rsidRPr="00F42169" w:rsidTr="00B979B1"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Сабақтың тақ</w:t>
            </w:r>
            <w:proofErr w:type="spellStart"/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ырыбы</w:t>
            </w:r>
            <w:proofErr w:type="spellEnd"/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FE2001" w:rsidRDefault="00F42169" w:rsidP="00B979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Қазақстандағы </w:t>
            </w:r>
            <w:r w:rsidR="00A127B5" w:rsidRPr="00FE2001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1916 жылғы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ұлт-азаттық қозғалысы</w:t>
            </w:r>
          </w:p>
          <w:p w:rsidR="00A127B5" w:rsidRPr="00FE2001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FE2001">
              <w:rPr>
                <w:rFonts w:ascii="Times New Roman" w:hAnsi="Times New Roman"/>
                <w:color w:val="002060"/>
                <w:sz w:val="24"/>
                <w:szCs w:val="24"/>
                <w:u w:val="single"/>
                <w:lang w:val="kk-KZ"/>
              </w:rPr>
              <w:t>Зерттеу сұрағы:</w:t>
            </w:r>
            <w:r w:rsidRPr="00FE2001"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kk-KZ"/>
              </w:rPr>
              <w:t>1916 жылғы ұлт-азаттық көтеріліс неліктен бүкілхалықтық сипат алды?</w:t>
            </w:r>
          </w:p>
        </w:tc>
      </w:tr>
      <w:tr w:rsidR="00A127B5" w:rsidRPr="00F42169" w:rsidTr="00B979B1"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Оқу  мақсаттары: 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pStyle w:val="a6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Times New Roman" w:hAnsi="Times New Roman"/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r w:rsidRPr="00965306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8.3.1.2 – XX ғасыр басындағы Қазақстандағы қоғамдық-саяси процестерге баға беру;</w:t>
            </w:r>
          </w:p>
          <w:p w:rsidR="00A127B5" w:rsidRPr="00FE2001" w:rsidRDefault="00A127B5" w:rsidP="00B979B1">
            <w:pPr>
              <w:pStyle w:val="a6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8.3.1.3 – </w:t>
            </w:r>
            <w:r w:rsidRPr="00965306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  <w:lang w:val="kk-KZ"/>
              </w:rPr>
              <w:t xml:space="preserve">1916 жылғы ұлт-азаттық көтерілістің тарихи маңызын анықтау және </w:t>
            </w:r>
            <w:r w:rsidRPr="00965306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>тұлғалардың рөліне баға беру</w:t>
            </w:r>
          </w:p>
        </w:tc>
      </w:tr>
      <w:tr w:rsidR="00A127B5" w:rsidRPr="00F42169" w:rsidTr="00B979B1"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Сабақтың  мақсаты: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FE2001" w:rsidRDefault="00A127B5" w:rsidP="00B979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XX ғасыр басындағы Қазақ еліндегі тарихи құбылыстарды, оқиғаларды талдайды және 1916 жылғы ұлт-азаттық қозғалыс барысын, тарихи тұлғалардың рөлін анықтайды</w:t>
            </w:r>
          </w:p>
        </w:tc>
      </w:tr>
      <w:tr w:rsidR="00A127B5" w:rsidRPr="00965306" w:rsidTr="00B979B1">
        <w:trPr>
          <w:trHeight w:val="1365"/>
        </w:trPr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ind w:left="-468" w:firstLine="468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pStyle w:val="a4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Бейнематериалды көру және есту арқылы тақырыптың маңыздылығын анықтайды</w:t>
            </w:r>
          </w:p>
          <w:p w:rsidR="00A127B5" w:rsidRPr="00965306" w:rsidRDefault="00A127B5" w:rsidP="00B979B1">
            <w:pPr>
              <w:pStyle w:val="a4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1916 жылғы ұлт-азаттық қозғалыстың себептері мен салдарларын анықтайды.</w:t>
            </w:r>
          </w:p>
          <w:p w:rsidR="00A127B5" w:rsidRPr="00965306" w:rsidRDefault="00A127B5" w:rsidP="00B979B1">
            <w:pPr>
              <w:pStyle w:val="a4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1916 жылғы ұлт-азаттық көтерілске қатысқан батырлар мен Алаш зиялыларының көзқарастарын талдайды</w:t>
            </w:r>
          </w:p>
          <w:p w:rsidR="00A127B5" w:rsidRPr="00965306" w:rsidRDefault="00A127B5" w:rsidP="00B979B1">
            <w:pPr>
              <w:pStyle w:val="a4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Деректік мәтіннің  құндылығын бағалайды.</w:t>
            </w:r>
          </w:p>
          <w:p w:rsidR="00A127B5" w:rsidRPr="00965306" w:rsidRDefault="00A127B5" w:rsidP="00B979B1">
            <w:pPr>
              <w:pStyle w:val="a4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</w:rPr>
            </w:pPr>
          </w:p>
        </w:tc>
      </w:tr>
      <w:tr w:rsidR="00A127B5" w:rsidRPr="00F42169" w:rsidTr="00B979B1">
        <w:trPr>
          <w:trHeight w:val="2220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Тілдік  мақсат:  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Негізгі сөздер</w:t>
            </w: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: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Цензура,төтенше әскери жағдай,тыл жұмысы,бұратана,әскери-далалық сот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Оқылым</w:t>
            </w: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: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Мәтінді оқи отырып,көтерілістің барысы мен нәтижесі,салдары туралы біледі</w:t>
            </w:r>
          </w:p>
          <w:p w:rsidR="00A127B5" w:rsidRPr="00965306" w:rsidRDefault="00A127B5" w:rsidP="00B979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Тыңдалым: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бейнематериалдарды,бір-бірінің пікірлерін тыңдайды.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Айтылым,жазылым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:Кестелерді толтырып,ауызша және жазбаша сипаттайды</w:t>
            </w: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</w:t>
            </w:r>
          </w:p>
        </w:tc>
      </w:tr>
      <w:tr w:rsidR="00A127B5" w:rsidRPr="00965306" w:rsidTr="00B979B1">
        <w:trPr>
          <w:trHeight w:val="367"/>
        </w:trPr>
        <w:tc>
          <w:tcPr>
            <w:tcW w:w="3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Құндылықтарға  баулу:  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-Ұлттық сана-сезім, </w:t>
            </w:r>
          </w:p>
          <w:p w:rsidR="00A127B5" w:rsidRPr="00965306" w:rsidRDefault="00A127B5" w:rsidP="00B979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-шығармашылық, сын тұрғысынан ойлау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-тарихи тұлғаларды құрметтеуге баулу </w:t>
            </w:r>
          </w:p>
        </w:tc>
      </w:tr>
      <w:tr w:rsidR="00A127B5" w:rsidRPr="00965306" w:rsidTr="00B979B1">
        <w:trPr>
          <w:trHeight w:val="45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Ойлау  қағидалары:  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Жоғары деңгей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</w:pPr>
          </w:p>
        </w:tc>
      </w:tr>
      <w:tr w:rsidR="00A127B5" w:rsidRPr="00965306" w:rsidTr="00B979B1">
        <w:trPr>
          <w:trHeight w:val="336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Пәнаралық  байланыс:  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География,әдебиет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</w:tc>
      </w:tr>
      <w:tr w:rsidR="00A127B5" w:rsidRPr="00F42169" w:rsidTr="00B979B1">
        <w:trPr>
          <w:trHeight w:val="221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Тақырып  бойынша  алдыңғы  білім:  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Default="00A127B5" w:rsidP="00B979B1">
            <w:pPr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  <w:lang w:val="kk-KZ"/>
              </w:rPr>
              <w:t>XX ғасырдың басында қалыптасқан Қазақ елінің әлеуметтік-экономикалық жағдайын және Ресей имеприясының отарлық саясатын біледі.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</w:tc>
      </w:tr>
      <w:tr w:rsidR="00A127B5" w:rsidRPr="00965306" w:rsidTr="00B979B1">
        <w:trPr>
          <w:trHeight w:val="194"/>
        </w:trPr>
        <w:tc>
          <w:tcPr>
            <w:tcW w:w="1085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Сабақ   барысы:</w:t>
            </w:r>
          </w:p>
        </w:tc>
      </w:tr>
      <w:tr w:rsidR="00A127B5" w:rsidRPr="00965306" w:rsidTr="00B979B1">
        <w:tc>
          <w:tcPr>
            <w:tcW w:w="19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Сабақтың  жоспарланған кезеңдері</w:t>
            </w:r>
          </w:p>
        </w:tc>
        <w:tc>
          <w:tcPr>
            <w:tcW w:w="752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Сабақтағы  жоспарланған   жаттығу  түрлері  </w:t>
            </w:r>
          </w:p>
        </w:tc>
        <w:tc>
          <w:tcPr>
            <w:tcW w:w="13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A127B5" w:rsidRPr="00965306" w:rsidTr="00B979B1">
        <w:trPr>
          <w:trHeight w:val="1690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І  кезең: Сабақтың басы </w:t>
            </w: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lastRenderedPageBreak/>
              <w:t>Тренинг</w:t>
            </w:r>
            <w:r w:rsidRPr="0096530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 xml:space="preserve"> «Сен қайдасың» </w:t>
            </w:r>
          </w:p>
          <w:p w:rsidR="00A127B5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Үй тапсырмасын сұрау</w:t>
            </w: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Сатылай кешенді талдау арқылы көтерілісті сипаттау</w:t>
            </w: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  <w:object w:dxaOrig="7195" w:dyaOrig="5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5pt;height:207pt" o:ole="">
                  <v:imagedata r:id="rId5" o:title=""/>
                </v:shape>
                <o:OLEObject Type="Embed" ProgID="PowerPoint.Slide.12" ShapeID="_x0000_i1025" DrawAspect="Content" ObjectID="_1664266830" r:id="rId6"/>
              </w:object>
            </w: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«Ол кім,бұл не?» ойыны</w:t>
            </w: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Оқушылар есімдер мен атауларға түсіндірме жасайды</w:t>
            </w: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75"/>
              <w:gridCol w:w="1024"/>
              <w:gridCol w:w="1322"/>
              <w:gridCol w:w="1367"/>
              <w:gridCol w:w="942"/>
              <w:gridCol w:w="1771"/>
            </w:tblGrid>
            <w:tr w:rsidR="00A127B5" w:rsidRPr="00965306" w:rsidTr="00B979B1">
              <w:tc>
                <w:tcPr>
                  <w:tcW w:w="957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Успен</w:t>
                  </w:r>
                </w:p>
              </w:tc>
              <w:tc>
                <w:tcPr>
                  <w:tcW w:w="1383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Торғай</w:t>
                  </w:r>
                </w:p>
              </w:tc>
              <w:tc>
                <w:tcPr>
                  <w:tcW w:w="1130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Кейкі</w:t>
                  </w:r>
                </w:p>
              </w:tc>
              <w:tc>
                <w:tcPr>
                  <w:tcW w:w="1127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Т.Бокин</w:t>
                  </w:r>
                </w:p>
              </w:tc>
              <w:tc>
                <w:tcPr>
                  <w:tcW w:w="965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Жетісу</w:t>
                  </w:r>
                </w:p>
              </w:tc>
              <w:tc>
                <w:tcPr>
                  <w:tcW w:w="1340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Ә.Жанбосынов</w:t>
                  </w:r>
                </w:p>
              </w:tc>
            </w:tr>
            <w:tr w:rsidR="00A127B5" w:rsidRPr="00965306" w:rsidTr="00B979B1">
              <w:tc>
                <w:tcPr>
                  <w:tcW w:w="957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45 млн</w:t>
                  </w:r>
                </w:p>
              </w:tc>
              <w:tc>
                <w:tcPr>
                  <w:tcW w:w="1383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Доғал-үрпек</w:t>
                  </w:r>
                </w:p>
              </w:tc>
              <w:tc>
                <w:tcPr>
                  <w:tcW w:w="1130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Б.Әшекеев</w:t>
                  </w:r>
                </w:p>
              </w:tc>
              <w:tc>
                <w:tcPr>
                  <w:tcW w:w="1127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Батпаққара</w:t>
                  </w:r>
                </w:p>
              </w:tc>
              <w:tc>
                <w:tcPr>
                  <w:tcW w:w="965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рота</w:t>
                  </w:r>
                </w:p>
              </w:tc>
              <w:tc>
                <w:tcPr>
                  <w:tcW w:w="1340" w:type="dxa"/>
                </w:tcPr>
                <w:p w:rsidR="00A127B5" w:rsidRPr="00965306" w:rsidRDefault="00A127B5" w:rsidP="00B979B1">
                  <w:pPr>
                    <w:tabs>
                      <w:tab w:val="left" w:pos="8931"/>
                    </w:tabs>
                    <w:contextualSpacing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20 мың</w:t>
                  </w:r>
                </w:p>
              </w:tc>
            </w:tr>
          </w:tbl>
          <w:p w:rsidR="00A127B5" w:rsidRPr="00965306" w:rsidRDefault="00A127B5" w:rsidP="00B979B1">
            <w:pPr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Default="00A127B5" w:rsidP="00B979B1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lastRenderedPageBreak/>
              <w:t xml:space="preserve"> Қазақстан тарихы оқулығы</w:t>
            </w:r>
          </w:p>
          <w:p w:rsidR="00A127B5" w:rsidRDefault="00A127B5" w:rsidP="00B979B1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FE2001" w:rsidRDefault="00A127B5" w:rsidP="00B979B1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  <w:t>интернет материал-дары</w:t>
            </w: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kk-KZ"/>
              </w:rPr>
            </w:pPr>
          </w:p>
        </w:tc>
      </w:tr>
      <w:tr w:rsidR="00A127B5" w:rsidRPr="00965306" w:rsidTr="00B979B1">
        <w:trPr>
          <w:trHeight w:val="70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lastRenderedPageBreak/>
              <w:t xml:space="preserve">    ІІ  кезең.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  Сабақтың      </w:t>
            </w:r>
          </w:p>
          <w:p w:rsidR="00A127B5" w:rsidRPr="00965306" w:rsidRDefault="00A127B5" w:rsidP="00B979B1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     ортасы</w:t>
            </w: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lastRenderedPageBreak/>
              <w:t>Жаңа сабаққа кіріспе</w:t>
            </w:r>
          </w:p>
          <w:p w:rsidR="00A127B5" w:rsidRPr="00965306" w:rsidRDefault="00A127B5" w:rsidP="00B979B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>Төмендегі сілтеме бойынша бейнематериалдармен танысу</w:t>
            </w:r>
          </w:p>
          <w:p w:rsidR="00A127B5" w:rsidRPr="00965306" w:rsidRDefault="00A127B5" w:rsidP="00B979B1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hyperlink r:id="rId7" w:history="1">
              <w:r w:rsidRPr="00965306">
                <w:rPr>
                  <w:rStyle w:val="a9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kk-KZ"/>
                </w:rPr>
                <w:t>https://bilimland.kz/kk/subject/qazaqstan-tarihy/8-synyp/</w:t>
              </w:r>
            </w:hyperlink>
          </w:p>
          <w:p w:rsidR="00A127B5" w:rsidRPr="00965306" w:rsidRDefault="00A127B5" w:rsidP="00B979B1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Берілген бейнематериалды көріп, тыңдап келесі сұрақтар негізінде оқушылармен талқылау ұйымдастырылады.</w:t>
            </w:r>
          </w:p>
          <w:p w:rsidR="00A127B5" w:rsidRPr="00965306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Бейнематериалды көру арқылы қандай ой түйдіңіз?</w:t>
            </w:r>
          </w:p>
          <w:p w:rsidR="00A127B5" w:rsidRPr="00965306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Бейнематериалда қандай мәселелер көтерілген?</w:t>
            </w:r>
          </w:p>
          <w:p w:rsidR="00A127B5" w:rsidRPr="00965306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Бейнематериалдағы тұлғалар бейнесі және іс-әрекеттердің барысы туралы не айта аласыздар?</w:t>
            </w:r>
          </w:p>
          <w:p w:rsidR="00A127B5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апсырма:</w:t>
            </w:r>
          </w:p>
          <w:p w:rsidR="00A127B5" w:rsidRPr="00965306" w:rsidRDefault="00A127B5" w:rsidP="00B979B1">
            <w:pPr>
              <w:widowControl w:val="0"/>
              <w:tabs>
                <w:tab w:val="left" w:pos="426"/>
              </w:tabs>
              <w:ind w:left="34"/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Ұлт 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зиялыларының</w:t>
            </w: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сөздерін сәйкестендіріңдер</w:t>
            </w:r>
          </w:p>
          <w:p w:rsidR="00A127B5" w:rsidRPr="00965306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70C0"/>
                <w:lang w:val="kk-KZ"/>
              </w:rPr>
            </w:pPr>
          </w:p>
          <w:tbl>
            <w:tblPr>
              <w:tblStyle w:val="a3"/>
              <w:tblW w:w="7294" w:type="dxa"/>
              <w:tblLook w:val="04A0"/>
            </w:tblPr>
            <w:tblGrid>
              <w:gridCol w:w="2509"/>
              <w:gridCol w:w="851"/>
              <w:gridCol w:w="633"/>
              <w:gridCol w:w="3301"/>
            </w:tblGrid>
            <w:tr w:rsidR="00A127B5" w:rsidRPr="00965306" w:rsidTr="00B979B1">
              <w:tc>
                <w:tcPr>
                  <w:tcW w:w="2509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Ұлт зиялылары</w:t>
                  </w:r>
                </w:p>
              </w:tc>
              <w:tc>
                <w:tcPr>
                  <w:tcW w:w="85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3301" w:type="dxa"/>
                </w:tcPr>
                <w:p w:rsidR="00A127B5" w:rsidRPr="00965306" w:rsidRDefault="00A127B5" w:rsidP="00B979B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Берілген сөйлем</w:t>
                  </w:r>
                </w:p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</w:tr>
            <w:tr w:rsidR="00A127B5" w:rsidRPr="00F42169" w:rsidTr="00B979B1">
              <w:trPr>
                <w:trHeight w:val="1328"/>
              </w:trPr>
              <w:tc>
                <w:tcPr>
                  <w:tcW w:w="2509" w:type="dxa"/>
                </w:tcPr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1 . Ахмет Байтұрсынов</w:t>
                  </w:r>
                </w:p>
              </w:tc>
              <w:tc>
                <w:tcPr>
                  <w:tcW w:w="85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А</w:t>
                  </w:r>
                </w:p>
              </w:tc>
              <w:tc>
                <w:tcPr>
                  <w:tcW w:w="330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«Қазақ –қырғыз  осы көтеріліске көп адамын өлтіріп,шаруасын күйзелтсе де, келешекке қандай ел екенін білдірді...»</w:t>
                  </w:r>
                </w:p>
              </w:tc>
            </w:tr>
            <w:tr w:rsidR="00A127B5" w:rsidRPr="00F42169" w:rsidTr="00B979B1">
              <w:trPr>
                <w:trHeight w:val="1395"/>
              </w:trPr>
              <w:tc>
                <w:tcPr>
                  <w:tcW w:w="2509" w:type="dxa"/>
                </w:tcPr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 xml:space="preserve"> 2 .Әлихан Бөкейханов</w:t>
                  </w:r>
                </w:p>
              </w:tc>
              <w:tc>
                <w:tcPr>
                  <w:tcW w:w="85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Ә</w:t>
                  </w:r>
                </w:p>
              </w:tc>
              <w:tc>
                <w:tcPr>
                  <w:tcW w:w="330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«Жұрт сеңдей соғылды,түнде ұйқыдан ,күндіз күлкіден айырылды»</w:t>
                  </w:r>
                </w:p>
              </w:tc>
            </w:tr>
            <w:tr w:rsidR="00A127B5" w:rsidRPr="00F42169" w:rsidTr="00B979B1">
              <w:trPr>
                <w:trHeight w:val="1365"/>
              </w:trPr>
              <w:tc>
                <w:tcPr>
                  <w:tcW w:w="2509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3.Міржақып Дулатұлы</w:t>
                  </w:r>
                </w:p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Б</w:t>
                  </w:r>
                </w:p>
              </w:tc>
              <w:tc>
                <w:tcPr>
                  <w:tcW w:w="3301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«Қазақ халқының  өмір сүруінің өзі проблемаға айналды»</w:t>
                  </w:r>
                </w:p>
              </w:tc>
            </w:tr>
          </w:tbl>
          <w:p w:rsidR="00A127B5" w:rsidRPr="00965306" w:rsidRDefault="00A127B5" w:rsidP="00B979B1">
            <w:pPr>
              <w:spacing w:line="25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127B5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70C0"/>
                <w:lang w:val="kk-KZ"/>
              </w:rPr>
            </w:pPr>
          </w:p>
          <w:p w:rsidR="00A127B5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70C0"/>
                <w:lang w:val="kk-KZ"/>
              </w:rPr>
            </w:pPr>
          </w:p>
          <w:p w:rsidR="00A127B5" w:rsidRPr="00965306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70C0"/>
                <w:lang w:val="kk-KZ"/>
              </w:rPr>
            </w:pPr>
            <w:r w:rsidRPr="00965306">
              <w:rPr>
                <w:b/>
                <w:color w:val="0070C0"/>
                <w:lang w:val="kk-KZ"/>
              </w:rPr>
              <w:t>4-тапсырма.</w:t>
            </w:r>
          </w:p>
          <w:p w:rsidR="00A127B5" w:rsidRPr="00965306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70C0"/>
                <w:lang w:val="kk-KZ" w:eastAsia="ru-RU"/>
              </w:rPr>
            </w:pPr>
            <w:r w:rsidRPr="00965306">
              <w:rPr>
                <w:color w:val="0070C0"/>
                <w:lang w:val="kk-KZ" w:eastAsia="ru-RU"/>
              </w:rPr>
              <w:t>Тұжырымның «ақиқат» немесе «жалған» екенін анықтайды</w:t>
            </w:r>
          </w:p>
          <w:p w:rsidR="00A127B5" w:rsidRPr="00965306" w:rsidRDefault="00A127B5" w:rsidP="00B979B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70C0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88"/>
              <w:gridCol w:w="896"/>
              <w:gridCol w:w="1397"/>
            </w:tblGrid>
            <w:tr w:rsidR="00A127B5" w:rsidRPr="00965306" w:rsidTr="00B979B1">
              <w:tc>
                <w:tcPr>
                  <w:tcW w:w="4888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color w:val="0070C0"/>
                      <w:lang w:val="kk-KZ" w:eastAsia="ru-RU"/>
                    </w:rPr>
                    <w:t xml:space="preserve">                                         </w:t>
                  </w:r>
                </w:p>
              </w:tc>
              <w:tc>
                <w:tcPr>
                  <w:tcW w:w="896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color w:val="0070C0"/>
                      <w:lang w:val="kk-KZ" w:eastAsia="ru-RU"/>
                    </w:rPr>
                    <w:t>ақиқат</w:t>
                  </w:r>
                </w:p>
              </w:tc>
              <w:tc>
                <w:tcPr>
                  <w:tcW w:w="1397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color w:val="0070C0"/>
                      <w:lang w:val="kk-KZ" w:eastAsia="ru-RU"/>
                    </w:rPr>
                    <w:t>жалған</w:t>
                  </w:r>
                </w:p>
              </w:tc>
            </w:tr>
            <w:tr w:rsidR="00A127B5" w:rsidRPr="00965306" w:rsidTr="00B979B1">
              <w:trPr>
                <w:trHeight w:val="840"/>
              </w:trPr>
              <w:tc>
                <w:tcPr>
                  <w:tcW w:w="4888" w:type="dxa"/>
                </w:tcPr>
                <w:p w:rsidR="00A127B5" w:rsidRPr="00965306" w:rsidRDefault="00A127B5" w:rsidP="00B979B1">
                  <w:pP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kk-KZ"/>
                    </w:rPr>
                  </w:pPr>
                  <w:r w:rsidRPr="00965306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kk-KZ"/>
                    </w:rPr>
                    <w:t>1916 жылғы ұлт - азаттық көтерілісте ревлюцияшыл радикалды бағыттағы өкілдер: Т.Бокин,Ә.Жангелдин,Ә.Майкөтов</w:t>
                  </w:r>
                </w:p>
              </w:tc>
              <w:tc>
                <w:tcPr>
                  <w:tcW w:w="896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1397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</w:tr>
            <w:tr w:rsidR="00A127B5" w:rsidRPr="00965306" w:rsidTr="00B979B1">
              <w:trPr>
                <w:trHeight w:val="810"/>
              </w:trPr>
              <w:tc>
                <w:tcPr>
                  <w:tcW w:w="4888" w:type="dxa"/>
                </w:tcPr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 xml:space="preserve">Патша жарлығына байланысты неғұрлым  дәйекті позицияны ұстаған  журнал редакциясы«Айқап»         </w:t>
                  </w:r>
                </w:p>
              </w:tc>
              <w:tc>
                <w:tcPr>
                  <w:tcW w:w="896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1397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</w:tr>
            <w:tr w:rsidR="00A127B5" w:rsidRPr="00965306" w:rsidTr="00B979B1">
              <w:trPr>
                <w:trHeight w:val="1140"/>
              </w:trPr>
              <w:tc>
                <w:tcPr>
                  <w:tcW w:w="4888" w:type="dxa"/>
                </w:tcPr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Қазақтарды қара жұмысқа алуға қарсылық білдіріп,қарсыласуға шақырғаны үшін жабылған журнал  «Қазақ»</w:t>
                  </w:r>
                </w:p>
              </w:tc>
              <w:tc>
                <w:tcPr>
                  <w:tcW w:w="896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1397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</w:tr>
            <w:tr w:rsidR="00A127B5" w:rsidRPr="00965306" w:rsidTr="00B979B1">
              <w:trPr>
                <w:trHeight w:val="505"/>
              </w:trPr>
              <w:tc>
                <w:tcPr>
                  <w:tcW w:w="4888" w:type="dxa"/>
                </w:tcPr>
                <w:p w:rsidR="00A127B5" w:rsidRPr="00965306" w:rsidRDefault="00A127B5" w:rsidP="00B979B1">
                  <w:pPr>
                    <w:pStyle w:val="a8"/>
                    <w:spacing w:after="0"/>
                    <w:rPr>
                      <w:b/>
                      <w:color w:val="0070C0"/>
                      <w:lang w:val="kk-KZ"/>
                    </w:rPr>
                  </w:pPr>
                  <w:r w:rsidRPr="00965306">
                    <w:rPr>
                      <w:b/>
                      <w:color w:val="0070C0"/>
                      <w:lang w:val="kk-KZ"/>
                    </w:rPr>
                    <w:t>1916 жылғы ұлт - азаттық көтерілісте ұлттық-либералдық бағыттағы Алаш зиялылары: Ә.Бөкейханов,М.Дулатов,А.Байтұрсынов</w:t>
                  </w:r>
                </w:p>
              </w:tc>
              <w:tc>
                <w:tcPr>
                  <w:tcW w:w="896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  <w:tc>
                <w:tcPr>
                  <w:tcW w:w="1397" w:type="dxa"/>
                </w:tcPr>
                <w:p w:rsidR="00A127B5" w:rsidRPr="00965306" w:rsidRDefault="00A127B5" w:rsidP="00B979B1">
                  <w:pPr>
                    <w:pStyle w:val="a8"/>
                    <w:spacing w:before="0" w:beforeAutospacing="0" w:after="0" w:afterAutospacing="0"/>
                    <w:rPr>
                      <w:b/>
                      <w:color w:val="0070C0"/>
                      <w:lang w:val="kk-KZ"/>
                    </w:rPr>
                  </w:pPr>
                </w:p>
              </w:tc>
            </w:tr>
          </w:tbl>
          <w:p w:rsidR="00A127B5" w:rsidRPr="00965306" w:rsidRDefault="00A127B5" w:rsidP="00B979B1">
            <w:pPr>
              <w:spacing w:line="25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A127B5" w:rsidRPr="00965306" w:rsidRDefault="00A127B5" w:rsidP="00B979B1">
            <w:pPr>
              <w:tabs>
                <w:tab w:val="left" w:pos="8931"/>
              </w:tabs>
              <w:contextualSpacing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  <w:p w:rsidR="00A127B5" w:rsidRPr="00965306" w:rsidRDefault="00A127B5" w:rsidP="00B979B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kk-KZ" w:eastAsia="ru-RU"/>
              </w:rPr>
            </w:pPr>
          </w:p>
        </w:tc>
      </w:tr>
      <w:tr w:rsidR="00A127B5" w:rsidRPr="00965306" w:rsidTr="00B979B1">
        <w:trPr>
          <w:trHeight w:val="1691"/>
        </w:trPr>
        <w:tc>
          <w:tcPr>
            <w:tcW w:w="1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lastRenderedPageBreak/>
              <w:t>ІІІ  кезең</w:t>
            </w:r>
          </w:p>
          <w:p w:rsidR="00A127B5" w:rsidRPr="00965306" w:rsidRDefault="00A127B5" w:rsidP="00B979B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9653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Сабақтың соңы</w:t>
            </w:r>
          </w:p>
          <w:p w:rsidR="00A127B5" w:rsidRPr="00965306" w:rsidRDefault="00A127B5" w:rsidP="00B979B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spacing w:after="160" w:line="256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3-тапсырма</w:t>
            </w:r>
          </w:p>
          <w:p w:rsidR="00A127B5" w:rsidRPr="00965306" w:rsidRDefault="00A127B5" w:rsidP="00B979B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b/>
                <w:color w:val="0070C0"/>
                <w:sz w:val="24"/>
                <w:szCs w:val="24"/>
                <w:lang w:val="kk-KZ"/>
              </w:rPr>
              <w:t>Интерпретация</w:t>
            </w:r>
          </w:p>
          <w:p w:rsidR="00A127B5" w:rsidRPr="00965306" w:rsidRDefault="00A127B5" w:rsidP="00B979B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...Көтеріліс туралы ең көп жазған және көтерілістің сипаты туралы айтысып келген көрнекті тұлға - Тұрар Рысқұлов. Оның пікірінше 1916 жылғы көтеріліс «үлкен саяси төңкеріске негіз болған ұлт – азаттық қозғалыс. Ол орыс большевиктері айтқандай байлар мен пан-исламистердің ұйытқы болуымен басталған және буржуазия ұлтшылдарының идеологиясына қызмет еткен қозғалыс емес». Дәл осы тұрғыда «Новый Восток» журналында жазылған мақаласында автор көтерілістің астарында таза экономикалық себептер - жер мәселесі, Ресейден көшіріліп әкелінген келімсектер мәселесі және т.б.</w:t>
            </w:r>
          </w:p>
          <w:p w:rsidR="00A127B5" w:rsidRPr="00965306" w:rsidRDefault="00A127B5" w:rsidP="00B979B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Б/Т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Төленова З.М. зерттеуші-ғалымның ғылыми мақаласынан үзінді ұсынылып, үлгі бойынша дерекпен жұмыс жасайды.</w:t>
            </w:r>
          </w:p>
          <w:p w:rsidR="00A127B5" w:rsidRPr="00965306" w:rsidRDefault="00A127B5" w:rsidP="00B979B1">
            <w:pPr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Авторы</w:t>
            </w:r>
          </w:p>
          <w:p w:rsidR="00A127B5" w:rsidRPr="00965306" w:rsidRDefault="00A127B5" w:rsidP="00B979B1">
            <w:pPr>
              <w:tabs>
                <w:tab w:val="left" w:pos="3539"/>
              </w:tabs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Деректің түрі, маңыздылығы</w:t>
            </w: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ab/>
            </w:r>
          </w:p>
          <w:p w:rsidR="00A127B5" w:rsidRPr="00965306" w:rsidRDefault="00A127B5" w:rsidP="00B979B1">
            <w:pPr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Дерек қай кезеңді баяндайды</w:t>
            </w:r>
          </w:p>
          <w:p w:rsidR="00A127B5" w:rsidRPr="00965306" w:rsidRDefault="00A127B5" w:rsidP="00B979B1">
            <w:pPr>
              <w:jc w:val="both"/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="MS Minngs" w:hAnsi="Times New Roman" w:cs="Times New Roman"/>
                <w:color w:val="0070C0"/>
                <w:sz w:val="24"/>
                <w:szCs w:val="24"/>
                <w:lang w:val="kk-KZ"/>
              </w:rPr>
              <w:t>Автор көзқарасын анықтаңыз</w:t>
            </w:r>
          </w:p>
          <w:p w:rsidR="00A127B5" w:rsidRPr="00965306" w:rsidRDefault="00A127B5" w:rsidP="00B979B1">
            <w:pPr>
              <w:tabs>
                <w:tab w:val="left" w:pos="3360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tabs>
                <w:tab w:val="left" w:pos="3360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Үйге тапсырма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:Тақырыпты оқу, «Қазақтың батыр ерлері» атты тақырыпта шағын эссе жазу</w:t>
            </w:r>
          </w:p>
          <w:p w:rsidR="00A127B5" w:rsidRPr="00965306" w:rsidRDefault="00A127B5" w:rsidP="00B979B1">
            <w:pPr>
              <w:tabs>
                <w:tab w:val="left" w:pos="1125"/>
              </w:tabs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Кері байланыс</w:t>
            </w:r>
            <w:r w:rsidRPr="00965306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: </w:t>
            </w:r>
          </w:p>
          <w:p w:rsidR="00A127B5" w:rsidRPr="00965306" w:rsidRDefault="00A127B5" w:rsidP="00B979B1">
            <w:pPr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  <w:t xml:space="preserve"> «СМС </w:t>
            </w:r>
          </w:p>
          <w:p w:rsidR="00A127B5" w:rsidRPr="00965306" w:rsidRDefault="00A127B5" w:rsidP="00B979B1">
            <w:pPr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965306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  <w:t>Хабарлама</w:t>
            </w:r>
          </w:p>
          <w:p w:rsidR="00A127B5" w:rsidRPr="00965306" w:rsidRDefault="00A127B5" w:rsidP="00B979B1">
            <w:pPr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27B5" w:rsidRPr="00965306" w:rsidRDefault="00A127B5" w:rsidP="00B979B1">
            <w:pPr>
              <w:spacing w:after="160" w:line="256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A127B5" w:rsidRPr="00965306" w:rsidRDefault="00A127B5" w:rsidP="00B979B1">
            <w:pPr>
              <w:spacing w:after="160" w:line="256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</w:tr>
    </w:tbl>
    <w:p w:rsidR="00A127B5" w:rsidRPr="00965306" w:rsidRDefault="00A127B5" w:rsidP="00A127B5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1192"/>
        <w:tblW w:w="9889" w:type="dxa"/>
        <w:tblLayout w:type="fixed"/>
        <w:tblLook w:val="04A0"/>
      </w:tblPr>
      <w:tblGrid>
        <w:gridCol w:w="3804"/>
        <w:gridCol w:w="3247"/>
        <w:gridCol w:w="2838"/>
      </w:tblGrid>
      <w:tr w:rsidR="00A127B5" w:rsidRPr="00AA6B89" w:rsidTr="00B979B1">
        <w:trPr>
          <w:trHeight w:val="216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>Қосымша ақпарат</w:t>
            </w:r>
          </w:p>
        </w:tc>
      </w:tr>
      <w:tr w:rsidR="00A127B5" w:rsidRPr="00F42169" w:rsidTr="00B979B1">
        <w:tc>
          <w:tcPr>
            <w:tcW w:w="3804" w:type="dxa"/>
          </w:tcPr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 xml:space="preserve">Саралау-Сіз қосымша көмек </w:t>
            </w: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Көрсетуді қалай жоспарлайсыз?Сіз қабілеті жоғары оқушыларға тапсырманы күрделендіруді қалай жоспарлайсыз?</w:t>
            </w:r>
          </w:p>
        </w:tc>
        <w:tc>
          <w:tcPr>
            <w:tcW w:w="3247" w:type="dxa"/>
          </w:tcPr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Бағалау-Оқушылардың үйренгенін тексеруді қалай жоспарлайсыз?</w:t>
            </w:r>
          </w:p>
        </w:tc>
        <w:tc>
          <w:tcPr>
            <w:tcW w:w="2838" w:type="dxa"/>
          </w:tcPr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Пәнаралық байланыс</w:t>
            </w: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Қауіпсіздік және еңбекті қорғау ережелері.</w:t>
            </w: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АҚТ-мен байланыс</w:t>
            </w: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Құндылықтардағы байланыс</w:t>
            </w:r>
          </w:p>
        </w:tc>
      </w:tr>
      <w:tr w:rsidR="00A127B5" w:rsidRPr="00F42169" w:rsidTr="00B979B1">
        <w:trPr>
          <w:trHeight w:val="491"/>
        </w:trPr>
        <w:tc>
          <w:tcPr>
            <w:tcW w:w="3804" w:type="dxa"/>
          </w:tcPr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</w:tc>
        <w:tc>
          <w:tcPr>
            <w:tcW w:w="3247" w:type="dxa"/>
          </w:tcPr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</w:tc>
        <w:tc>
          <w:tcPr>
            <w:tcW w:w="2838" w:type="dxa"/>
          </w:tcPr>
          <w:p w:rsidR="00A127B5" w:rsidRPr="00A930EC" w:rsidRDefault="00A127B5" w:rsidP="00B979B1">
            <w:pPr>
              <w:tabs>
                <w:tab w:val="left" w:pos="5143"/>
              </w:tabs>
              <w:ind w:left="720"/>
              <w:contextualSpacing/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</w:tc>
      </w:tr>
      <w:tr w:rsidR="00A127B5" w:rsidRPr="00F42169" w:rsidTr="00B979B1">
        <w:tc>
          <w:tcPr>
            <w:tcW w:w="3804" w:type="dxa"/>
            <w:vMerge w:val="restart"/>
          </w:tcPr>
          <w:p w:rsidR="00A127B5" w:rsidRPr="00A930EC" w:rsidRDefault="00A127B5" w:rsidP="00B979B1">
            <w:pPr>
              <w:tabs>
                <w:tab w:val="left" w:pos="5143"/>
              </w:tabs>
              <w:ind w:left="720"/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Рефлексия</w:t>
            </w: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Сабақ/ оқу  мақсаттары шынайы ма?Бүгін оқушылар не білді?</w:t>
            </w: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Сыныптағы ахуал қандай болды?</w:t>
            </w: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Мен жоспарлаған саралау шаралары тиімді болды ма?</w:t>
            </w: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Мен берілген уақыт ішінде үлгердім бе?</w:t>
            </w: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Мен өз жоспарыма қандай түзетулер енгіздім және неліктен?</w:t>
            </w:r>
          </w:p>
          <w:p w:rsidR="00A127B5" w:rsidRPr="00A930EC" w:rsidRDefault="00A127B5" w:rsidP="00B979B1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</w:tc>
        <w:tc>
          <w:tcPr>
            <w:tcW w:w="6085" w:type="dxa"/>
            <w:gridSpan w:val="2"/>
          </w:tcPr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  <w:t>Төмендегі бос ұяшыққа сабақ туралы өз пікіріңізді жазыңыз.Сол ұяшықтағы Сіздің сабағыңыздың тақырыбына сәйкес келетін сұрақтарға жауап беріңіз</w:t>
            </w:r>
          </w:p>
        </w:tc>
      </w:tr>
      <w:tr w:rsidR="00A127B5" w:rsidRPr="00F42169" w:rsidTr="00B979B1">
        <w:trPr>
          <w:trHeight w:val="1513"/>
        </w:trPr>
        <w:tc>
          <w:tcPr>
            <w:tcW w:w="3804" w:type="dxa"/>
            <w:vMerge/>
          </w:tcPr>
          <w:p w:rsidR="00A127B5" w:rsidRPr="00A930EC" w:rsidRDefault="00A127B5" w:rsidP="00A127B5">
            <w:pPr>
              <w:numPr>
                <w:ilvl w:val="0"/>
                <w:numId w:val="2"/>
              </w:numPr>
              <w:tabs>
                <w:tab w:val="left" w:pos="5143"/>
              </w:tabs>
              <w:contextualSpacing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kk-KZ"/>
              </w:rPr>
            </w:pPr>
          </w:p>
        </w:tc>
        <w:tc>
          <w:tcPr>
            <w:tcW w:w="6085" w:type="dxa"/>
            <w:gridSpan w:val="2"/>
          </w:tcPr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tabs>
                <w:tab w:val="left" w:pos="5143"/>
              </w:tabs>
              <w:rPr>
                <w:rFonts w:ascii="Times New Roman" w:hAnsi="Times New Roman" w:cs="Times New Roman"/>
                <w:color w:val="0070C0"/>
                <w:sz w:val="18"/>
                <w:szCs w:val="18"/>
                <w:lang w:val="kk-KZ"/>
              </w:rPr>
            </w:pPr>
          </w:p>
        </w:tc>
      </w:tr>
      <w:tr w:rsidR="00A127B5" w:rsidRPr="00F42169" w:rsidTr="00B979B1">
        <w:tc>
          <w:tcPr>
            <w:tcW w:w="9889" w:type="dxa"/>
            <w:gridSpan w:val="3"/>
          </w:tcPr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NewRomanPS-BoldMT" w:hAnsi="TimesNewRomanPS-BoldMT" w:cs="TimesNewRomanPS-BoldMT"/>
                <w:b/>
                <w:bCs/>
                <w:color w:val="0070C0"/>
                <w:sz w:val="18"/>
                <w:szCs w:val="18"/>
                <w:lang w:val="kk-KZ"/>
              </w:rPr>
              <w:t>Қорытынды бағамдау</w:t>
            </w: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  <w:t>Қандай екі нəрсе табысты болды (оқытуды да, оқуды да ескеріңіз)?</w:t>
            </w: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  <w:t>1:</w:t>
            </w: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  <w:t>2:</w:t>
            </w: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  <w:r w:rsidRPr="00A930EC"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  <w:t>Қандай екі нəрсе сабақты жақсарта алды (оқытуды да, оқуды да ескеріңіз)?1:</w:t>
            </w: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</w:p>
          <w:p w:rsidR="00A127B5" w:rsidRPr="00A930EC" w:rsidRDefault="00A127B5" w:rsidP="00B979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sz w:val="18"/>
                <w:szCs w:val="18"/>
                <w:lang w:val="kk-KZ"/>
              </w:rPr>
            </w:pPr>
          </w:p>
        </w:tc>
      </w:tr>
    </w:tbl>
    <w:p w:rsidR="00A127B5" w:rsidRDefault="00A127B5" w:rsidP="00A127B5">
      <w:pPr>
        <w:rPr>
          <w:rFonts w:ascii="Times New Roman" w:hAnsi="Times New Roman" w:cs="Times New Roman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Default="00A127B5" w:rsidP="00A127B5">
      <w:pPr>
        <w:rPr>
          <w:rFonts w:ascii="Times New Roman" w:hAnsi="Times New Roman" w:cs="Times New Roman"/>
          <w:lang w:val="kk-KZ"/>
        </w:rPr>
      </w:pPr>
    </w:p>
    <w:p w:rsidR="00A127B5" w:rsidRPr="00EA0BE2" w:rsidRDefault="00A127B5" w:rsidP="00A127B5">
      <w:pPr>
        <w:rPr>
          <w:rFonts w:ascii="Times New Roman" w:hAnsi="Times New Roman" w:cs="Times New Roman"/>
          <w:color w:val="0070C0"/>
          <w:lang w:val="kk-KZ"/>
        </w:rPr>
      </w:pPr>
      <w:r w:rsidRPr="00EA0BE2">
        <w:rPr>
          <w:rFonts w:ascii="Times New Roman" w:hAnsi="Times New Roman" w:cs="Times New Roman"/>
          <w:color w:val="0070C0"/>
          <w:lang w:val="kk-KZ"/>
        </w:rPr>
        <w:t xml:space="preserve">                                                                            Таныстым                        МДОІЖО   Ф.Туленова</w:t>
      </w: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A127B5" w:rsidRPr="00965306" w:rsidRDefault="00A127B5" w:rsidP="00A127B5">
      <w:pPr>
        <w:ind w:right="-568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587863" w:rsidRDefault="00587863"/>
    <w:sectPr w:rsidR="00587863" w:rsidSect="00FE2001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5DA"/>
    <w:multiLevelType w:val="hybridMultilevel"/>
    <w:tmpl w:val="FD36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7C67"/>
    <w:multiLevelType w:val="hybridMultilevel"/>
    <w:tmpl w:val="ABEA9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7B5"/>
    <w:rsid w:val="00587863"/>
    <w:rsid w:val="00A127B5"/>
    <w:rsid w:val="00B853A5"/>
    <w:rsid w:val="00F4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127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27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127B5"/>
    <w:pPr>
      <w:ind w:left="720"/>
      <w:contextualSpacing/>
    </w:pPr>
    <w:rPr>
      <w:rFonts w:eastAsiaTheme="minorHAnsi"/>
      <w:lang w:val="kk-KZ" w:eastAsia="en-US"/>
    </w:rPr>
  </w:style>
  <w:style w:type="paragraph" w:styleId="a6">
    <w:name w:val="No Spacing"/>
    <w:link w:val="a7"/>
    <w:uiPriority w:val="1"/>
    <w:qFormat/>
    <w:rsid w:val="00A12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A127B5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unhideWhenUsed/>
    <w:rsid w:val="00A1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127B5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A127B5"/>
    <w:rPr>
      <w:rFonts w:eastAsiaTheme="minorHAnsi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land.kz/kk/subject/qazaqstan-tarihy/8-syny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2020-10-15T05:21:00Z</cp:lastPrinted>
  <dcterms:created xsi:type="dcterms:W3CDTF">2020-10-15T05:05:00Z</dcterms:created>
  <dcterms:modified xsi:type="dcterms:W3CDTF">2020-10-15T05:34:00Z</dcterms:modified>
</cp:coreProperties>
</file>