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97" w:rsidRPr="00ED74E5" w:rsidRDefault="00012697" w:rsidP="00450341">
      <w:pPr>
        <w:pStyle w:val="2"/>
        <w:jc w:val="left"/>
        <w:rPr>
          <w:szCs w:val="28"/>
          <w:lang w:val="kk-KZ"/>
        </w:rPr>
      </w:pPr>
      <w:r w:rsidRPr="00ED74E5">
        <w:rPr>
          <w:szCs w:val="28"/>
          <w:lang w:val="kk-KZ"/>
        </w:rPr>
        <w:t xml:space="preserve">Қысқа мерзімді жоспар </w:t>
      </w:r>
    </w:p>
    <w:tbl>
      <w:tblPr>
        <w:tblW w:w="5628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48"/>
        <w:gridCol w:w="77"/>
        <w:gridCol w:w="845"/>
        <w:gridCol w:w="291"/>
        <w:gridCol w:w="886"/>
        <w:gridCol w:w="4077"/>
        <w:gridCol w:w="2549"/>
      </w:tblGrid>
      <w:tr w:rsidR="00695EE1" w:rsidRPr="00ED74E5" w:rsidTr="00230BF2">
        <w:trPr>
          <w:cantSplit/>
          <w:trHeight w:val="473"/>
        </w:trPr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5B" w:rsidRDefault="00252D5B" w:rsidP="00230B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Ұ</w:t>
            </w:r>
            <w:proofErr w:type="gram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зақ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мерз</w:t>
            </w:r>
            <w:proofErr w:type="gramEnd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імді</w:t>
            </w:r>
            <w:proofErr w:type="spellEnd"/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жоспардың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тарауы</w:t>
            </w:r>
            <w:proofErr w:type="spellEnd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230BF2" w:rsidRPr="00230BF2" w:rsidRDefault="00230BF2" w:rsidP="00230B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0B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Оптика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5B" w:rsidRPr="00ED74E5" w:rsidRDefault="00252D5B" w:rsidP="008A082C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Мектеп</w:t>
            </w:r>
            <w:proofErr w:type="spellEnd"/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  <w:r w:rsidR="00230BF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77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30BF2">
              <w:rPr>
                <w:rFonts w:ascii="Times New Roman" w:hAnsi="Times New Roman"/>
                <w:b/>
                <w:i/>
                <w:sz w:val="28"/>
                <w:szCs w:val="28"/>
              </w:rPr>
              <w:t>жалпы</w:t>
            </w:r>
            <w:proofErr w:type="spellEnd"/>
            <w:r w:rsidR="00230B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б</w:t>
            </w:r>
            <w:r w:rsidR="00230BF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</w:t>
            </w:r>
            <w:proofErr w:type="gramStart"/>
            <w:r w:rsidR="00230BF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л</w:t>
            </w:r>
            <w:proofErr w:type="gramEnd"/>
            <w:r w:rsidR="00230BF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ім бе</w:t>
            </w:r>
            <w:proofErr w:type="spellStart"/>
            <w:r w:rsidR="00230BF2"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r w:rsidR="00230BF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етін 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орта </w:t>
            </w:r>
            <w:proofErr w:type="spellStart"/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мектеб</w:t>
            </w:r>
            <w:proofErr w:type="spellEnd"/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</w:t>
            </w:r>
          </w:p>
        </w:tc>
      </w:tr>
      <w:tr w:rsidR="00695EE1" w:rsidRPr="00ED74E5" w:rsidTr="00230BF2">
        <w:trPr>
          <w:cantSplit/>
          <w:trHeight w:val="472"/>
        </w:trPr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5B" w:rsidRPr="00ED74E5" w:rsidRDefault="00252D5B" w:rsidP="008A08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Күні: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5B" w:rsidRPr="00ED74E5" w:rsidRDefault="00252D5B" w:rsidP="008A082C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Мұғалімнің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аты-жөні: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Калмагамбетова Эльмира Онайбергеновна</w:t>
            </w:r>
          </w:p>
        </w:tc>
      </w:tr>
      <w:tr w:rsidR="007904D2" w:rsidRPr="00ED74E5" w:rsidTr="00230BF2">
        <w:trPr>
          <w:cantSplit/>
          <w:trHeight w:val="412"/>
        </w:trPr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2" w:rsidRPr="00ED74E5" w:rsidRDefault="007904D2" w:rsidP="008A08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Сынып</w:t>
            </w:r>
            <w:proofErr w:type="spellEnd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2" w:rsidRPr="00ED74E5" w:rsidRDefault="007904D2" w:rsidP="008A082C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Қатысқандар: </w:t>
            </w:r>
            <w:r w:rsid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012697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               Қатыспағандар:</w:t>
            </w:r>
            <w:r w:rsidR="002C1B1B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7904D2" w:rsidRPr="00ED74E5" w:rsidTr="00230BF2">
        <w:trPr>
          <w:cantSplit/>
          <w:trHeight w:val="412"/>
        </w:trPr>
        <w:tc>
          <w:tcPr>
            <w:tcW w:w="1514" w:type="pct"/>
            <w:gridSpan w:val="4"/>
            <w:tcBorders>
              <w:top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7904D2" w:rsidRPr="00ED74E5" w:rsidRDefault="007904D2" w:rsidP="008A082C">
            <w:pPr>
              <w:rPr>
                <w:rFonts w:ascii="Times New Roman" w:hAnsi="Times New Roman"/>
                <w:sz w:val="28"/>
                <w:szCs w:val="28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тақырыбы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2" w:rsidRPr="00ED74E5" w:rsidRDefault="00E7490A" w:rsidP="008A082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Жарықтың шағылуы, шағылу заңдары, жазық </w:t>
            </w:r>
            <w:proofErr w:type="spellStart"/>
            <w:r w:rsidRPr="00ED74E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айналар</w:t>
            </w:r>
            <w:proofErr w:type="spellEnd"/>
          </w:p>
        </w:tc>
      </w:tr>
      <w:tr w:rsidR="00E844B8" w:rsidRPr="00797E9E" w:rsidTr="00230BF2">
        <w:trPr>
          <w:cantSplit/>
        </w:trPr>
        <w:tc>
          <w:tcPr>
            <w:tcW w:w="1514" w:type="pct"/>
            <w:gridSpan w:val="4"/>
            <w:tcBorders>
              <w:top w:val="single" w:sz="8" w:space="0" w:color="2976A4"/>
              <w:right w:val="single" w:sz="4" w:space="0" w:color="auto"/>
            </w:tcBorders>
          </w:tcPr>
          <w:p w:rsidR="00252D5B" w:rsidRPr="00ED74E5" w:rsidRDefault="00252D5B" w:rsidP="00230B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Осы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сабақта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қол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жеткізілеті</w:t>
            </w:r>
            <w:proofErr w:type="gram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proofErr w:type="gramEnd"/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оқу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мақсаттары (оқу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бағдарламасына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сілтеме</w:t>
            </w:r>
            <w:proofErr w:type="spellEnd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5B" w:rsidRPr="00ED74E5" w:rsidRDefault="00E7490A" w:rsidP="008A082C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8.5.1.3-</w:t>
            </w:r>
            <w:r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Айналық және ш</w:t>
            </w:r>
            <w:proofErr w:type="spellStart"/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>ашыранды</w:t>
            </w:r>
            <w:proofErr w:type="spellEnd"/>
            <w:r w:rsidRPr="00ED7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844B8"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шағылуға мысалдар</w:t>
            </w:r>
            <w:r w:rsidRPr="00ED74E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келтіру және түсіндіру.</w:t>
            </w:r>
          </w:p>
        </w:tc>
      </w:tr>
      <w:tr w:rsidR="00E844B8" w:rsidRPr="00230BF2" w:rsidTr="00230BF2">
        <w:trPr>
          <w:cantSplit/>
          <w:trHeight w:val="603"/>
        </w:trPr>
        <w:tc>
          <w:tcPr>
            <w:tcW w:w="1514" w:type="pct"/>
            <w:gridSpan w:val="4"/>
          </w:tcPr>
          <w:p w:rsidR="00252D5B" w:rsidRPr="00ED74E5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</w:tcPr>
          <w:p w:rsidR="00252D5B" w:rsidRPr="00ED74E5" w:rsidRDefault="00883CDF" w:rsidP="008A082C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Барлық оқушылар үшін:</w:t>
            </w:r>
            <w:r w:rsidR="00E844B8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E844B8"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айналық және шашыранды шағылуға м</w:t>
            </w:r>
            <w:r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ысалдар келтіре отырып, түсін</w:t>
            </w:r>
            <w:r w:rsidR="00E844B8"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</w:t>
            </w:r>
          </w:p>
          <w:p w:rsidR="00E844B8" w:rsidRPr="00ED74E5" w:rsidRDefault="00883CDF" w:rsidP="008A082C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Көпшілік оқушылар үшін:</w:t>
            </w:r>
            <w:r w:rsidR="00E844B8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E8249F"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суреттерден </w:t>
            </w:r>
            <w:r w:rsidR="00E844B8"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E8249F"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айналық және шашыранды шағылу түрлерін ажырату</w:t>
            </w:r>
          </w:p>
          <w:p w:rsidR="00E8249F" w:rsidRPr="00ED74E5" w:rsidRDefault="00883CDF" w:rsidP="008A082C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Кейбір оқушылар үшін:</w:t>
            </w:r>
            <w:r w:rsidR="00E8249F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E8249F" w:rsidRPr="000F27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жазық бетке түскен сәулелердің түсу және шағылу бұрыштарын табу</w:t>
            </w:r>
          </w:p>
          <w:p w:rsidR="00E844B8" w:rsidRPr="00E844B8" w:rsidRDefault="00E844B8" w:rsidP="008A082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E844B8" w:rsidRPr="00230BF2" w:rsidTr="00230BF2">
        <w:trPr>
          <w:cantSplit/>
          <w:trHeight w:val="603"/>
        </w:trPr>
        <w:tc>
          <w:tcPr>
            <w:tcW w:w="1514" w:type="pct"/>
            <w:gridSpan w:val="4"/>
          </w:tcPr>
          <w:p w:rsidR="00252D5B" w:rsidRPr="00ED74E5" w:rsidRDefault="00252D5B" w:rsidP="008A082C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Бағалау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критерийі</w:t>
            </w:r>
            <w:proofErr w:type="spellEnd"/>
          </w:p>
        </w:tc>
        <w:tc>
          <w:tcPr>
            <w:tcW w:w="3486" w:type="pct"/>
            <w:gridSpan w:val="3"/>
          </w:tcPr>
          <w:p w:rsidR="00E8249F" w:rsidRPr="00ED74E5" w:rsidRDefault="00E8249F" w:rsidP="00FD7F13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Айналық және шашыранды шағылуға м</w:t>
            </w:r>
            <w:r w:rsidR="00883CDF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ысалдар келтіре отырып, түсін</w:t>
            </w: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еді.</w:t>
            </w:r>
          </w:p>
          <w:p w:rsidR="00E8249F" w:rsidRPr="00ED74E5" w:rsidRDefault="00E8249F" w:rsidP="00FD7F13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Суреттерден  айналық және шашыранды шағылу түрлерін ажыратады.</w:t>
            </w:r>
          </w:p>
          <w:p w:rsidR="00252D5B" w:rsidRPr="00ED74E5" w:rsidRDefault="004E256E" w:rsidP="00FD7F13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Жазық беттен шағылған сәуленің</w:t>
            </w:r>
            <w:r w:rsidR="00E8249F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түсу және шағылу бұрыштарын табады.</w:t>
            </w:r>
          </w:p>
        </w:tc>
      </w:tr>
      <w:tr w:rsidR="00E844B8" w:rsidRPr="004337DB" w:rsidTr="00230BF2">
        <w:trPr>
          <w:cantSplit/>
          <w:trHeight w:val="603"/>
        </w:trPr>
        <w:tc>
          <w:tcPr>
            <w:tcW w:w="1514" w:type="pct"/>
            <w:gridSpan w:val="4"/>
          </w:tcPr>
          <w:p w:rsidR="00252D5B" w:rsidRPr="00797E9E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</w:rPr>
              <w:t>мақсаттар</w:t>
            </w:r>
          </w:p>
          <w:p w:rsidR="00252D5B" w:rsidRPr="00797E9E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86" w:type="pct"/>
            <w:gridSpan w:val="3"/>
          </w:tcPr>
          <w:p w:rsidR="00252D5B" w:rsidRPr="00ED74E5" w:rsidRDefault="004337DB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Айналық бет, диффузиялық шағылу, түсу бұрышы, шағ</w:t>
            </w:r>
            <w:r w:rsidR="00883CDF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ылу бұрыш</w:t>
            </w:r>
            <w:r w:rsidR="00A879A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ы терминдерін қолдана отырып, айтылған мысалдарды сипаттай алады</w:t>
            </w:r>
            <w:r w:rsidR="0018746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0F27B3" w:rsidRDefault="000F27B3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Диалогта</w:t>
            </w:r>
            <w:r w:rsidR="00252D5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 мен жазу</w:t>
            </w:r>
            <w:r w:rsidR="004337D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252D5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үшін</w:t>
            </w:r>
            <w:r w:rsidR="004337D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252D5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қолданылатын</w:t>
            </w:r>
            <w:r w:rsidR="004337D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сөз </w:t>
            </w:r>
            <w:r w:rsidR="00252D5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тіркестер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і</w:t>
            </w:r>
            <w:r w:rsidR="00252D5B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:</w:t>
            </w:r>
          </w:p>
          <w:p w:rsidR="00252D5B" w:rsidRPr="00ED74E5" w:rsidRDefault="00252D5B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826353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Айналық бет дегеніміз...</w:t>
            </w:r>
          </w:p>
          <w:p w:rsidR="00826353" w:rsidRPr="00ED74E5" w:rsidRDefault="00826353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Түскен сәуле мен шағылған сәуле...</w:t>
            </w:r>
          </w:p>
          <w:p w:rsidR="00826353" w:rsidRPr="004337DB" w:rsidRDefault="00826353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Шағылу бұрышы түсу бұрышына...</w:t>
            </w:r>
          </w:p>
        </w:tc>
      </w:tr>
      <w:tr w:rsidR="00E844B8" w:rsidRPr="00A449F4" w:rsidTr="00230BF2">
        <w:trPr>
          <w:cantSplit/>
          <w:trHeight w:val="603"/>
        </w:trPr>
        <w:tc>
          <w:tcPr>
            <w:tcW w:w="1514" w:type="pct"/>
            <w:gridSpan w:val="4"/>
          </w:tcPr>
          <w:p w:rsidR="00252D5B" w:rsidRPr="00797E9E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</w:rPr>
              <w:t>ға баулу</w:t>
            </w:r>
          </w:p>
          <w:p w:rsidR="00252D5B" w:rsidRPr="00797E9E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  <w:p w:rsidR="00252D5B" w:rsidRPr="00797E9E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86" w:type="pct"/>
            <w:gridSpan w:val="3"/>
          </w:tcPr>
          <w:p w:rsidR="00252D5B" w:rsidRPr="00ED74E5" w:rsidRDefault="00B15444" w:rsidP="00FD7F13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Айналарды</w:t>
            </w:r>
            <w:r w:rsidR="006209C6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ң</w:t>
            </w:r>
            <w:r w:rsidR="00087438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ED74E5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медицинада, </w:t>
            </w:r>
            <w:r w:rsidR="00B45F8A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техникада, </w:t>
            </w: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өнеркәсіпте</w:t>
            </w:r>
            <w:r w:rsidR="006209C6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қолданылуына  мыса</w:t>
            </w:r>
            <w:r w:rsidR="00087438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лдар келтіре отырып, оқушыларға кәсіптік бағдар беру</w:t>
            </w:r>
            <w:r w:rsidR="00ED74E5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</w:tc>
      </w:tr>
      <w:tr w:rsidR="00E844B8" w:rsidRPr="00230BF2" w:rsidTr="00230BF2">
        <w:trPr>
          <w:cantSplit/>
          <w:trHeight w:val="1284"/>
        </w:trPr>
        <w:tc>
          <w:tcPr>
            <w:tcW w:w="1514" w:type="pct"/>
            <w:gridSpan w:val="4"/>
          </w:tcPr>
          <w:p w:rsidR="00252D5B" w:rsidRPr="00ED74E5" w:rsidRDefault="00252D5B" w:rsidP="008A082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әнаралық</w:t>
            </w:r>
            <w:r w:rsidR="003F4C9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12697"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D74E5">
              <w:rPr>
                <w:rFonts w:ascii="Times New Roman" w:hAnsi="Times New Roman"/>
                <w:b/>
                <w:sz w:val="28"/>
                <w:szCs w:val="28"/>
              </w:rPr>
              <w:t>байланыс</w:t>
            </w:r>
            <w:proofErr w:type="spellEnd"/>
          </w:p>
        </w:tc>
        <w:tc>
          <w:tcPr>
            <w:tcW w:w="3486" w:type="pct"/>
            <w:gridSpan w:val="3"/>
          </w:tcPr>
          <w:p w:rsidR="003059BD" w:rsidRPr="00ED74E5" w:rsidRDefault="006209C6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Биология –жарықтың  шағылуы арқылы айналамыздағы нәрселерді көреміз,</w:t>
            </w:r>
            <w:r w:rsidR="003059BD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C30766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ал көру мүшесі</w:t>
            </w:r>
            <w:r w:rsidR="003059BD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-көз. </w:t>
            </w:r>
          </w:p>
          <w:p w:rsidR="00252D5B" w:rsidRDefault="003059BD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Геометр</w:t>
            </w:r>
            <w:r w:rsidR="00C30766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ия-түсу және шағылу бұрыштарын тұрғызу және оларға </w:t>
            </w: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есептеулер жүргізу.</w:t>
            </w:r>
          </w:p>
          <w:p w:rsidR="008D7B2B" w:rsidRPr="00ED74E5" w:rsidRDefault="008D7B2B" w:rsidP="00FD7F13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D7B2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Информатика – ғаламтор желісінен мәліметтер алу</w:t>
            </w:r>
          </w:p>
        </w:tc>
      </w:tr>
      <w:tr w:rsidR="00E844B8" w:rsidRPr="000F3574" w:rsidTr="00230BF2">
        <w:trPr>
          <w:cantSplit/>
        </w:trPr>
        <w:tc>
          <w:tcPr>
            <w:tcW w:w="1514" w:type="pct"/>
            <w:gridSpan w:val="4"/>
            <w:tcBorders>
              <w:bottom w:val="single" w:sz="4" w:space="0" w:color="auto"/>
            </w:tcBorders>
          </w:tcPr>
          <w:p w:rsidR="00252D5B" w:rsidRPr="00ED74E5" w:rsidRDefault="00252D5B" w:rsidP="008A082C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252D5B" w:rsidRPr="00ED74E5" w:rsidRDefault="00252D5B" w:rsidP="008A082C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86" w:type="pct"/>
            <w:gridSpan w:val="3"/>
            <w:tcBorders>
              <w:bottom w:val="single" w:sz="4" w:space="0" w:color="auto"/>
            </w:tcBorders>
          </w:tcPr>
          <w:p w:rsidR="00252D5B" w:rsidRPr="00ED74E5" w:rsidRDefault="00883CDF" w:rsidP="00FD7F13">
            <w:pPr>
              <w:spacing w:before="60" w:after="6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Жарық, жарық көздері, жарық жылдамдығы, ж</w:t>
            </w:r>
            <w:r w:rsidR="003059BD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арықтың түзу сызықты таралу заңы. </w:t>
            </w:r>
          </w:p>
        </w:tc>
      </w:tr>
      <w:tr w:rsidR="00695EE1" w:rsidRPr="00797E9E" w:rsidTr="00230BF2">
        <w:trPr>
          <w:trHeight w:val="5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E1" w:rsidRPr="007A63A6" w:rsidRDefault="00695EE1">
            <w:pPr>
              <w:rPr>
                <w:sz w:val="28"/>
                <w:szCs w:val="28"/>
              </w:rPr>
            </w:pP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r w:rsidR="00012697" w:rsidRPr="007A6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барысы</w:t>
            </w:r>
            <w:proofErr w:type="spellEnd"/>
          </w:p>
        </w:tc>
      </w:tr>
      <w:tr w:rsidR="00695EE1" w:rsidRPr="00797E9E" w:rsidTr="003F4C9F">
        <w:trPr>
          <w:trHeight w:val="528"/>
        </w:trPr>
        <w:tc>
          <w:tcPr>
            <w:tcW w:w="987" w:type="pct"/>
            <w:gridSpan w:val="2"/>
            <w:tcBorders>
              <w:top w:val="single" w:sz="8" w:space="0" w:color="2976A4"/>
            </w:tcBorders>
          </w:tcPr>
          <w:p w:rsidR="00252D5B" w:rsidRPr="007A63A6" w:rsidRDefault="00252D5B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r w:rsidR="00012697" w:rsidRPr="007A6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r w:rsidR="00012697" w:rsidRPr="007A6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кезең</w:t>
            </w:r>
            <w:proofErr w:type="gramStart"/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дер</w:t>
            </w:r>
            <w:proofErr w:type="gramEnd"/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</w:p>
        </w:tc>
        <w:tc>
          <w:tcPr>
            <w:tcW w:w="2830" w:type="pct"/>
            <w:gridSpan w:val="4"/>
            <w:tcBorders>
              <w:top w:val="single" w:sz="8" w:space="0" w:color="2976A4"/>
            </w:tcBorders>
          </w:tcPr>
          <w:p w:rsidR="00252D5B" w:rsidRPr="007A63A6" w:rsidRDefault="00252D5B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Сабақтағы</w:t>
            </w:r>
            <w:r w:rsidR="00012697" w:rsidRPr="007A6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r w:rsidR="00012697" w:rsidRPr="007A6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жаттығу</w:t>
            </w:r>
            <w:r w:rsidR="00012697" w:rsidRPr="007A6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түрлері</w:t>
            </w:r>
          </w:p>
          <w:p w:rsidR="00252D5B" w:rsidRPr="007A63A6" w:rsidRDefault="00252D5B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8" w:space="0" w:color="2976A4"/>
            </w:tcBorders>
          </w:tcPr>
          <w:p w:rsidR="00252D5B" w:rsidRPr="007A63A6" w:rsidRDefault="00252D5B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63A6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695EE1" w:rsidRPr="008B5F2A" w:rsidTr="003F4C9F">
        <w:trPr>
          <w:trHeight w:val="1413"/>
        </w:trPr>
        <w:tc>
          <w:tcPr>
            <w:tcW w:w="987" w:type="pct"/>
            <w:gridSpan w:val="2"/>
          </w:tcPr>
          <w:p w:rsidR="00252D5B" w:rsidRPr="007A63A6" w:rsidRDefault="00252D5B" w:rsidP="008A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3A6">
              <w:rPr>
                <w:rFonts w:ascii="Times New Roman" w:hAnsi="Times New Roman"/>
                <w:sz w:val="28"/>
                <w:szCs w:val="28"/>
              </w:rPr>
              <w:t>Сабақтың басы</w:t>
            </w:r>
          </w:p>
          <w:p w:rsidR="00252D5B" w:rsidRPr="007A63A6" w:rsidRDefault="00702143" w:rsidP="008A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минут</w:t>
            </w:r>
          </w:p>
        </w:tc>
        <w:tc>
          <w:tcPr>
            <w:tcW w:w="2830" w:type="pct"/>
            <w:gridSpan w:val="4"/>
          </w:tcPr>
          <w:p w:rsidR="006370EE" w:rsidRPr="000F27B3" w:rsidRDefault="00C30766" w:rsidP="00AF602D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CB40DA" w:rsidRPr="000F27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</w:t>
            </w:r>
            <w:r w:rsidR="000F27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Айна</w:t>
            </w:r>
            <w:r w:rsidR="006370EE" w:rsidRPr="000F27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  <w:r w:rsidR="00CB40D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әдісін қолданып,</w:t>
            </w:r>
            <w:r w:rsidR="00CB40DA" w:rsidRPr="006370E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CB40D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</w:t>
            </w:r>
            <w:r w:rsidR="00CB40DA" w:rsidRPr="00CB40D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ағымды психологиялық ахуал туғызу.</w:t>
            </w:r>
            <w:r w:rsidR="000F27B3" w:rsidRPr="001C4E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27B3" w:rsidRPr="000F27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жұптасып, бір-біріне қарама-қарсы тұрады</w:t>
            </w:r>
            <w:r w:rsidR="000F27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0F27B3" w:rsidRPr="001C4E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27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Бірінші оқушы </w:t>
            </w:r>
            <w:r w:rsidR="000F27B3" w:rsidRPr="000F27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әртүрлі қимылдар жасайды, ал екінші оқушы оларды айна секілді қайталайды</w:t>
            </w:r>
            <w:r w:rsidR="000F27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6370EE" w:rsidRPr="002C2859" w:rsidRDefault="006370EE" w:rsidP="00AF602D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«Мозайка» әдісі арқылы 3 топқа бөлу</w:t>
            </w:r>
          </w:p>
          <w:p w:rsidR="00252D5B" w:rsidRPr="007A63A6" w:rsidRDefault="00C30766" w:rsidP="00AF602D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Оқушылармен бірге сабақ мақсаттарын анықтау</w:t>
            </w:r>
          </w:p>
          <w:p w:rsidR="00BF1FE0" w:rsidRPr="007A63A6" w:rsidRDefault="00BF1FE0" w:rsidP="00AF602D">
            <w:pPr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«Ой</w:t>
            </w:r>
            <w:r w:rsidR="006370E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қозғау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» </w:t>
            </w:r>
            <w:r w:rsidR="001C6F9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тәсілі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1C6F9B" w:rsidRDefault="001C6F9B" w:rsidP="001C6F9B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F9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Суреттердегі судың бетінде қандай құбылыс байқалады?</w:t>
            </w:r>
          </w:p>
          <w:p w:rsidR="001C6F9B" w:rsidRDefault="001C6F9B" w:rsidP="001C6F9B">
            <w:pPr>
              <w:spacing w:after="0"/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</w:pPr>
            <w:r w:rsidRPr="001C6F9B"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  <w:t>Осы құбылыстарды  қалай түсіндіруге болады</w:t>
            </w:r>
            <w:r w:rsidR="000F27B3"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</w:p>
          <w:p w:rsidR="001C6F9B" w:rsidRPr="000F27B3" w:rsidRDefault="001C6F9B" w:rsidP="001C6F9B">
            <w:pPr>
              <w:spacing w:after="0"/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</w:pPr>
            <w:r w:rsidRPr="001C6F9B">
              <w:rPr>
                <w:rFonts w:ascii="Times New Roman" w:eastAsia="Calibri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362075" cy="885825"/>
                  <wp:effectExtent l="95250" t="76200" r="104775" b="85725"/>
                  <wp:docPr id="12" name="Рисунок 12" descr="Картинки по запросу от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от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54" cy="9061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1C6F9B">
              <w:rPr>
                <w:rFonts w:ascii="Times New Roman" w:eastAsia="Calibri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285875" cy="895350"/>
                  <wp:effectExtent l="133350" t="76200" r="123825" b="7620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17398"/>
                          <a:stretch/>
                        </pic:blipFill>
                        <pic:spPr bwMode="auto">
                          <a:xfrm>
                            <a:off x="0" y="0"/>
                            <a:ext cx="1330348" cy="92631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F27B3" w:rsidRPr="000F27B3">
              <w:rPr>
                <w:rFonts w:ascii="Times New Roman" w:eastAsia="Calibri" w:hAnsi="Times New Roman"/>
                <w:i/>
                <w:noProof/>
                <w:sz w:val="28"/>
                <w:szCs w:val="28"/>
                <w:lang w:val="kk-KZ"/>
              </w:rPr>
              <w:t xml:space="preserve"> </w:t>
            </w:r>
            <w:r w:rsidR="000F27B3" w:rsidRPr="000F27B3">
              <w:rPr>
                <w:rFonts w:ascii="Times New Roman" w:eastAsia="Calibri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381125" cy="809625"/>
                  <wp:effectExtent l="114300" t="76200" r="123825" b="85725"/>
                  <wp:docPr id="9" name="Рисунок 11" descr="Картинки по запросу от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т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56" cy="8249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D7716" w:rsidRPr="00FD3468" w:rsidRDefault="001C6F9B" w:rsidP="001C6F9B">
            <w:pPr>
              <w:spacing w:before="60"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</w:t>
            </w:r>
            <w:r w:rsidR="00F9457F" w:rsidRPr="007021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«</w:t>
            </w:r>
            <w:r w:rsid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F9457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</w:t>
            </w:r>
            <w:r w:rsidR="009D7716" w:rsidRPr="00F9457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нталандыр</w:t>
            </w:r>
            <w:r w:rsid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у</w:t>
            </w:r>
            <w:r w:rsidR="00F9457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  <w:r w:rsid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әдісі бойынша бағаланады.</w:t>
            </w:r>
          </w:p>
        </w:tc>
        <w:tc>
          <w:tcPr>
            <w:tcW w:w="1183" w:type="pct"/>
          </w:tcPr>
          <w:p w:rsidR="00252D5B" w:rsidRDefault="0008528A" w:rsidP="008A08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</w:t>
            </w:r>
            <w:proofErr w:type="spellStart"/>
            <w:r w:rsidRPr="007A63A6">
              <w:rPr>
                <w:rFonts w:ascii="Times New Roman" w:hAnsi="Times New Roman"/>
                <w:i/>
                <w:sz w:val="28"/>
                <w:szCs w:val="28"/>
              </w:rPr>
              <w:t>ербес</w:t>
            </w:r>
            <w:proofErr w:type="spellEnd"/>
            <w:r w:rsidRPr="007A63A6">
              <w:rPr>
                <w:rFonts w:ascii="Times New Roman" w:hAnsi="Times New Roman"/>
                <w:i/>
                <w:sz w:val="28"/>
                <w:szCs w:val="28"/>
              </w:rPr>
              <w:t xml:space="preserve"> компьютер, плакат,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A63A6">
              <w:rPr>
                <w:rFonts w:ascii="Times New Roman" w:hAnsi="Times New Roman"/>
                <w:i/>
                <w:sz w:val="28"/>
                <w:szCs w:val="28"/>
              </w:rPr>
              <w:t>электронды</w:t>
            </w:r>
            <w:proofErr w:type="spellEnd"/>
            <w:r w:rsidRPr="007A63A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оқулық</w:t>
            </w:r>
            <w:r w:rsidR="006370E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, суреттері бар қағаз қиындылары</w:t>
            </w:r>
          </w:p>
          <w:p w:rsidR="001C6F9B" w:rsidRPr="007A63A6" w:rsidRDefault="001C6F9B" w:rsidP="001C6F9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F9B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381000" cy="238125"/>
                  <wp:effectExtent l="95250" t="76200" r="95250" b="85725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t="17398"/>
                          <a:stretch/>
                        </pic:blipFill>
                        <pic:spPr bwMode="auto">
                          <a:xfrm>
                            <a:off x="0" y="0"/>
                            <a:ext cx="394176" cy="246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C6F9B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447675" cy="238125"/>
                  <wp:effectExtent l="95250" t="76200" r="104775" b="85725"/>
                  <wp:docPr id="4" name="Рисунок 11" descr="Картинки по запросу от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т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88" cy="2426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1C6F9B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399452" cy="257175"/>
                  <wp:effectExtent l="76200" t="76200" r="114898" b="85725"/>
                  <wp:docPr id="8" name="Рисунок 12" descr="Картинки по запросу от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от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595" cy="2630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EE1" w:rsidRPr="00797E9E" w:rsidTr="003F4C9F">
        <w:trPr>
          <w:trHeight w:val="1587"/>
        </w:trPr>
        <w:tc>
          <w:tcPr>
            <w:tcW w:w="987" w:type="pct"/>
            <w:gridSpan w:val="2"/>
          </w:tcPr>
          <w:p w:rsidR="00252D5B" w:rsidRPr="007A63A6" w:rsidRDefault="00252D5B" w:rsidP="008A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3A6">
              <w:rPr>
                <w:rFonts w:ascii="Times New Roman" w:hAnsi="Times New Roman"/>
                <w:sz w:val="28"/>
                <w:szCs w:val="28"/>
              </w:rPr>
              <w:t>Сабақтың</w:t>
            </w:r>
            <w:r w:rsidR="00012697" w:rsidRPr="007A63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A63A6">
              <w:rPr>
                <w:rFonts w:ascii="Times New Roman" w:hAnsi="Times New Roman"/>
                <w:sz w:val="28"/>
                <w:szCs w:val="28"/>
              </w:rPr>
              <w:t>ортасы</w:t>
            </w:r>
            <w:proofErr w:type="spellEnd"/>
          </w:p>
          <w:p w:rsidR="00252D5B" w:rsidRDefault="004A11F8" w:rsidP="0054244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="00542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  <w:p w:rsidR="00542443" w:rsidRDefault="00542443" w:rsidP="0054244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F5A1C" w:rsidRDefault="00CF5A1C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F5A1C" w:rsidRDefault="00CF5A1C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11F8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</w:p>
          <w:p w:rsidR="004A11F8" w:rsidRDefault="004A11F8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11F8" w:rsidRDefault="004A11F8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11F8" w:rsidRDefault="004A11F8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11F8" w:rsidRDefault="004A11F8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4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42443">
              <w:rPr>
                <w:rFonts w:ascii="Times New Roman" w:hAnsi="Times New Roman"/>
                <w:sz w:val="28"/>
                <w:szCs w:val="28"/>
                <w:lang w:val="kk-KZ"/>
              </w:rPr>
              <w:t>5 минут</w:t>
            </w: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7F13" w:rsidRDefault="00FD7F1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7F13" w:rsidRDefault="00FD7F1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2C2859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="004A1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702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Default="0070214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5734" w:rsidRDefault="00E15734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7F13" w:rsidRDefault="00FD7F1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2143" w:rsidRPr="00542443" w:rsidRDefault="00FD7F13" w:rsidP="005424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 </w:t>
            </w:r>
            <w:r w:rsidR="004A1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702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2830" w:type="pct"/>
            <w:gridSpan w:val="4"/>
          </w:tcPr>
          <w:p w:rsidR="00565811" w:rsidRDefault="009D7716" w:rsidP="005658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D771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1 – тапсырма. </w:t>
            </w:r>
          </w:p>
          <w:p w:rsidR="00565811" w:rsidRPr="00565811" w:rsidRDefault="002C2859" w:rsidP="005658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</w:t>
            </w:r>
            <w:r w:rsidRPr="002C28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) </w:t>
            </w:r>
            <w:r w:rsidR="003B739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«Данышпан үкілер</w:t>
            </w:r>
            <w:r w:rsidR="009D7716" w:rsidRPr="009D771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 әдісімен</w:t>
            </w:r>
            <w:r w:rsidR="009D7716" w:rsidRPr="009D77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тақырыпты меңгеру. </w:t>
            </w:r>
            <w:r w:rsidR="0056581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Бұл әдіс төмендегідей 6 қадамнан тұрады:</w:t>
            </w:r>
          </w:p>
          <w:p w:rsidR="00565811" w:rsidRDefault="00565811" w:rsidP="0056581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56581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мәтіннен</w:t>
            </w:r>
            <w:r w:rsidR="003B73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түйінді ұғымдарды тауып, оларды  жазады,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өздеріне жаңалық болған ақпаратпен танысады.</w:t>
            </w:r>
          </w:p>
          <w:p w:rsidR="00E54B21" w:rsidRDefault="00565811" w:rsidP="0056581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2</w:t>
            </w:r>
            <w:r w:rsidRPr="0056581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мәтіндегі негізгі ойды бір сөйлеммен білдіреді.</w:t>
            </w:r>
          </w:p>
          <w:p w:rsidR="00565811" w:rsidRPr="00565811" w:rsidRDefault="00565811" w:rsidP="00565811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3</w:t>
            </w:r>
            <w:r w:rsidRPr="005658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мәтіннен бұрын </w:t>
            </w:r>
            <w:r w:rsidRPr="005658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таныс болған және мүлдем таныс емес ақпаратты табады.</w:t>
            </w:r>
          </w:p>
          <w:p w:rsidR="00565811" w:rsidRDefault="00565811" w:rsidP="0056581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890053" w:rsidRPr="0056581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 w:rsidR="00890053" w:rsidRPr="001C4E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900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мәтіндегі</w:t>
            </w:r>
            <w:r w:rsidR="004A11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негізгі ойды </w:t>
            </w:r>
            <w:r w:rsidR="008900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иллюстрациялық бейнелеу</w:t>
            </w:r>
            <w:r w:rsidR="00890053" w:rsidRPr="008900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8900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сурет, сызба, карикатура т.б.) </w:t>
            </w:r>
          </w:p>
          <w:p w:rsidR="00890053" w:rsidRPr="00890053" w:rsidRDefault="00890053" w:rsidP="00890053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5</w:t>
            </w:r>
            <w:r w:rsidRPr="005658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</w:t>
            </w:r>
            <w:r w:rsidRPr="0089005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қыған мәтіннен келешекте қажет болатын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дай</w:t>
            </w:r>
            <w:r w:rsidRPr="0089005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маң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ызды қорытынды шығарады.</w:t>
            </w:r>
          </w:p>
          <w:p w:rsidR="00027C3E" w:rsidRPr="00FD7F13" w:rsidRDefault="00890053" w:rsidP="00FD7F1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Pr="0056581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 w:rsidR="004A11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мәтіндегі </w:t>
            </w:r>
            <w:r w:rsidRPr="001C4E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маңызды тақырыптар</w:t>
            </w:r>
            <w:r w:rsidR="004C00D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ды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табады, талқылайды.</w:t>
            </w:r>
          </w:p>
          <w:p w:rsidR="002C2859" w:rsidRDefault="004643A3" w:rsidP="00FD7F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643A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«Екі  жұлдыз, бір тілек» арқылы топтар бірін бірі  бағалайды.</w:t>
            </w:r>
          </w:p>
          <w:p w:rsidR="00FD7F13" w:rsidRDefault="00FD7F13" w:rsidP="00FD7F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9D7716" w:rsidRPr="002C2859" w:rsidRDefault="002C2859" w:rsidP="00FD7F1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 )</w:t>
            </w:r>
            <w:r w:rsidR="009D7716" w:rsidRPr="005424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="00D464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Кубизм</w:t>
            </w:r>
            <w:r w:rsidR="009D7716" w:rsidRPr="005424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 әдісі</w:t>
            </w:r>
            <w:r w:rsidR="005424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542443" w:rsidRPr="005424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арқылы конверт </w:t>
            </w:r>
            <w:r w:rsidR="009D7716" w:rsidRPr="005424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ішіндегі сұрақтар мен тапсырмаларды оқушылар алып, </w:t>
            </w:r>
            <w:r w:rsidR="0026259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жауап бер</w:t>
            </w:r>
            <w:r w:rsidR="009D7716" w:rsidRPr="005424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еді. </w:t>
            </w:r>
          </w:p>
          <w:p w:rsidR="009D7716" w:rsidRPr="00262598" w:rsidRDefault="00424411" w:rsidP="009D77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Айналық бет дегеніміз не</w:t>
            </w:r>
            <w:r w:rsidR="009D7716"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?</w:t>
            </w:r>
          </w:p>
          <w:p w:rsidR="0011117A" w:rsidRPr="00262598" w:rsidRDefault="0011117A" w:rsidP="009D77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Жарықтың шағылу  заңын қандай аспап көмегімен зерттейді?</w:t>
            </w:r>
          </w:p>
          <w:p w:rsidR="009D7716" w:rsidRPr="00262598" w:rsidRDefault="00424411" w:rsidP="009D77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Опт</w:t>
            </w:r>
            <w:r w:rsidR="0011117A"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икалық шайбаның құрылымы</w:t>
            </w:r>
            <w:r w:rsidR="009D7716"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?</w:t>
            </w:r>
          </w:p>
          <w:p w:rsidR="009D7716" w:rsidRPr="00262598" w:rsidRDefault="0011117A" w:rsidP="009D77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Жарықтың шағылу заңын тұжырымдаңыз</w:t>
            </w:r>
            <w:r w:rsidR="009D7716"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?</w:t>
            </w:r>
          </w:p>
          <w:p w:rsidR="009D7716" w:rsidRPr="00262598" w:rsidRDefault="0011117A" w:rsidP="009D77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Егер жарық сәулесі айналық бетке түссе, ондай шағылу калай аталады</w:t>
            </w:r>
            <w:r w:rsidR="009D7716"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?</w:t>
            </w:r>
          </w:p>
          <w:p w:rsidR="0011117A" w:rsidRPr="00752676" w:rsidRDefault="0011117A" w:rsidP="00FD7F1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625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Егер жарық сәулесі кедір-бұдыр бетке түссе, ондай шағылу калай аталады?</w:t>
            </w:r>
          </w:p>
          <w:p w:rsidR="00752676" w:rsidRPr="00FD7F13" w:rsidRDefault="000F27B3" w:rsidP="00FD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«Жиналған жетондар</w:t>
            </w:r>
            <w:r w:rsidR="00C02F07" w:rsidRPr="00C02F0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</w:t>
            </w:r>
            <w:r w:rsidR="00C02F0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752676" w:rsidRPr="008C58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әдісі  арқылы бағаланады</w:t>
            </w:r>
            <w:r w:rsidR="00D7696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D7696F" w:rsidRDefault="00DF0993" w:rsidP="00FD7F1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F099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2-тапсырма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D7696F"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6F3AD4" w:rsidRPr="006F3AD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«Құпиясы жоқ  қабырға»</w:t>
            </w:r>
            <w:r w:rsidR="006F3AD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әдісі</w:t>
            </w:r>
          </w:p>
          <w:p w:rsidR="008C5839" w:rsidRDefault="00D7696F" w:rsidP="004351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Суреттерден  айналық және шаш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ыранды шағылу түрлерін ажыратыңыз</w:t>
            </w:r>
            <w:r w:rsidRPr="00ED74E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D7696F" w:rsidRDefault="00D7696F" w:rsidP="004351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9D7716" w:rsidRPr="00DF0993" w:rsidRDefault="00DF0993" w:rsidP="00DF099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F09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2790825" cy="809625"/>
                  <wp:effectExtent l="19050" t="0" r="9525" b="0"/>
                  <wp:docPr id="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26249"/>
                          <a:stretch/>
                        </pic:blipFill>
                        <pic:spPr bwMode="auto">
                          <a:xfrm>
                            <a:off x="0" y="0"/>
                            <a:ext cx="2810295" cy="815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822DE" w:rsidRPr="002822D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798390" cy="933450"/>
                  <wp:effectExtent l="19050" t="0" r="0" b="0"/>
                  <wp:docPr id="13" name="Рисунок 13" descr="https://ds02.infourok.ru/uploads/ex/0d34/0007ae53-d77fbb49/310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2.infourok.ru/uploads/ex/0d34/0007ae53-d77fbb49/310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27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892" cy="9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22DE" w:rsidRPr="002822D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619250" cy="933450"/>
                  <wp:effectExtent l="19050" t="0" r="0" b="0"/>
                  <wp:docPr id="10" name="Рисунок 10" descr="https://arhivurokov.ru/kopilka/uploads/user_file_566e5fe81a357/zharyk-tyn-shag-ylu-zan-y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66e5fe81a357/zharyk-tyn-shag-ylu-zan-y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b="12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02" cy="93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DDF" w:rsidRPr="001E3DDF" w:rsidRDefault="001E3DDF" w:rsidP="004351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E3DD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«Көңіл күй букеті»  арқылы бағаланады</w:t>
            </w:r>
          </w:p>
          <w:p w:rsidR="001E3DDF" w:rsidRPr="001E3DDF" w:rsidRDefault="001E3DDF" w:rsidP="0043516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E3DD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Қызыл түс – </w:t>
            </w:r>
            <w:r w:rsidR="008900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шағылу түрлерін ажырата алмаймын</w:t>
            </w:r>
            <w:r w:rsidRPr="001E3D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734C5A" w:rsidRDefault="001E3DDF" w:rsidP="001E3DD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E3DD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Сары түс – </w:t>
            </w:r>
            <w:r w:rsidR="00DB1A5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DB1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</w:t>
            </w:r>
            <w:r w:rsidR="00DB1A5A" w:rsidRPr="00DB1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ағылу түрлерінен</w:t>
            </w:r>
            <w:r w:rsidR="00DB1A5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DB1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шатасамын</w:t>
            </w:r>
            <w:r w:rsidRPr="001E3D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9D7716" w:rsidRPr="00435165" w:rsidRDefault="001E3DDF" w:rsidP="0043516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E3DD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Жасыл түс – </w:t>
            </w:r>
            <w:r w:rsidR="00DB1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айналық және шашыранды </w:t>
            </w:r>
            <w:r w:rsidR="00DB1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шағылу түрлерін ажырата аламын</w:t>
            </w:r>
            <w:r w:rsidRPr="001E3D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435165" w:rsidRDefault="00CF5A1C" w:rsidP="0043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2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3-</w:t>
            </w:r>
            <w:r w:rsidR="003139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</w:t>
            </w:r>
            <w:r w:rsidR="000F3574" w:rsidRPr="004E2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апсырма:</w:t>
            </w:r>
            <w:r w:rsidR="00734C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34C5A" w:rsidRPr="00734C5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«Көрсет және әңгімеле»</w:t>
            </w:r>
            <w:r w:rsidR="00734C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34C5A" w:rsidRPr="00734C5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әдісі</w:t>
            </w:r>
          </w:p>
          <w:p w:rsidR="000F3574" w:rsidRPr="00435165" w:rsidRDefault="004E256E" w:rsidP="0043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Жазық беттен шағылған сәуленің</w:t>
            </w:r>
            <w:r w:rsidR="000F3574" w:rsidRPr="007A63A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түсу және шағылу бұрыштарын көрсетіңдер</w:t>
            </w:r>
          </w:p>
          <w:p w:rsidR="000F3574" w:rsidRDefault="00C72015" w:rsidP="008A082C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7201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3000375" cy="1368592"/>
                  <wp:effectExtent l="19050" t="0" r="0" b="0"/>
                  <wp:docPr id="1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7184" t="23014" r="4427"/>
                          <a:stretch/>
                        </pic:blipFill>
                        <pic:spPr bwMode="auto">
                          <a:xfrm>
                            <a:off x="0" y="0"/>
                            <a:ext cx="3098399" cy="1413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5165" w:rsidRPr="007A63A6" w:rsidRDefault="00435165" w:rsidP="008A082C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3516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2838450" cy="1091543"/>
                  <wp:effectExtent l="19050" t="0" r="0" b="0"/>
                  <wp:docPr id="5" name="Рисунок 4" descr="http://ok-t.ru/studopediaru/baza7/2265545322061.files/image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k-t.ru/studopediaru/baza7/2265545322061.files/image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091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9"/>
              <w:tblW w:w="6047" w:type="dxa"/>
              <w:tblLayout w:type="fixed"/>
              <w:tblLook w:val="04A0"/>
            </w:tblPr>
            <w:tblGrid>
              <w:gridCol w:w="2821"/>
              <w:gridCol w:w="3226"/>
            </w:tblGrid>
            <w:tr w:rsidR="00CF5A1C" w:rsidRPr="00626E1B" w:rsidTr="00FD7F13">
              <w:trPr>
                <w:trHeight w:val="259"/>
              </w:trPr>
              <w:tc>
                <w:tcPr>
                  <w:tcW w:w="2821" w:type="dxa"/>
                </w:tcPr>
                <w:p w:rsidR="00CF5A1C" w:rsidRPr="00626E1B" w:rsidRDefault="00CF5A1C" w:rsidP="00CF5A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26E1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226" w:type="dxa"/>
                </w:tcPr>
                <w:p w:rsidR="00CF5A1C" w:rsidRPr="00626E1B" w:rsidRDefault="00CF5A1C" w:rsidP="00CF5A1C">
                  <w:pPr>
                    <w:ind w:right="-5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26E1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DC77EF" w:rsidRPr="00626E1B" w:rsidTr="00FD7F13">
              <w:trPr>
                <w:trHeight w:val="2007"/>
              </w:trPr>
              <w:tc>
                <w:tcPr>
                  <w:tcW w:w="2821" w:type="dxa"/>
                </w:tcPr>
                <w:p w:rsidR="00DC77EF" w:rsidRDefault="003139AA" w:rsidP="00CF5A1C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Жазық беттен</w:t>
                  </w:r>
                  <w:r w:rsidR="00DC77EF" w:rsidRPr="00ED74E5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DC77EF" w:rsidRPr="00626E1B" w:rsidRDefault="003139AA" w:rsidP="00CF5A1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шағылған сәулен</w:t>
                  </w:r>
                  <w:r w:rsidR="00DC77EF" w:rsidRPr="00ED74E5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ің түсу және шағылу бұрыштарын табады.</w:t>
                  </w:r>
                </w:p>
              </w:tc>
              <w:tc>
                <w:tcPr>
                  <w:tcW w:w="3226" w:type="dxa"/>
                </w:tcPr>
                <w:p w:rsidR="00DC77EF" w:rsidRPr="00CF5A1C" w:rsidRDefault="00DC77EF" w:rsidP="00DC77EF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 xml:space="preserve">- </w:t>
                  </w:r>
                  <w:r w:rsidRPr="00CF5A1C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Жары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қ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ты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ң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 xml:space="preserve"> т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ү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су б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ұ</w:t>
                  </w:r>
                  <w:r w:rsidR="003139AA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 xml:space="preserve">рышын 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к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ө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рсете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ді.</w:t>
                  </w:r>
                </w:p>
                <w:p w:rsidR="00DC77EF" w:rsidRPr="00CF5A1C" w:rsidRDefault="00DC77EF" w:rsidP="00DC77EF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 xml:space="preserve">- </w:t>
                  </w:r>
                  <w:r w:rsidRPr="00CF5A1C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Ша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ғ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ылу б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ұ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рышын к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ө</w:t>
                  </w:r>
                  <w:r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рсетеді.</w:t>
                  </w:r>
                </w:p>
                <w:p w:rsidR="00DC77EF" w:rsidRPr="00CF5A1C" w:rsidRDefault="00DC77EF" w:rsidP="00DC77EF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 xml:space="preserve">- </w:t>
                  </w:r>
                  <w:r w:rsidRPr="00CF5A1C">
                    <w:rPr>
                      <w:rFonts w:ascii="Times New Roman" w:hAnsi="Times New Roman" w:cs="Arial"/>
                      <w:i/>
                      <w:sz w:val="28"/>
                      <w:szCs w:val="28"/>
                      <w:lang w:val="kk-KZ"/>
                    </w:rPr>
                    <w:t>Қ</w:t>
                  </w:r>
                  <w:r w:rsidRPr="00CF5A1C">
                    <w:rPr>
                      <w:rFonts w:ascii="Times New Roman" w:hAnsi="Times New Roman" w:cs="Calibri"/>
                      <w:i/>
                      <w:sz w:val="28"/>
                      <w:szCs w:val="28"/>
                      <w:lang w:val="kk-KZ"/>
                    </w:rPr>
                    <w:t>орытынды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 xml:space="preserve"> жасайды.</w:t>
                  </w:r>
                </w:p>
                <w:p w:rsidR="00DC77EF" w:rsidRPr="00626E1B" w:rsidRDefault="00DC77EF" w:rsidP="00CF5A1C">
                  <w:pPr>
                    <w:ind w:right="-5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F3574" w:rsidRPr="00CF5A1C" w:rsidRDefault="000F3574" w:rsidP="008A082C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183" w:type="pct"/>
          </w:tcPr>
          <w:p w:rsidR="00D46459" w:rsidRDefault="0056652C" w:rsidP="00D46459">
            <w:pPr>
              <w:ind w:left="-108" w:right="-4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46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Bilimland.kz</w:t>
            </w:r>
          </w:p>
          <w:p w:rsidR="008646A5" w:rsidRPr="00D46459" w:rsidRDefault="008646A5" w:rsidP="00D46459">
            <w:pPr>
              <w:ind w:left="-108" w:right="-4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Оптикалық шайба, </w:t>
            </w:r>
          </w:p>
          <w:p w:rsidR="00890053" w:rsidRDefault="008646A5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259080</wp:posOffset>
                  </wp:positionH>
                  <wp:positionV relativeFrom="margin">
                    <wp:posOffset>397510</wp:posOffset>
                  </wp:positionV>
                  <wp:extent cx="852805" cy="771525"/>
                  <wp:effectExtent l="19050" t="0" r="4445" b="0"/>
                  <wp:wrapSquare wrapText="bothSides"/>
                  <wp:docPr id="3" name="Picture 11" descr="Оптич ди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11" descr="Оптич ди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30BF2" w:rsidRDefault="00230BF2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56652C" w:rsidRDefault="008646A5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9D771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8-класс оқулығы</w:t>
            </w:r>
          </w:p>
          <w:p w:rsidR="0056652C" w:rsidRDefault="0056652C" w:rsidP="0056652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F4FB5" w:rsidRDefault="00230BF2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652C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783579" cy="790575"/>
                  <wp:effectExtent l="1905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5505" t="44377" r="65602" b="34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89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890053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279400</wp:posOffset>
                  </wp:positionH>
                  <wp:positionV relativeFrom="margin">
                    <wp:posOffset>4746625</wp:posOffset>
                  </wp:positionV>
                  <wp:extent cx="952500" cy="923925"/>
                  <wp:effectExtent l="19050" t="0" r="0" b="0"/>
                  <wp:wrapSquare wrapText="bothSides"/>
                  <wp:docPr id="22" name="Рисунок 1" descr="http://1.bp.blogspot.com/-osWLokpL5vg/Um15rhM8O2I/AAAAAAAABJE/Obl5QEw0OrM/s1600/Cu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osWLokpL5vg/Um15rhM8O2I/AAAAAAAABJE/Obl5QEw0OrM/s1600/Cu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4FB5" w:rsidRDefault="004F4FB5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652C" w:rsidRPr="007A63A6" w:rsidRDefault="0056652C" w:rsidP="005665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95EE1" w:rsidRPr="00230BF2" w:rsidTr="003F4C9F">
        <w:trPr>
          <w:trHeight w:val="2239"/>
        </w:trPr>
        <w:tc>
          <w:tcPr>
            <w:tcW w:w="951" w:type="pct"/>
            <w:tcBorders>
              <w:bottom w:val="single" w:sz="8" w:space="0" w:color="2976A4"/>
            </w:tcBorders>
          </w:tcPr>
          <w:p w:rsidR="00695EE1" w:rsidRPr="007A63A6" w:rsidRDefault="00695EE1" w:rsidP="008A082C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3A6">
              <w:rPr>
                <w:rFonts w:ascii="Times New Roman" w:hAnsi="Times New Roman"/>
                <w:sz w:val="28"/>
                <w:szCs w:val="28"/>
              </w:rPr>
              <w:lastRenderedPageBreak/>
              <w:t>Сабақтың</w:t>
            </w:r>
            <w:r w:rsidR="00AF602D" w:rsidRPr="007A63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sz w:val="28"/>
                <w:szCs w:val="28"/>
              </w:rPr>
              <w:t>соңы</w:t>
            </w:r>
          </w:p>
          <w:p w:rsidR="00695EE1" w:rsidRPr="007A63A6" w:rsidRDefault="00702143" w:rsidP="008A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 минут</w:t>
            </w:r>
          </w:p>
        </w:tc>
        <w:tc>
          <w:tcPr>
            <w:tcW w:w="2865" w:type="pct"/>
            <w:gridSpan w:val="5"/>
            <w:tcBorders>
              <w:bottom w:val="single" w:sz="8" w:space="0" w:color="2976A4"/>
            </w:tcBorders>
          </w:tcPr>
          <w:p w:rsidR="00B50C87" w:rsidRPr="007A63A6" w:rsidRDefault="00B7221C" w:rsidP="00FD7F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05A7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Кері байланыс. </w:t>
            </w:r>
            <w:r w:rsidR="00E40227" w:rsidRPr="00E05A7C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proofErr w:type="spellStart"/>
            <w:r w:rsidR="00E40227" w:rsidRPr="00E05A7C">
              <w:rPr>
                <w:rFonts w:ascii="Times New Roman" w:hAnsi="Times New Roman"/>
                <w:b/>
                <w:i/>
                <w:sz w:val="28"/>
                <w:szCs w:val="28"/>
              </w:rPr>
              <w:t>Рюкза</w:t>
            </w:r>
            <w:proofErr w:type="spellEnd"/>
            <w:r w:rsidR="00E40227" w:rsidRPr="00E05A7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к»</w:t>
            </w:r>
            <w:r w:rsidR="00E05A7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E40227"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әді</w:t>
            </w:r>
            <w:proofErr w:type="gramStart"/>
            <w:r w:rsidR="00E40227"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</w:t>
            </w:r>
            <w:proofErr w:type="gramEnd"/>
            <w:r w:rsidR="00E40227"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і</w:t>
            </w:r>
            <w:r w:rsidR="00B50C87"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B50C87" w:rsidRPr="007A63A6" w:rsidRDefault="00B50C87" w:rsidP="00FD7F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Тақтада </w:t>
            </w:r>
            <w:r w:rsidR="007C0C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рюкзак суреті</w:t>
            </w:r>
            <w:r w:rsidR="007C0C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тұрады</w:t>
            </w:r>
            <w:r w:rsidR="007C0C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57516E" w:rsidRDefault="00B50C87" w:rsidP="00FD7F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 осы сабақта алған білімдерін рюкзакка салып</w:t>
            </w:r>
            <w:r w:rsidR="00B7221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,</w:t>
            </w:r>
            <w:r w:rsidRPr="007A63A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алып кетеді. Ол үшін, алған білімдерін стикерге жазып, суретке жапсырады.   </w:t>
            </w:r>
          </w:p>
          <w:p w:rsidR="00CB4C6E" w:rsidRPr="00CB4C6E" w:rsidRDefault="00CB4C6E" w:rsidP="00FD7F13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</w:pPr>
            <w:r w:rsidRPr="00CB4C6E"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>- нені білдім, нені үйрендім</w:t>
            </w:r>
          </w:p>
          <w:p w:rsidR="00CB4C6E" w:rsidRPr="00CB4C6E" w:rsidRDefault="00CB4C6E" w:rsidP="00FD7F13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</w:pPr>
            <w:r w:rsidRPr="00CB4C6E"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 xml:space="preserve">- нені толық түсінбедім </w:t>
            </w:r>
          </w:p>
          <w:p w:rsidR="00CB4C6E" w:rsidRPr="00CB4C6E" w:rsidRDefault="00CB4C6E" w:rsidP="00FD7F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B4C6E"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>- немен жұмысты</w:t>
            </w:r>
            <w:r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CB4C6E"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>жалғастыру</w:t>
            </w:r>
            <w:r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CB4C6E">
              <w:rPr>
                <w:rFonts w:ascii="Times New Roman" w:eastAsia="SimSun" w:hAnsi="Times New Roman" w:cs="Times New Roman"/>
                <w:i/>
                <w:sz w:val="28"/>
                <w:szCs w:val="28"/>
                <w:lang w:val="kk-KZ"/>
              </w:rPr>
              <w:t>қажет</w:t>
            </w:r>
          </w:p>
          <w:p w:rsidR="00B50C87" w:rsidRPr="00F2790E" w:rsidRDefault="0057516E" w:rsidP="00FD7F1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279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Үйге тапсырма. </w:t>
            </w:r>
            <w:r w:rsidR="00E40227" w:rsidRPr="00F279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CB4C6E" w:rsidRPr="00CB4C6E" w:rsidRDefault="00CB4C6E" w:rsidP="00CB4C6E">
            <w:pPr>
              <w:pStyle w:val="a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B4C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30°, 45°, 50°, 70°, 90° бұрышпен түскен жарықтың шағылуын сызбамен көрсет</w:t>
            </w:r>
          </w:p>
          <w:p w:rsidR="00695EE1" w:rsidRPr="00B7221C" w:rsidRDefault="00695EE1" w:rsidP="00FD7F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183" w:type="pct"/>
            <w:tcBorders>
              <w:bottom w:val="single" w:sz="8" w:space="0" w:color="2976A4"/>
            </w:tcBorders>
          </w:tcPr>
          <w:p w:rsidR="00695EE1" w:rsidRPr="007A63A6" w:rsidRDefault="00FD7F13" w:rsidP="008A082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457325" cy="1609725"/>
                  <wp:effectExtent l="19050" t="0" r="9525" b="0"/>
                  <wp:docPr id="18" name="Рисунок 4" descr="https://im0-tub-kz.yandex.net/i?id=9a4faf208a45a568e4d71324bc58e4d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9a4faf208a45a568e4d71324bc58e4d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EE1" w:rsidRPr="00230BF2" w:rsidTr="003F4C9F">
        <w:tc>
          <w:tcPr>
            <w:tcW w:w="1925" w:type="pct"/>
            <w:gridSpan w:val="5"/>
            <w:tcBorders>
              <w:top w:val="single" w:sz="8" w:space="0" w:color="2976A4"/>
            </w:tcBorders>
          </w:tcPr>
          <w:p w:rsidR="00695EE1" w:rsidRPr="002C2859" w:rsidRDefault="00695EE1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7221C">
              <w:rPr>
                <w:rFonts w:ascii="Times New Roman" w:hAnsi="Times New Roman"/>
                <w:b/>
                <w:sz w:val="24"/>
                <w:lang w:val="kk-KZ"/>
              </w:rPr>
              <w:t>Саралау – Сіз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7221C">
              <w:rPr>
                <w:rFonts w:ascii="Times New Roman" w:hAnsi="Times New Roman"/>
                <w:b/>
                <w:sz w:val="24"/>
                <w:lang w:val="kk-KZ"/>
              </w:rPr>
              <w:t>қандай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7221C">
              <w:rPr>
                <w:rFonts w:ascii="Times New Roman" w:hAnsi="Times New Roman"/>
                <w:b/>
                <w:sz w:val="24"/>
                <w:lang w:val="kk-KZ"/>
              </w:rPr>
              <w:t>тәсілмен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7221C">
              <w:rPr>
                <w:rFonts w:ascii="Times New Roman" w:hAnsi="Times New Roman"/>
                <w:b/>
                <w:sz w:val="24"/>
                <w:lang w:val="kk-KZ"/>
              </w:rPr>
              <w:t>көбірек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7221C">
              <w:rPr>
                <w:rFonts w:ascii="Times New Roman" w:hAnsi="Times New Roman"/>
                <w:b/>
                <w:sz w:val="24"/>
                <w:lang w:val="kk-KZ"/>
              </w:rPr>
              <w:t>қолдау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7221C">
              <w:rPr>
                <w:rFonts w:ascii="Times New Roman" w:hAnsi="Times New Roman"/>
                <w:b/>
                <w:sz w:val="24"/>
                <w:lang w:val="kk-KZ"/>
              </w:rPr>
              <w:t xml:space="preserve">көрсетпексіз?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Сіз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ушыларға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қандай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</w:p>
        </w:tc>
        <w:tc>
          <w:tcPr>
            <w:tcW w:w="1892" w:type="pct"/>
            <w:tcBorders>
              <w:top w:val="single" w:sz="8" w:space="0" w:color="2976A4"/>
            </w:tcBorders>
          </w:tcPr>
          <w:p w:rsidR="00695EE1" w:rsidRPr="002C2859" w:rsidRDefault="00695EE1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Бағалау – Сіз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оқушылардың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материалды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игеру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деңгейін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қалай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тексеруді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жоспарлап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отырсыз?</w:t>
            </w:r>
          </w:p>
        </w:tc>
        <w:tc>
          <w:tcPr>
            <w:tcW w:w="1183" w:type="pct"/>
            <w:tcBorders>
              <w:top w:val="single" w:sz="8" w:space="0" w:color="2976A4"/>
            </w:tcBorders>
          </w:tcPr>
          <w:p w:rsidR="00695EE1" w:rsidRPr="002C2859" w:rsidRDefault="00695EE1" w:rsidP="008A082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Денсаулық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және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қауіпсіздік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техникасын</w:t>
            </w:r>
            <w:r w:rsidR="0001269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t>сақтау</w:t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2C2859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695EE1" w:rsidRPr="00230BF2" w:rsidTr="003F4C9F">
        <w:trPr>
          <w:trHeight w:val="5643"/>
        </w:trPr>
        <w:tc>
          <w:tcPr>
            <w:tcW w:w="1925" w:type="pct"/>
            <w:gridSpan w:val="5"/>
          </w:tcPr>
          <w:p w:rsidR="002C2859" w:rsidRPr="002E1ED7" w:rsidRDefault="000D7E06" w:rsidP="002E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ED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«Ой қозғау</w:t>
            </w:r>
            <w:r w:rsidR="002C2859" w:rsidRPr="002E1E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әдісі арқылы оқушылар </w:t>
            </w:r>
            <w:r w:rsidR="00AD0094" w:rsidRPr="002E1ED7">
              <w:rPr>
                <w:rFonts w:ascii="Times New Roman" w:hAnsi="Times New Roman"/>
                <w:sz w:val="28"/>
                <w:szCs w:val="28"/>
                <w:lang w:val="kk-KZ"/>
              </w:rPr>
              <w:t>суреттерден байқалатын құбылыстар</w:t>
            </w:r>
            <w:r w:rsidR="00411C07">
              <w:rPr>
                <w:rFonts w:ascii="Times New Roman" w:hAnsi="Times New Roman"/>
                <w:sz w:val="28"/>
                <w:szCs w:val="28"/>
                <w:lang w:val="kk-KZ"/>
              </w:rPr>
              <w:t>ды</w:t>
            </w:r>
            <w:r w:rsidR="00AD0094" w:rsidRPr="002E1E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атайды және олардың ортақ қасиетін табады</w:t>
            </w:r>
            <w:r w:rsidR="002C2859" w:rsidRPr="002E1E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D0094" w:rsidRPr="002E1E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C2859" w:rsidRPr="002E1E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Ынталандыру арқылы кері байланыс жасадым.</w:t>
            </w:r>
          </w:p>
          <w:p w:rsidR="00695EE1" w:rsidRPr="000253B5" w:rsidRDefault="002C2859" w:rsidP="000253B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1ED7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4B417C">
              <w:rPr>
                <w:rFonts w:ascii="Times New Roman" w:hAnsi="Times New Roman"/>
                <w:sz w:val="28"/>
                <w:szCs w:val="28"/>
                <w:lang w:val="kk-KZ"/>
              </w:rPr>
              <w:t>Данышпан үкілер</w:t>
            </w:r>
            <w:r w:rsidRPr="002E1E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</w:t>
            </w:r>
            <w:r w:rsidR="002E1ED7" w:rsidRPr="002E1E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әдісі арқылы  мәтінмен жұмыс жасалды.  </w:t>
            </w:r>
            <w:r w:rsidR="00411C07">
              <w:rPr>
                <w:rFonts w:ascii="Times New Roman" w:hAnsi="Times New Roman"/>
                <w:sz w:val="28"/>
                <w:szCs w:val="28"/>
                <w:lang w:val="kk-KZ"/>
              </w:rPr>
              <w:t>Оқушылар топтарды «Екі жұлдыз-бір тілек» әдісімен бағалайды</w:t>
            </w:r>
            <w:r w:rsidRPr="002E1ED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362CC1" w:rsidRPr="008066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2CC1" w:rsidRPr="00362CC1">
              <w:rPr>
                <w:rFonts w:ascii="Times New Roman" w:hAnsi="Times New Roman"/>
                <w:sz w:val="28"/>
                <w:szCs w:val="28"/>
                <w:lang w:val="kk-KZ"/>
              </w:rPr>
              <w:t>«Кубизм» әдісінде</w:t>
            </w:r>
            <w:r w:rsidR="00CD43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 </w:t>
            </w:r>
            <w:r w:rsidR="00362CC1" w:rsidRPr="00362C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сұрақ</w:t>
            </w:r>
            <w:r w:rsidR="00CD43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  </w:t>
            </w:r>
            <w:r w:rsidR="00362CC1" w:rsidRPr="00362C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жауап беру кезінде ойларын жүйелейді.</w:t>
            </w:r>
            <w:r w:rsidR="003F7292" w:rsidRPr="001B4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F72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Тапсырмаларды орындау </w:t>
            </w:r>
            <w:r w:rsidR="003F7292" w:rsidRPr="001B4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оқушылардың сөйлеу, жазу, қолдану дағдыларының ерекшеліктері ескерілді.</w:t>
            </w:r>
          </w:p>
        </w:tc>
        <w:tc>
          <w:tcPr>
            <w:tcW w:w="1892" w:type="pct"/>
          </w:tcPr>
          <w:p w:rsidR="00695EE1" w:rsidRPr="007C161E" w:rsidRDefault="007C161E" w:rsidP="007C1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Бірінші тапсырмада оқушылар ын</w:t>
            </w:r>
            <w:r w:rsidR="00F2790E">
              <w:rPr>
                <w:rFonts w:ascii="Times New Roman" w:hAnsi="Times New Roman"/>
                <w:sz w:val="28"/>
                <w:szCs w:val="28"/>
                <w:lang w:val="kk-KZ"/>
              </w:rPr>
              <w:t>таландыру әдісі бойынша бағалан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ды. </w:t>
            </w:r>
            <w:r w:rsidR="00515AA1" w:rsidRPr="007C161E">
              <w:rPr>
                <w:rFonts w:ascii="Times New Roman" w:hAnsi="Times New Roman"/>
                <w:sz w:val="28"/>
                <w:szCs w:val="28"/>
                <w:lang w:val="kk-KZ"/>
              </w:rPr>
              <w:t>Екінші тапсырма</w:t>
            </w:r>
            <w:r w:rsidR="00F2790E">
              <w:rPr>
                <w:rFonts w:ascii="Times New Roman" w:hAnsi="Times New Roman"/>
                <w:sz w:val="28"/>
                <w:szCs w:val="28"/>
                <w:lang w:val="kk-KZ"/>
              </w:rPr>
              <w:t>да</w:t>
            </w:r>
            <w:r w:rsidR="00515AA1" w:rsidRPr="007C1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</w:t>
            </w:r>
            <w:r w:rsidR="00515AA1" w:rsidRPr="007C161E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="00515AA1" w:rsidRPr="007C161E">
              <w:rPr>
                <w:rFonts w:ascii="Times New Roman" w:hAnsi="Times New Roman" w:cs="Calibri"/>
                <w:sz w:val="28"/>
                <w:szCs w:val="28"/>
                <w:lang w:val="kk-KZ"/>
              </w:rPr>
              <w:t>тін бойынша с</w:t>
            </w:r>
            <w:r w:rsidR="00515AA1" w:rsidRPr="007C161E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F2790E">
              <w:rPr>
                <w:rFonts w:ascii="Times New Roman" w:hAnsi="Times New Roman" w:cs="Calibri"/>
                <w:sz w:val="28"/>
                <w:szCs w:val="28"/>
                <w:lang w:val="kk-KZ"/>
              </w:rPr>
              <w:t>йлейді және о</w:t>
            </w:r>
            <w:r w:rsidR="00515AA1" w:rsidRPr="007C161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515AA1" w:rsidRPr="007C161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ушылар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екі жұлдыз бір тілек </w:t>
            </w:r>
            <w:r w:rsidR="00515AA1" w:rsidRPr="007C161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ар</w:t>
            </w:r>
            <w:r w:rsidR="00515AA1" w:rsidRPr="007C161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515AA1" w:rsidRPr="007C161E">
              <w:rPr>
                <w:rFonts w:ascii="Times New Roman" w:hAnsi="Times New Roman" w:cs="Calibri"/>
                <w:sz w:val="28"/>
                <w:szCs w:val="28"/>
                <w:lang w:val="kk-KZ"/>
              </w:rPr>
              <w:t>ылы бір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-бірінің жақсы шыққан тұстарын, кемдеу шыққан тұстарын көрсету арқылы   кері байланыс жасайды. </w:t>
            </w:r>
            <w:r w:rsidR="00515AA1" w:rsidRPr="007C161E">
              <w:rPr>
                <w:rFonts w:ascii="Times New Roman" w:hAnsi="Times New Roman"/>
                <w:sz w:val="28"/>
                <w:szCs w:val="28"/>
                <w:lang w:val="kk-KZ"/>
              </w:rPr>
              <w:t>Үшінші тапсырма</w:t>
            </w:r>
            <w:r w:rsidR="00F279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 </w:t>
            </w:r>
            <w:r w:rsidR="00515AA1" w:rsidRPr="007C1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35165">
              <w:rPr>
                <w:rFonts w:ascii="Times New Roman" w:hAnsi="Times New Roman"/>
                <w:sz w:val="28"/>
                <w:szCs w:val="28"/>
                <w:lang w:val="kk-KZ"/>
              </w:rPr>
              <w:t>«Көрсет және әңгімеле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әдісінде </w:t>
            </w:r>
            <w:r w:rsidR="00515AA1" w:rsidRPr="007C1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нәтижені </w:t>
            </w:r>
            <w:r w:rsidR="00515AA1" w:rsidRPr="007C161E">
              <w:rPr>
                <w:rFonts w:ascii="Times New Roman" w:hAnsi="Times New Roman"/>
                <w:sz w:val="28"/>
                <w:szCs w:val="28"/>
                <w:lang w:val="kk-KZ"/>
              </w:rPr>
              <w:t>дескриптор арқылы бағаладым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515AA1" w:rsidRPr="005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95EE1" w:rsidRPr="00515AA1" w:rsidRDefault="00695EE1" w:rsidP="008A082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183" w:type="pct"/>
          </w:tcPr>
          <w:p w:rsidR="00E50BB0" w:rsidRDefault="00E50BB0" w:rsidP="00E50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ны пайдалану және оптикалық шайба арқылы т</w:t>
            </w:r>
            <w:r w:rsidRPr="005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әжірибе жасау кезінде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15AA1" w:rsidRPr="005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шараларын сақтау</w:t>
            </w:r>
            <w:r w:rsidR="007B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DE8" w:rsidRPr="005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мұқият </w:t>
            </w:r>
            <w:r w:rsidR="007B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болу керек. </w:t>
            </w:r>
          </w:p>
          <w:p w:rsidR="00695EE1" w:rsidRPr="00E50BB0" w:rsidRDefault="00CF7F53" w:rsidP="00E50BB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</w:t>
            </w:r>
            <w:r w:rsidR="00E50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әдісінде оқушылар щеңберге тұрып, түрлі қозғалыстар жасайды, осы жерден денсаулық сақтау  технологиясын көруге болады.</w:t>
            </w:r>
          </w:p>
        </w:tc>
      </w:tr>
      <w:tr w:rsidR="00695EE1" w:rsidRPr="00230BF2" w:rsidTr="003F4C9F">
        <w:trPr>
          <w:cantSplit/>
          <w:trHeight w:val="557"/>
        </w:trPr>
        <w:tc>
          <w:tcPr>
            <w:tcW w:w="1379" w:type="pct"/>
            <w:gridSpan w:val="3"/>
            <w:vMerge w:val="restart"/>
          </w:tcPr>
          <w:p w:rsidR="00DF6E20" w:rsidRPr="00E50BB0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E50BB0">
              <w:rPr>
                <w:rFonts w:ascii="Times New Roman" w:hAnsi="Times New Roman"/>
                <w:b/>
                <w:i/>
                <w:sz w:val="24"/>
                <w:lang w:val="kk-KZ"/>
              </w:rPr>
              <w:t>Сабақ</w:t>
            </w:r>
            <w:r w:rsidR="00DF6E20" w:rsidRPr="00E50BB0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E50BB0">
              <w:rPr>
                <w:rFonts w:ascii="Times New Roman" w:hAnsi="Times New Roman"/>
                <w:b/>
                <w:i/>
                <w:sz w:val="24"/>
                <w:lang w:val="kk-KZ"/>
              </w:rPr>
              <w:t>бойынша</w:t>
            </w:r>
          </w:p>
          <w:p w:rsidR="00695EE1" w:rsidRPr="00E50BB0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E50BB0">
              <w:rPr>
                <w:rFonts w:ascii="Times New Roman" w:hAnsi="Times New Roman"/>
                <w:b/>
                <w:i/>
                <w:sz w:val="24"/>
                <w:lang w:val="kk-KZ"/>
              </w:rPr>
              <w:t>рефлексия</w:t>
            </w:r>
          </w:p>
          <w:p w:rsidR="00695EE1" w:rsidRPr="00E50BB0" w:rsidRDefault="00695EE1" w:rsidP="00230BF2">
            <w:pPr>
              <w:spacing w:after="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95EE1" w:rsidRPr="00E50BB0" w:rsidRDefault="00695EE1" w:rsidP="000253B5">
            <w:pPr>
              <w:spacing w:after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E50BB0">
              <w:rPr>
                <w:rFonts w:ascii="Times New Roman" w:hAnsi="Times New Roman"/>
                <w:i/>
                <w:sz w:val="24"/>
                <w:lang w:val="kk-KZ"/>
              </w:rPr>
              <w:t>Сабақмақсаттарынемесеоқумақсаттарышынайы, қолжетімдіболдыма?</w:t>
            </w:r>
          </w:p>
          <w:p w:rsidR="00695EE1" w:rsidRPr="00187B15" w:rsidRDefault="00695EE1" w:rsidP="000253B5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0F27B3">
              <w:rPr>
                <w:rFonts w:ascii="Times New Roman" w:hAnsi="Times New Roman"/>
                <w:i/>
                <w:sz w:val="24"/>
                <w:lang w:val="kk-KZ"/>
              </w:rPr>
              <w:t>Барлықоқушылароқумақсатынақолжеткіздіме?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ойлайсыз?Сабақта саралау дұрыс жүргізілді ме?</w:t>
            </w:r>
          </w:p>
          <w:p w:rsidR="00695EE1" w:rsidRPr="00187B15" w:rsidRDefault="00695EE1" w:rsidP="000253B5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21" w:type="pct"/>
            <w:gridSpan w:val="4"/>
          </w:tcPr>
          <w:p w:rsidR="00695EE1" w:rsidRPr="00BC3A9A" w:rsidRDefault="00695EE1" w:rsidP="000253B5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695EE1" w:rsidRPr="00230BF2" w:rsidTr="003F4C9F">
        <w:trPr>
          <w:cantSplit/>
          <w:trHeight w:val="2265"/>
        </w:trPr>
        <w:tc>
          <w:tcPr>
            <w:tcW w:w="1379" w:type="pct"/>
            <w:gridSpan w:val="3"/>
            <w:vMerge/>
          </w:tcPr>
          <w:p w:rsidR="00695EE1" w:rsidRPr="00BC3A9A" w:rsidRDefault="00695EE1" w:rsidP="008A082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21" w:type="pct"/>
            <w:gridSpan w:val="4"/>
          </w:tcPr>
          <w:p w:rsidR="00695EE1" w:rsidRPr="00BC3A9A" w:rsidRDefault="00695EE1" w:rsidP="008A082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695EE1" w:rsidRPr="00230BF2" w:rsidTr="00230BF2">
        <w:trPr>
          <w:trHeight w:val="4230"/>
        </w:trPr>
        <w:tc>
          <w:tcPr>
            <w:tcW w:w="5000" w:type="pct"/>
            <w:gridSpan w:val="7"/>
          </w:tcPr>
          <w:p w:rsidR="00695EE1" w:rsidRPr="00BC3A9A" w:rsidRDefault="00695EE1" w:rsidP="008A08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695EE1" w:rsidRPr="00BC3A9A" w:rsidRDefault="00695EE1" w:rsidP="008A082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695EE1" w:rsidRPr="00BC3A9A" w:rsidRDefault="00695EE1" w:rsidP="00230BF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95EE1" w:rsidRPr="00BC3A9A" w:rsidRDefault="00695EE1" w:rsidP="00230B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476A37" w:rsidRPr="000253B5" w:rsidRDefault="00476A37" w:rsidP="000253B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sectPr w:rsidR="00476A37" w:rsidRPr="000253B5" w:rsidSect="00FD7F1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C39"/>
    <w:multiLevelType w:val="hybridMultilevel"/>
    <w:tmpl w:val="1770A900"/>
    <w:lvl w:ilvl="0" w:tplc="8F7644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2F05D4"/>
    <w:multiLevelType w:val="hybridMultilevel"/>
    <w:tmpl w:val="D2B6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E1539"/>
    <w:multiLevelType w:val="hybridMultilevel"/>
    <w:tmpl w:val="5EA8B54A"/>
    <w:lvl w:ilvl="0" w:tplc="2D849186">
      <w:start w:val="1"/>
      <w:numFmt w:val="decimal"/>
      <w:lvlText w:val="%1."/>
      <w:lvlJc w:val="left"/>
      <w:pPr>
        <w:ind w:left="75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2D5B"/>
    <w:rsid w:val="00003A6A"/>
    <w:rsid w:val="00012697"/>
    <w:rsid w:val="000253B5"/>
    <w:rsid w:val="00027C3E"/>
    <w:rsid w:val="0008528A"/>
    <w:rsid w:val="00087438"/>
    <w:rsid w:val="000D7E06"/>
    <w:rsid w:val="000F27B3"/>
    <w:rsid w:val="000F3574"/>
    <w:rsid w:val="0011117A"/>
    <w:rsid w:val="00111EA1"/>
    <w:rsid w:val="001308C9"/>
    <w:rsid w:val="0018746B"/>
    <w:rsid w:val="001C6F9B"/>
    <w:rsid w:val="001E3DDF"/>
    <w:rsid w:val="00230BF2"/>
    <w:rsid w:val="002462BC"/>
    <w:rsid w:val="00252D5B"/>
    <w:rsid w:val="00252DA8"/>
    <w:rsid w:val="00262598"/>
    <w:rsid w:val="002822DE"/>
    <w:rsid w:val="002C1B1B"/>
    <w:rsid w:val="002C2859"/>
    <w:rsid w:val="002E1ED7"/>
    <w:rsid w:val="003059BD"/>
    <w:rsid w:val="003139AA"/>
    <w:rsid w:val="00362CC1"/>
    <w:rsid w:val="003638B6"/>
    <w:rsid w:val="003B739A"/>
    <w:rsid w:val="003F4C9F"/>
    <w:rsid w:val="003F6905"/>
    <w:rsid w:val="003F7292"/>
    <w:rsid w:val="00411C07"/>
    <w:rsid w:val="00413658"/>
    <w:rsid w:val="0041745C"/>
    <w:rsid w:val="00424411"/>
    <w:rsid w:val="004337DB"/>
    <w:rsid w:val="00435165"/>
    <w:rsid w:val="00450341"/>
    <w:rsid w:val="004643A3"/>
    <w:rsid w:val="00476A37"/>
    <w:rsid w:val="004A11F8"/>
    <w:rsid w:val="004B417C"/>
    <w:rsid w:val="004C00D8"/>
    <w:rsid w:val="004E256E"/>
    <w:rsid w:val="004E6F78"/>
    <w:rsid w:val="004F4FB5"/>
    <w:rsid w:val="00504714"/>
    <w:rsid w:val="00515AA1"/>
    <w:rsid w:val="00542443"/>
    <w:rsid w:val="00565811"/>
    <w:rsid w:val="0056652C"/>
    <w:rsid w:val="0057516E"/>
    <w:rsid w:val="00616C55"/>
    <w:rsid w:val="006209C6"/>
    <w:rsid w:val="006370EE"/>
    <w:rsid w:val="00695EE1"/>
    <w:rsid w:val="006977B1"/>
    <w:rsid w:val="006C4762"/>
    <w:rsid w:val="006D2008"/>
    <w:rsid w:val="006F3AD4"/>
    <w:rsid w:val="006F4534"/>
    <w:rsid w:val="00702143"/>
    <w:rsid w:val="00734C5A"/>
    <w:rsid w:val="00752676"/>
    <w:rsid w:val="007646D9"/>
    <w:rsid w:val="00787CBC"/>
    <w:rsid w:val="007904D2"/>
    <w:rsid w:val="007A63A6"/>
    <w:rsid w:val="007B2DE8"/>
    <w:rsid w:val="007C0CD0"/>
    <w:rsid w:val="007C161E"/>
    <w:rsid w:val="00826353"/>
    <w:rsid w:val="0083113B"/>
    <w:rsid w:val="008464EF"/>
    <w:rsid w:val="008646A5"/>
    <w:rsid w:val="00883CDF"/>
    <w:rsid w:val="00890053"/>
    <w:rsid w:val="008C5839"/>
    <w:rsid w:val="008D7B2B"/>
    <w:rsid w:val="00945409"/>
    <w:rsid w:val="00971A25"/>
    <w:rsid w:val="009D7716"/>
    <w:rsid w:val="00A1155F"/>
    <w:rsid w:val="00A879A9"/>
    <w:rsid w:val="00AA1745"/>
    <w:rsid w:val="00AD0094"/>
    <w:rsid w:val="00AD57E3"/>
    <w:rsid w:val="00AF602D"/>
    <w:rsid w:val="00B15444"/>
    <w:rsid w:val="00B45F8A"/>
    <w:rsid w:val="00B50C87"/>
    <w:rsid w:val="00B7221C"/>
    <w:rsid w:val="00BC2BBE"/>
    <w:rsid w:val="00BF1FE0"/>
    <w:rsid w:val="00C02F07"/>
    <w:rsid w:val="00C30766"/>
    <w:rsid w:val="00C72015"/>
    <w:rsid w:val="00CB40DA"/>
    <w:rsid w:val="00CB4C6E"/>
    <w:rsid w:val="00CD43E7"/>
    <w:rsid w:val="00CE5968"/>
    <w:rsid w:val="00CF5A1C"/>
    <w:rsid w:val="00CF7F53"/>
    <w:rsid w:val="00D01ECE"/>
    <w:rsid w:val="00D46459"/>
    <w:rsid w:val="00D7696F"/>
    <w:rsid w:val="00D94F03"/>
    <w:rsid w:val="00DB1A5A"/>
    <w:rsid w:val="00DC77EF"/>
    <w:rsid w:val="00DF0993"/>
    <w:rsid w:val="00DF6E20"/>
    <w:rsid w:val="00E05A7C"/>
    <w:rsid w:val="00E15734"/>
    <w:rsid w:val="00E312FC"/>
    <w:rsid w:val="00E40227"/>
    <w:rsid w:val="00E50BB0"/>
    <w:rsid w:val="00E54B21"/>
    <w:rsid w:val="00E7490A"/>
    <w:rsid w:val="00E776AB"/>
    <w:rsid w:val="00E80781"/>
    <w:rsid w:val="00E8249F"/>
    <w:rsid w:val="00E844B8"/>
    <w:rsid w:val="00EB508B"/>
    <w:rsid w:val="00ED74E5"/>
    <w:rsid w:val="00F03BE9"/>
    <w:rsid w:val="00F2790E"/>
    <w:rsid w:val="00F76B79"/>
    <w:rsid w:val="00F82A7A"/>
    <w:rsid w:val="00F9457F"/>
    <w:rsid w:val="00FD3468"/>
    <w:rsid w:val="00FD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9"/>
  </w:style>
  <w:style w:type="paragraph" w:styleId="1">
    <w:name w:val="heading 1"/>
    <w:basedOn w:val="a"/>
    <w:next w:val="a"/>
    <w:link w:val="10"/>
    <w:uiPriority w:val="9"/>
    <w:qFormat/>
    <w:rsid w:val="00695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2D5B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D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D5B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customStyle="1" w:styleId="AssignmentTemplate">
    <w:name w:val="AssignmentTemplate"/>
    <w:basedOn w:val="9"/>
    <w:rsid w:val="00252D5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252D5B"/>
    <w:pPr>
      <w:widowControl w:val="0"/>
      <w:spacing w:after="240" w:line="36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252D5B"/>
    <w:rPr>
      <w:rFonts w:ascii="Times New Roman" w:eastAsia="Times New Roman" w:hAnsi="Times New Roman" w:cs="Times New Roman"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52D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ESHeading2">
    <w:name w:val="NES Heading 2"/>
    <w:basedOn w:val="1"/>
    <w:next w:val="a"/>
    <w:link w:val="NESHeading2CharChar"/>
    <w:autoRedefine/>
    <w:rsid w:val="00695EE1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695EE1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695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0F35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CB4C6E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rsid w:val="00CB4C6E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C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F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5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C285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101</cp:revision>
  <dcterms:created xsi:type="dcterms:W3CDTF">2018-05-29T04:55:00Z</dcterms:created>
  <dcterms:modified xsi:type="dcterms:W3CDTF">2019-11-19T04:49:00Z</dcterms:modified>
</cp:coreProperties>
</file>