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2D6" w:rsidRPr="00C02D81" w:rsidRDefault="0089464F" w:rsidP="0089464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Н.Дүйсенғалиев атындағы НЖББМ</w:t>
      </w:r>
    </w:p>
    <w:p w:rsidR="006452D6" w:rsidRDefault="006452D6" w:rsidP="006452D6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C02D81">
        <w:rPr>
          <w:rFonts w:ascii="Times New Roman" w:hAnsi="Times New Roman" w:cs="Times New Roman"/>
          <w:color w:val="000000"/>
          <w:sz w:val="24"/>
          <w:szCs w:val="24"/>
          <w:lang w:val="kk-KZ"/>
        </w:rPr>
        <w:t>(білім беру ұйымының атауы)</w:t>
      </w:r>
    </w:p>
    <w:p w:rsidR="006452D6" w:rsidRPr="00C02D81" w:rsidRDefault="006452D6" w:rsidP="006452D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6452D6" w:rsidRPr="00C02D81" w:rsidRDefault="006452D6" w:rsidP="006452D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C02D8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Орта білім беру ұйымдарының педагогіне арналған сабақ жоспары немесе қысқа мерзімді жоспар</w:t>
      </w:r>
    </w:p>
    <w:p w:rsidR="006452D6" w:rsidRDefault="0089464F" w:rsidP="006452D6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02F4D">
        <w:rPr>
          <w:rFonts w:ascii="Times New Roman" w:hAnsi="Times New Roman"/>
          <w:sz w:val="24"/>
          <w:lang w:val="kk-KZ"/>
        </w:rPr>
        <w:t>Құрамында квадрат түбірлері ба</w:t>
      </w:r>
      <w:r>
        <w:rPr>
          <w:rFonts w:ascii="Times New Roman" w:hAnsi="Times New Roman"/>
          <w:sz w:val="24"/>
          <w:lang w:val="kk-KZ"/>
        </w:rPr>
        <w:t>р өрнектерді тепе-тең түрленд</w:t>
      </w:r>
      <w:r w:rsidRPr="00C02D8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6452D6" w:rsidRPr="00C02D81">
        <w:rPr>
          <w:rFonts w:ascii="Times New Roman" w:hAnsi="Times New Roman" w:cs="Times New Roman"/>
          <w:color w:val="000000"/>
          <w:sz w:val="24"/>
          <w:szCs w:val="24"/>
          <w:lang w:val="kk-KZ"/>
        </w:rPr>
        <w:t>(сабақтың тақырыбы)</w:t>
      </w:r>
    </w:p>
    <w:p w:rsidR="006452D6" w:rsidRPr="00C02D81" w:rsidRDefault="006452D6" w:rsidP="006452D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92"/>
        <w:gridCol w:w="3406"/>
        <w:gridCol w:w="3490"/>
      </w:tblGrid>
      <w:tr w:rsidR="006452D6" w:rsidRPr="00C02D81" w:rsidTr="00007B1A">
        <w:trPr>
          <w:trHeight w:val="30"/>
        </w:trPr>
        <w:tc>
          <w:tcPr>
            <w:tcW w:w="5283" w:type="dxa"/>
          </w:tcPr>
          <w:p w:rsidR="006452D6" w:rsidRPr="00C02D81" w:rsidRDefault="006452D6" w:rsidP="00503B9E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Бөлім:</w:t>
            </w:r>
            <w:r w:rsidR="00A21DC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8.1.А Квадрат түбір  және иррационал өрнек</w:t>
            </w:r>
          </w:p>
        </w:tc>
        <w:tc>
          <w:tcPr>
            <w:tcW w:w="0" w:type="auto"/>
            <w:gridSpan w:val="2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</w:tr>
      <w:tr w:rsidR="006452D6" w:rsidRPr="00C02D81" w:rsidTr="00007B1A">
        <w:trPr>
          <w:trHeight w:val="30"/>
        </w:trPr>
        <w:tc>
          <w:tcPr>
            <w:tcW w:w="5283" w:type="dxa"/>
          </w:tcPr>
          <w:p w:rsidR="006452D6" w:rsidRPr="00C02D81" w:rsidRDefault="006452D6" w:rsidP="00007B1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Педагогтің аты-жөні</w:t>
            </w:r>
          </w:p>
        </w:tc>
        <w:tc>
          <w:tcPr>
            <w:tcW w:w="0" w:type="auto"/>
            <w:gridSpan w:val="2"/>
          </w:tcPr>
          <w:p w:rsidR="006452D6" w:rsidRPr="00C02D81" w:rsidRDefault="00A21DC1" w:rsidP="00A21DC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Құлбаева Г.С</w:t>
            </w:r>
            <w:r w:rsidR="006452D6"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</w:tr>
      <w:tr w:rsidR="006452D6" w:rsidRPr="00C02D81" w:rsidTr="00007B1A">
        <w:trPr>
          <w:trHeight w:val="30"/>
        </w:trPr>
        <w:tc>
          <w:tcPr>
            <w:tcW w:w="5283" w:type="dxa"/>
          </w:tcPr>
          <w:p w:rsidR="006452D6" w:rsidRPr="00C02D81" w:rsidRDefault="006452D6" w:rsidP="00007B1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Күні: </w:t>
            </w:r>
            <w:r w:rsidR="00A21DC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12.10.20</w:t>
            </w:r>
          </w:p>
        </w:tc>
        <w:tc>
          <w:tcPr>
            <w:tcW w:w="0" w:type="auto"/>
            <w:gridSpan w:val="2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</w:tr>
      <w:tr w:rsidR="006452D6" w:rsidRPr="00C02D81" w:rsidTr="00007B1A">
        <w:trPr>
          <w:trHeight w:val="30"/>
        </w:trPr>
        <w:tc>
          <w:tcPr>
            <w:tcW w:w="5283" w:type="dxa"/>
          </w:tcPr>
          <w:p w:rsidR="006452D6" w:rsidRPr="00C02D81" w:rsidRDefault="006452D6" w:rsidP="00007B1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Сынып: </w:t>
            </w:r>
            <w:r w:rsidR="00A21DC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8</w:t>
            </w:r>
          </w:p>
        </w:tc>
        <w:tc>
          <w:tcPr>
            <w:tcW w:w="3508" w:type="dxa"/>
          </w:tcPr>
          <w:p w:rsidR="006452D6" w:rsidRPr="00C02D81" w:rsidRDefault="006452D6" w:rsidP="00007B1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Қатысушылар саны: </w:t>
            </w:r>
            <w:r w:rsidR="00A21DC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5</w:t>
            </w:r>
          </w:p>
        </w:tc>
        <w:tc>
          <w:tcPr>
            <w:tcW w:w="3509" w:type="dxa"/>
          </w:tcPr>
          <w:p w:rsidR="006452D6" w:rsidRPr="00C02D81" w:rsidRDefault="006452D6" w:rsidP="00007B1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Қатыспағандар саны:</w:t>
            </w:r>
          </w:p>
        </w:tc>
      </w:tr>
      <w:tr w:rsidR="006452D6" w:rsidRPr="006D6197" w:rsidTr="00007B1A">
        <w:trPr>
          <w:trHeight w:val="30"/>
        </w:trPr>
        <w:tc>
          <w:tcPr>
            <w:tcW w:w="5283" w:type="dxa"/>
          </w:tcPr>
          <w:p w:rsidR="006452D6" w:rsidRPr="00C02D81" w:rsidRDefault="006452D6" w:rsidP="00007B1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0" w:type="auto"/>
            <w:gridSpan w:val="2"/>
          </w:tcPr>
          <w:p w:rsidR="006452D6" w:rsidRPr="00C02D81" w:rsidRDefault="00465172" w:rsidP="004651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2F4D">
              <w:rPr>
                <w:rFonts w:ascii="Times New Roman" w:hAnsi="Times New Roman"/>
                <w:sz w:val="24"/>
                <w:lang w:val="kk-KZ"/>
              </w:rPr>
              <w:t>Құрамында квадрат түбірлері ба</w:t>
            </w:r>
            <w:r>
              <w:rPr>
                <w:rFonts w:ascii="Times New Roman" w:hAnsi="Times New Roman"/>
                <w:sz w:val="24"/>
                <w:lang w:val="kk-KZ"/>
              </w:rPr>
              <w:t>р өрнектерді тепе-тең түрлендіру</w:t>
            </w:r>
          </w:p>
        </w:tc>
      </w:tr>
      <w:tr w:rsidR="006452D6" w:rsidRPr="00C02D81" w:rsidTr="00007B1A">
        <w:trPr>
          <w:trHeight w:val="30"/>
        </w:trPr>
        <w:tc>
          <w:tcPr>
            <w:tcW w:w="5283" w:type="dxa"/>
          </w:tcPr>
          <w:p w:rsidR="006452D6" w:rsidRPr="00C02D81" w:rsidRDefault="006452D6" w:rsidP="00007B1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Оқу бағдарламасына сәйкес оқыту мақсаттары</w:t>
            </w:r>
          </w:p>
        </w:tc>
        <w:tc>
          <w:tcPr>
            <w:tcW w:w="0" w:type="auto"/>
            <w:gridSpan w:val="2"/>
          </w:tcPr>
          <w:p w:rsidR="006452D6" w:rsidRPr="00C02D81" w:rsidRDefault="00465172" w:rsidP="0046517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8.1.2.4 бөлшек бөлімін иррационалдықтан құтылу</w:t>
            </w:r>
            <w:r w:rsidR="006452D6"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</w:tr>
      <w:tr w:rsidR="006452D6" w:rsidRPr="00034824" w:rsidTr="00007B1A">
        <w:trPr>
          <w:trHeight w:val="30"/>
        </w:trPr>
        <w:tc>
          <w:tcPr>
            <w:tcW w:w="5283" w:type="dxa"/>
          </w:tcPr>
          <w:p w:rsidR="006452D6" w:rsidRPr="00034824" w:rsidRDefault="006452D6" w:rsidP="0003482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Сабақтың мақсаты</w:t>
            </w:r>
          </w:p>
        </w:tc>
        <w:tc>
          <w:tcPr>
            <w:tcW w:w="0" w:type="auto"/>
            <w:gridSpan w:val="2"/>
          </w:tcPr>
          <w:p w:rsidR="00E21915" w:rsidRPr="00034824" w:rsidRDefault="00E21915" w:rsidP="00034824">
            <w:pPr>
              <w:ind w:left="-11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Барлық оқушылар:</w:t>
            </w:r>
            <w:r w:rsidRPr="00034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Көбейткішті квадрат түбір белгісінің алдына шығарады; көбейткішті квадрат түбір белгісінің астына алады.</w:t>
            </w:r>
          </w:p>
          <w:p w:rsidR="00E21915" w:rsidRPr="00034824" w:rsidRDefault="00E21915" w:rsidP="00034824">
            <w:pPr>
              <w:ind w:left="-11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Оқушылардың басым бөлігі: </w:t>
            </w:r>
            <w:r w:rsidRPr="00034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Өрнектерді түрлендіріп көбейткішті квадрат түбір белгісінің алдына шығарады; көбейткішті квадрат түбір белгісінің астына алады.</w:t>
            </w:r>
          </w:p>
          <w:p w:rsidR="006452D6" w:rsidRPr="00034824" w:rsidRDefault="00E21915" w:rsidP="000348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Кейбір оқушылар:</w:t>
            </w:r>
            <w:r w:rsidRPr="00034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Өрнектерді түрлендіріп, көбейткішті квадрат түбір белгісінің алдына шығарып; көбейткішті квадрат түбір белгісінің астына алып талдайды.иррационалдықтан құтыла алады</w:t>
            </w:r>
            <w:r w:rsidR="006452D6" w:rsidRPr="00034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</w:tr>
    </w:tbl>
    <w:p w:rsidR="006452D6" w:rsidRPr="00034824" w:rsidRDefault="006452D6" w:rsidP="0003482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34824"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 Сабақтың барысы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60"/>
        <w:gridCol w:w="3538"/>
        <w:gridCol w:w="1701"/>
        <w:gridCol w:w="1150"/>
        <w:gridCol w:w="1539"/>
      </w:tblGrid>
      <w:tr w:rsidR="00034824" w:rsidRPr="00034824" w:rsidTr="00034824">
        <w:trPr>
          <w:trHeight w:val="30"/>
        </w:trPr>
        <w:tc>
          <w:tcPr>
            <w:tcW w:w="1560" w:type="dxa"/>
          </w:tcPr>
          <w:p w:rsidR="006452D6" w:rsidRPr="00034824" w:rsidRDefault="006452D6" w:rsidP="0003482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Сабақтың кезеңі/ уақыт</w:t>
            </w:r>
          </w:p>
        </w:tc>
        <w:tc>
          <w:tcPr>
            <w:tcW w:w="3538" w:type="dxa"/>
          </w:tcPr>
          <w:p w:rsidR="006452D6" w:rsidRPr="00034824" w:rsidRDefault="006452D6" w:rsidP="0003482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Педагогтің әрекеті</w:t>
            </w:r>
          </w:p>
        </w:tc>
        <w:tc>
          <w:tcPr>
            <w:tcW w:w="1701" w:type="dxa"/>
          </w:tcPr>
          <w:p w:rsidR="006452D6" w:rsidRPr="00034824" w:rsidRDefault="006452D6" w:rsidP="0003482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Оқушының әрекеті</w:t>
            </w:r>
          </w:p>
        </w:tc>
        <w:tc>
          <w:tcPr>
            <w:tcW w:w="1150" w:type="dxa"/>
          </w:tcPr>
          <w:p w:rsidR="006452D6" w:rsidRPr="00034824" w:rsidRDefault="006452D6" w:rsidP="0003482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Бағалау</w:t>
            </w:r>
          </w:p>
        </w:tc>
        <w:tc>
          <w:tcPr>
            <w:tcW w:w="1539" w:type="dxa"/>
          </w:tcPr>
          <w:p w:rsidR="006452D6" w:rsidRPr="00034824" w:rsidRDefault="006452D6" w:rsidP="00034824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Ресурстар</w:t>
            </w:r>
          </w:p>
        </w:tc>
      </w:tr>
      <w:tr w:rsidR="00034824" w:rsidRPr="00034824" w:rsidTr="00034824">
        <w:trPr>
          <w:trHeight w:val="30"/>
        </w:trPr>
        <w:tc>
          <w:tcPr>
            <w:tcW w:w="1560" w:type="dxa"/>
          </w:tcPr>
          <w:p w:rsidR="006452D6" w:rsidRPr="00034824" w:rsidRDefault="006D6197" w:rsidP="000348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Ұйымдастыру кезеңі</w:t>
            </w:r>
            <w:r w:rsidR="006452D6" w:rsidRPr="00034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3538" w:type="dxa"/>
          </w:tcPr>
          <w:p w:rsidR="006D6197" w:rsidRPr="006D6197" w:rsidRDefault="006D6197" w:rsidP="000348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Сұрақтар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қобдишасы"тәсілі</w:t>
            </w:r>
            <w:proofErr w:type="spellEnd"/>
          </w:p>
          <w:p w:rsidR="006D6197" w:rsidRPr="006D6197" w:rsidRDefault="006D6197" w:rsidP="000348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Қобдишағаөткен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тақырыпты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қайталауға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жаңа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сабақ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тақырыбына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апаратын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сұрақтар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тапсырмалар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салынған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Сұрақтарға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"1"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және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"4"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сандарын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алған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оқушылар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кезекпенжауап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береді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Жауаптары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дұрыс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болмаға</w:t>
            </w:r>
            <w:r w:rsidRPr="000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Pr="000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жағдайда</w:t>
            </w:r>
            <w:proofErr w:type="spellEnd"/>
            <w:r w:rsidRPr="000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басқа</w:t>
            </w:r>
            <w:proofErr w:type="spellEnd"/>
            <w:r w:rsidRPr="000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оқушылар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көмектеседі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D6197" w:rsidRPr="006D6197" w:rsidRDefault="006D6197" w:rsidP="00034824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Квадрат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түбірдің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қандай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қасиеттерін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білесіздер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6D6197" w:rsidRPr="006D6197" w:rsidRDefault="006D6197" w:rsidP="00034824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Бөлшектің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бөліміндегі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иррационалдықтан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құтылу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дегенді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қалай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түсінесіздер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6D6197" w:rsidRPr="006D6197" w:rsidRDefault="006D6197" w:rsidP="00034824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Екі</w:t>
            </w:r>
            <w:proofErr w:type="spellEnd"/>
            <w:r w:rsidRPr="000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өрнектің</w:t>
            </w:r>
            <w:proofErr w:type="spellEnd"/>
            <w:r w:rsidRPr="000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қосындысының</w:t>
            </w:r>
            <w:proofErr w:type="spellEnd"/>
            <w:r w:rsidRPr="00034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квадраты</w:t>
            </w:r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тұжырымдап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береді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6D6197" w:rsidRPr="006D6197" w:rsidRDefault="006D6197" w:rsidP="00034824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неге</w:t>
            </w:r>
            <w:proofErr w:type="gram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тең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6D6197" w:rsidRPr="006D6197" w:rsidRDefault="006D6197" w:rsidP="00034824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қалай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өрнектеледі</w:t>
            </w:r>
            <w:proofErr w:type="spellEnd"/>
            <w:r w:rsidRPr="006D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6452D6" w:rsidRPr="00034824" w:rsidRDefault="006452D6" w:rsidP="000348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1701" w:type="dxa"/>
          </w:tcPr>
          <w:p w:rsidR="006452D6" w:rsidRPr="00034824" w:rsidRDefault="006452D6" w:rsidP="000348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br/>
            </w:r>
            <w:r w:rsidR="006D6197" w:rsidRPr="00034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Сұрақтарға жауап береді</w:t>
            </w:r>
          </w:p>
        </w:tc>
        <w:tc>
          <w:tcPr>
            <w:tcW w:w="1150" w:type="dxa"/>
          </w:tcPr>
          <w:p w:rsidR="006452D6" w:rsidRPr="00034824" w:rsidRDefault="006452D6" w:rsidP="000348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="006D6197" w:rsidRPr="00034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Стикер әдісі арқылы бағалау</w:t>
            </w:r>
          </w:p>
        </w:tc>
        <w:tc>
          <w:tcPr>
            <w:tcW w:w="1539" w:type="dxa"/>
          </w:tcPr>
          <w:p w:rsidR="006452D6" w:rsidRPr="00034824" w:rsidRDefault="006452D6" w:rsidP="000348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="006D6197" w:rsidRPr="00034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Қобдишадағы сұрақтар</w:t>
            </w:r>
          </w:p>
          <w:p w:rsidR="006D6197" w:rsidRPr="00034824" w:rsidRDefault="006D6197" w:rsidP="000348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Стикер</w:t>
            </w:r>
          </w:p>
          <w:p w:rsidR="006D6197" w:rsidRPr="00034824" w:rsidRDefault="006D6197" w:rsidP="000348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Үлестірмелі қағаздар</w:t>
            </w:r>
          </w:p>
        </w:tc>
      </w:tr>
      <w:tr w:rsidR="00034824" w:rsidRPr="00034824" w:rsidTr="00034824">
        <w:trPr>
          <w:trHeight w:val="30"/>
        </w:trPr>
        <w:tc>
          <w:tcPr>
            <w:tcW w:w="1560" w:type="dxa"/>
          </w:tcPr>
          <w:p w:rsidR="006452D6" w:rsidRPr="00034824" w:rsidRDefault="00131935" w:rsidP="000348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Сабақтың басы</w:t>
            </w:r>
            <w:r w:rsidR="006452D6" w:rsidRPr="00034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3538" w:type="dxa"/>
          </w:tcPr>
          <w:p w:rsidR="006452D6" w:rsidRPr="00034824" w:rsidRDefault="00131935" w:rsidP="000348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6116F42" wp14:editId="65E5E55B">
                  <wp:extent cx="1416685" cy="1061187"/>
                  <wp:effectExtent l="0" t="0" r="0" b="5715"/>
                  <wp:docPr id="1" name="Рисунок 1" descr="https://im0-tub-ru.yandex.net/i?id=9484a983312d46287db83a7efe18825f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m0-tub-ru.yandex.net/i?id=9484a983312d46287db83a7efe18825f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288" cy="10983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452D6" w:rsidRPr="00034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1701" w:type="dxa"/>
          </w:tcPr>
          <w:p w:rsidR="00131935" w:rsidRPr="00034824" w:rsidRDefault="006452D6" w:rsidP="0003482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4</m:t>
                    </m:r>
                  </m:e>
                </m:rad>
                <m:r>
                  <w:rPr>
                    <w:rFonts w:ascii="Cambria Math" w:hAnsi="Cambria Math" w:cs="Times New Roman"/>
                    <w:sz w:val="24"/>
                    <w:szCs w:val="24"/>
                    <w:lang w:val="kk-KZ"/>
                  </w:rPr>
                  <m:t>*3</m:t>
                </m:r>
              </m:oMath>
            </m:oMathPara>
          </w:p>
          <w:p w:rsidR="006452D6" w:rsidRPr="00034824" w:rsidRDefault="00131935" w:rsidP="0003482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2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√3</m:t>
              </m:r>
            </m:oMath>
          </w:p>
          <w:p w:rsidR="00131935" w:rsidRPr="00034824" w:rsidRDefault="00131935" w:rsidP="0003482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  <w:t>25*3</w:t>
            </w:r>
          </w:p>
          <w:p w:rsidR="00131935" w:rsidRPr="00034824" w:rsidRDefault="00131935" w:rsidP="0003482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  <w:t>5/3</w:t>
            </w:r>
          </w:p>
          <w:p w:rsidR="00131935" w:rsidRPr="00034824" w:rsidRDefault="004C1F60" w:rsidP="0003482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  <w:t>9*8</w:t>
            </w:r>
          </w:p>
          <w:p w:rsidR="004C1F60" w:rsidRPr="00034824" w:rsidRDefault="004C1F60" w:rsidP="000348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  <w:t>3/8</w:t>
            </w:r>
          </w:p>
        </w:tc>
        <w:tc>
          <w:tcPr>
            <w:tcW w:w="1150" w:type="dxa"/>
          </w:tcPr>
          <w:p w:rsidR="004C1F60" w:rsidRPr="00034824" w:rsidRDefault="006452D6" w:rsidP="000348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="004C1F60" w:rsidRPr="00034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ҚБ:</w:t>
            </w:r>
            <w:r w:rsidR="004C1F60" w:rsidRPr="00034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«Егер 5 минутым болса...»әдісі</w:t>
            </w:r>
            <w:r w:rsidR="004C1F60" w:rsidRPr="0003482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арқылы әр топ өз ойларын ортаға салып түзету жұмыстарын жүргізеді.</w:t>
            </w:r>
          </w:p>
          <w:p w:rsidR="006452D6" w:rsidRPr="00034824" w:rsidRDefault="006452D6" w:rsidP="000348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39" w:type="dxa"/>
          </w:tcPr>
          <w:p w:rsidR="006452D6" w:rsidRPr="00034824" w:rsidRDefault="006452D6" w:rsidP="000348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="004C1F60" w:rsidRPr="00034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тапсырма жазылған қағаз</w:t>
            </w:r>
          </w:p>
        </w:tc>
      </w:tr>
      <w:tr w:rsidR="00034824" w:rsidRPr="00034824" w:rsidTr="00034824">
        <w:trPr>
          <w:trHeight w:val="30"/>
        </w:trPr>
        <w:tc>
          <w:tcPr>
            <w:tcW w:w="1560" w:type="dxa"/>
          </w:tcPr>
          <w:p w:rsidR="00131935" w:rsidRPr="00034824" w:rsidRDefault="00131935" w:rsidP="000348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Сабақтың ортасы</w:t>
            </w:r>
          </w:p>
        </w:tc>
        <w:tc>
          <w:tcPr>
            <w:tcW w:w="3538" w:type="dxa"/>
          </w:tcPr>
          <w:p w:rsidR="00131935" w:rsidRPr="00034824" w:rsidRDefault="00131935" w:rsidP="0003482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3482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"Элективті тест".</w:t>
            </w:r>
            <w:r w:rsidRPr="0003482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:rsidR="00992335" w:rsidRPr="00034824" w:rsidRDefault="00992335" w:rsidP="000348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48E2763" wp14:editId="3AE281E2">
                  <wp:extent cx="259080" cy="342083"/>
                  <wp:effectExtent l="0" t="0" r="7620" b="1270"/>
                  <wp:docPr id="2" name="Рисунок 2" descr="https://fsd.kopilkaurokov.ru/uploads/user_file_5647679f8bb8a/user_file_5647679f8bb8a_7_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kopilkaurokov.ru/uploads/user_file_5647679f8bb8a/user_file_5647679f8bb8a_7_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693" cy="35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56B9" w:rsidRPr="00034824" w:rsidRDefault="007156B9" w:rsidP="000348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А)5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√13</m:t>
              </m:r>
            </m:oMath>
            <w:r w:rsidRPr="00034824"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  <w:t xml:space="preserve"> в)5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kk-KZ"/>
                </w:rPr>
                <m:t>√10</m:t>
              </m:r>
            </m:oMath>
            <w:r w:rsidRPr="00034824"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  <w:t xml:space="preserve"> С)2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kk-KZ"/>
                </w:rPr>
                <m:t>√13</m:t>
              </m:r>
            </m:oMath>
          </w:p>
          <w:p w:rsidR="00992335" w:rsidRPr="00034824" w:rsidRDefault="00992335" w:rsidP="000348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92335" w:rsidRPr="00034824" w:rsidRDefault="00992335" w:rsidP="0003482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√5</m:t>
                    </m:r>
                  </m:den>
                </m:f>
              </m:oMath>
            </m:oMathPara>
          </w:p>
          <w:p w:rsidR="00034824" w:rsidRPr="00034824" w:rsidRDefault="00034824" w:rsidP="0003482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  <w:t>А)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kk-KZ"/>
                </w:rPr>
                <m:t>√5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  <w:t xml:space="preserve"> В)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kk-KZ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kk-KZ"/>
                    </w:rPr>
                    <m:t>2√5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kk-KZ"/>
                    </w:rPr>
                    <m:t>5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  <w:t xml:space="preserve"> С)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kk-KZ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kk-KZ"/>
                    </w:rPr>
                    <m:t>√2</m:t>
                  </m:r>
                </m:den>
              </m:f>
            </m:oMath>
          </w:p>
          <w:p w:rsidR="007156B9" w:rsidRPr="00034824" w:rsidRDefault="007156B9" w:rsidP="0003482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</w:p>
          <w:p w:rsidR="00992335" w:rsidRPr="00034824" w:rsidRDefault="00992335" w:rsidP="0003482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</w:p>
          <w:p w:rsidR="00992335" w:rsidRPr="00077687" w:rsidRDefault="00992335" w:rsidP="0003482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kk-KZ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kk-KZ"/>
                      </w:rPr>
                      <m:t>1+√5</m:t>
                    </m:r>
                  </m:den>
                </m:f>
              </m:oMath>
            </m:oMathPara>
          </w:p>
          <w:p w:rsidR="00077687" w:rsidRDefault="00077687" w:rsidP="0003482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  <w:t>А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kk-KZ"/>
                    </w:rPr>
                    <m:t>5-2√5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kk-KZ"/>
                    </w:rPr>
                    <m:t>-4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  <w:t>)</w:t>
            </w:r>
          </w:p>
          <w:p w:rsidR="00077687" w:rsidRDefault="00077687" w:rsidP="00034824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  <w:t>В)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kk-KZ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kk-KZ"/>
                    </w:rPr>
                    <m:t>5-5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kk-KZ"/>
                    </w:rPr>
                    <m:t>√5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kk-KZ"/>
                    </w:rPr>
                    <m:t>-4</m:t>
                  </m:r>
                </m:den>
              </m:f>
            </m:oMath>
          </w:p>
          <w:p w:rsidR="00077687" w:rsidRPr="00034824" w:rsidRDefault="00077687" w:rsidP="000348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kk-KZ"/>
              </w:rPr>
              <w:t>С)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kk-KZ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kk-KZ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kk-KZ"/>
                    </w:rPr>
                    <m:t>5-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kk-KZ"/>
                    </w:rPr>
                    <m:t>√5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kk-KZ"/>
                    </w:rPr>
                    <m:t>-4</m:t>
                  </m:r>
                </m:den>
              </m:f>
            </m:oMath>
          </w:p>
        </w:tc>
        <w:tc>
          <w:tcPr>
            <w:tcW w:w="1701" w:type="dxa"/>
          </w:tcPr>
          <w:p w:rsidR="00131935" w:rsidRPr="00034824" w:rsidRDefault="00131935" w:rsidP="000348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Оқушылар дұрыс есептің жауабына байланысты алдын ала таратылған </w:t>
            </w:r>
            <w:r w:rsidR="007156B9" w:rsidRPr="0003482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А, В, С, </w:t>
            </w:r>
            <w:r w:rsidRPr="0003482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әріптеріне сәйкес ақ, сары, көк, қызыл, жасыл түсті стикерлерді көтереді. Дұрыс және дұрыс емес жауаптарды диалог құру арқылы талқылай отырып, бірін-бірі бағалайды</w:t>
            </w:r>
          </w:p>
        </w:tc>
        <w:tc>
          <w:tcPr>
            <w:tcW w:w="1150" w:type="dxa"/>
          </w:tcPr>
          <w:p w:rsidR="00131935" w:rsidRPr="00034824" w:rsidRDefault="00112C46" w:rsidP="000348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Блоб ағашы әдісі</w:t>
            </w:r>
          </w:p>
        </w:tc>
        <w:tc>
          <w:tcPr>
            <w:tcW w:w="1539" w:type="dxa"/>
          </w:tcPr>
          <w:p w:rsidR="00131935" w:rsidRPr="00034824" w:rsidRDefault="00131935" w:rsidP="000348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Түрлі түсті қағаздар</w:t>
            </w:r>
          </w:p>
        </w:tc>
      </w:tr>
      <w:tr w:rsidR="00034824" w:rsidRPr="00034824" w:rsidTr="00034824">
        <w:trPr>
          <w:trHeight w:val="30"/>
        </w:trPr>
        <w:tc>
          <w:tcPr>
            <w:tcW w:w="1560" w:type="dxa"/>
          </w:tcPr>
          <w:p w:rsidR="00131935" w:rsidRPr="00034824" w:rsidRDefault="00131935" w:rsidP="000348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Сабақтың соңы</w:t>
            </w:r>
          </w:p>
        </w:tc>
        <w:tc>
          <w:tcPr>
            <w:tcW w:w="3538" w:type="dxa"/>
          </w:tcPr>
          <w:p w:rsidR="00112C46" w:rsidRPr="00034824" w:rsidRDefault="00112C46" w:rsidP="00034824">
            <w:pPr>
              <w:keepNext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bCs/>
                <w:spacing w:val="-1"/>
                <w:sz w:val="24"/>
                <w:szCs w:val="24"/>
                <w:lang w:val="kk-KZ" w:eastAsia="ru-RU"/>
              </w:rPr>
            </w:pPr>
            <w:r w:rsidRPr="0003482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Рефлексия.</w:t>
            </w:r>
            <w:r w:rsidRPr="00034824">
              <w:rPr>
                <w:rFonts w:ascii="Times New Roman" w:eastAsia="SimSun" w:hAnsi="Times New Roman" w:cs="Times New Roman"/>
                <w:b/>
                <w:bCs/>
                <w:spacing w:val="-1"/>
                <w:sz w:val="24"/>
                <w:szCs w:val="24"/>
                <w:lang w:val="kk-KZ" w:eastAsia="ru-RU"/>
              </w:rPr>
              <w:t xml:space="preserve">«Менiң қоржыным» </w:t>
            </w:r>
            <w:r w:rsidRPr="00034824">
              <w:rPr>
                <w:rFonts w:ascii="Times New Roman" w:eastAsia="SimSun" w:hAnsi="Times New Roman" w:cs="Times New Roman"/>
                <w:bCs/>
                <w:spacing w:val="-1"/>
                <w:sz w:val="24"/>
                <w:szCs w:val="24"/>
                <w:lang w:val="kk-KZ" w:eastAsia="ru-RU"/>
              </w:rPr>
              <w:t>әдiсiaрқылы оқyшылaр өз бiлiмдерiн сaрaлaйды.</w:t>
            </w:r>
          </w:p>
          <w:p w:rsidR="00112C46" w:rsidRPr="00034824" w:rsidRDefault="00112C46" w:rsidP="00034824">
            <w:pPr>
              <w:keepNext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bCs/>
                <w:spacing w:val="-1"/>
                <w:sz w:val="24"/>
                <w:szCs w:val="24"/>
                <w:lang w:val="kk-KZ" w:eastAsia="ru-RU"/>
              </w:rPr>
            </w:pPr>
            <w:r w:rsidRPr="00034824">
              <w:rPr>
                <w:rFonts w:ascii="Times New Roman" w:eastAsia="SimSun" w:hAnsi="Times New Roman" w:cs="Times New Roman"/>
                <w:bCs/>
                <w:spacing w:val="-1"/>
                <w:sz w:val="24"/>
                <w:szCs w:val="24"/>
                <w:lang w:val="kk-KZ" w:eastAsia="ru-RU"/>
              </w:rPr>
              <w:t>Мaғaн ұнaды.......</w:t>
            </w:r>
          </w:p>
          <w:p w:rsidR="00112C46" w:rsidRPr="00034824" w:rsidRDefault="00112C46" w:rsidP="00034824">
            <w:pPr>
              <w:keepNext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bCs/>
                <w:spacing w:val="-1"/>
                <w:sz w:val="24"/>
                <w:szCs w:val="24"/>
                <w:lang w:val="kk-KZ" w:eastAsia="ru-RU"/>
              </w:rPr>
            </w:pPr>
            <w:r w:rsidRPr="00034824">
              <w:rPr>
                <w:rFonts w:ascii="Times New Roman" w:eastAsia="SimSun" w:hAnsi="Times New Roman" w:cs="Times New Roman"/>
                <w:bCs/>
                <w:spacing w:val="-1"/>
                <w:sz w:val="24"/>
                <w:szCs w:val="24"/>
                <w:lang w:val="kk-KZ" w:eastAsia="ru-RU"/>
              </w:rPr>
              <w:t>Мен тiлеймiн.......</w:t>
            </w:r>
          </w:p>
          <w:p w:rsidR="00131935" w:rsidRPr="00034824" w:rsidRDefault="00112C46" w:rsidP="00034824">
            <w:pPr>
              <w:rPr>
                <w:rFonts w:ascii="Times New Roman" w:eastAsia="SimSun" w:hAnsi="Times New Roman" w:cs="Times New Roman"/>
                <w:bCs/>
                <w:spacing w:val="-1"/>
                <w:sz w:val="24"/>
                <w:szCs w:val="24"/>
                <w:lang w:val="kk-KZ" w:eastAsia="ru-RU"/>
              </w:rPr>
            </w:pPr>
            <w:r w:rsidRPr="00034824">
              <w:rPr>
                <w:rFonts w:ascii="Times New Roman" w:eastAsia="SimSun" w:hAnsi="Times New Roman" w:cs="Times New Roman"/>
                <w:bCs/>
                <w:spacing w:val="-1"/>
                <w:sz w:val="24"/>
                <w:szCs w:val="24"/>
                <w:lang w:val="kk-KZ" w:eastAsia="ru-RU"/>
              </w:rPr>
              <w:t>Мaғaн.... қиын болды.</w:t>
            </w:r>
          </w:p>
          <w:p w:rsidR="00112C46" w:rsidRPr="00034824" w:rsidRDefault="00112C46" w:rsidP="000348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eastAsia="SimSun" w:hAnsi="Times New Roman" w:cs="Times New Roman"/>
                <w:bCs/>
                <w:spacing w:val="-1"/>
                <w:sz w:val="24"/>
                <w:szCs w:val="24"/>
                <w:lang w:val="kk-KZ" w:eastAsia="ru-RU"/>
              </w:rPr>
              <w:t>Үйге тапсырма</w:t>
            </w:r>
          </w:p>
        </w:tc>
        <w:tc>
          <w:tcPr>
            <w:tcW w:w="1701" w:type="dxa"/>
          </w:tcPr>
          <w:p w:rsidR="00131935" w:rsidRPr="00034824" w:rsidRDefault="00112C46" w:rsidP="000348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Кері байланыс жасап сабақты қорытындылайды</w:t>
            </w:r>
          </w:p>
        </w:tc>
        <w:tc>
          <w:tcPr>
            <w:tcW w:w="1150" w:type="dxa"/>
          </w:tcPr>
          <w:p w:rsidR="00131935" w:rsidRPr="00034824" w:rsidRDefault="00131935" w:rsidP="000348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39" w:type="dxa"/>
          </w:tcPr>
          <w:p w:rsidR="00131935" w:rsidRPr="00034824" w:rsidRDefault="00112C46" w:rsidP="0003482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482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Үлестірмелі қағаз</w:t>
            </w:r>
          </w:p>
        </w:tc>
      </w:tr>
    </w:tbl>
    <w:p w:rsidR="006452D6" w:rsidRPr="00F459ED" w:rsidRDefault="00F459ED" w:rsidP="006452D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highlight w:val="yellow"/>
          <w:lang w:val="kk-KZ"/>
        </w:rPr>
        <w:t xml:space="preserve">  </w:t>
      </w:r>
    </w:p>
    <w:p w:rsidR="006452D6" w:rsidRDefault="006452D6" w:rsidP="006452D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52D6" w:rsidRDefault="006452D6" w:rsidP="006452D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52D6" w:rsidRDefault="006452D6" w:rsidP="006452D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52D6" w:rsidRDefault="006452D6" w:rsidP="006452D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52D6" w:rsidRDefault="006452D6" w:rsidP="006452D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52D6" w:rsidRDefault="00503B9E" w:rsidP="006452D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03482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22AC642" wp14:editId="0E047AE4">
            <wp:extent cx="2682240" cy="2009167"/>
            <wp:effectExtent l="0" t="0" r="3810" b="0"/>
            <wp:docPr id="3" name="Рисунок 3" descr="https://im0-tub-ru.yandex.net/i?id=9484a983312d46287db83a7efe18825f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0-tub-ru.yandex.net/i?id=9484a983312d46287db83a7efe18825f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482" cy="210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482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22AC642" wp14:editId="0E047AE4">
            <wp:extent cx="2687561" cy="2013153"/>
            <wp:effectExtent l="0" t="0" r="0" b="6350"/>
            <wp:docPr id="4" name="Рисунок 4" descr="https://im0-tub-ru.yandex.net/i?id=9484a983312d46287db83a7efe18825f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0-tub-ru.yandex.net/i?id=9484a983312d46287db83a7efe18825f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503" cy="2173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B9E" w:rsidRDefault="00503B9E" w:rsidP="006452D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03482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22AC642" wp14:editId="0E047AE4">
            <wp:extent cx="2739000" cy="2051685"/>
            <wp:effectExtent l="0" t="0" r="4445" b="5715"/>
            <wp:docPr id="5" name="Рисунок 5" descr="https://im0-tub-ru.yandex.net/i?id=9484a983312d46287db83a7efe18825f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0-tub-ru.yandex.net/i?id=9484a983312d46287db83a7efe18825f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776" cy="2136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3482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22AC642" wp14:editId="0E047AE4">
            <wp:extent cx="2728828" cy="2044065"/>
            <wp:effectExtent l="0" t="0" r="0" b="0"/>
            <wp:docPr id="6" name="Рисунок 6" descr="https://im0-tub-ru.yandex.net/i?id=9484a983312d46287db83a7efe18825f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0-tub-ru.yandex.net/i?id=9484a983312d46287db83a7efe18825f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127" cy="2125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7683" w:rsidRPr="0003482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22AC642" wp14:editId="0E047AE4">
            <wp:extent cx="2758440" cy="2066246"/>
            <wp:effectExtent l="0" t="0" r="3810" b="0"/>
            <wp:docPr id="7" name="Рисунок 7" descr="https://im0-tub-ru.yandex.net/i?id=9484a983312d46287db83a7efe18825f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0-tub-ru.yandex.net/i?id=9484a983312d46287db83a7efe18825f&amp;n=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2409" cy="2174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FCE" w:rsidRPr="00034824" w:rsidRDefault="00866FCE" w:rsidP="00866FCE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034824"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>"Элективті тест".</w:t>
      </w:r>
      <w:r w:rsidRPr="00034824">
        <w:rPr>
          <w:rFonts w:ascii="Times New Roman" w:hAnsi="Times New Roman" w:cs="Times New Roman"/>
          <w:color w:val="000000"/>
          <w:sz w:val="24"/>
          <w:szCs w:val="24"/>
          <w:lang w:val="kk-KZ"/>
        </w:rPr>
        <w:t>.</w:t>
      </w:r>
    </w:p>
    <w:p w:rsidR="00866FCE" w:rsidRPr="00034824" w:rsidRDefault="00866FCE" w:rsidP="00866FCE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03482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8F1B702" wp14:editId="0C0682B3">
            <wp:extent cx="259080" cy="342083"/>
            <wp:effectExtent l="0" t="0" r="7620" b="1270"/>
            <wp:docPr id="8" name="Рисунок 8" descr="https://fsd.kopilkaurokov.ru/uploads/user_file_5647679f8bb8a/user_file_5647679f8bb8a_7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kopilkaurokov.ru/uploads/user_file_5647679f8bb8a/user_file_5647679f8bb8a_7_9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93" cy="35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FCE" w:rsidRDefault="00866FCE" w:rsidP="00866FCE">
      <w:pPr>
        <w:jc w:val="both"/>
        <w:rPr>
          <w:rFonts w:ascii="Times New Roman" w:eastAsiaTheme="minorEastAsia" w:hAnsi="Times New Roman" w:cs="Times New Roman"/>
          <w:sz w:val="24"/>
          <w:szCs w:val="24"/>
          <w:lang w:val="kk-KZ"/>
        </w:rPr>
      </w:pPr>
      <w:r w:rsidRPr="00034824">
        <w:rPr>
          <w:rFonts w:ascii="Times New Roman" w:hAnsi="Times New Roman" w:cs="Times New Roman"/>
          <w:sz w:val="24"/>
          <w:szCs w:val="24"/>
          <w:lang w:val="kk-KZ"/>
        </w:rPr>
        <w:t>А)5</w:t>
      </w:r>
      <m:oMath>
        <m:r>
          <w:rPr>
            <w:rFonts w:ascii="Cambria Math" w:hAnsi="Cambria Math" w:cs="Times New Roman"/>
            <w:sz w:val="24"/>
            <w:szCs w:val="24"/>
            <w:lang w:val="kk-KZ"/>
          </w:rPr>
          <m:t>√13</m:t>
        </m:r>
      </m:oMath>
      <w:r w:rsidRPr="00034824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в)5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kk-KZ"/>
          </w:rPr>
          <m:t>√10</m:t>
        </m:r>
      </m:oMath>
      <w:r w:rsidRPr="00034824"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С)2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kk-KZ"/>
          </w:rPr>
          <m:t>√13</m:t>
        </m:r>
      </m:oMath>
    </w:p>
    <w:p w:rsidR="00866FCE" w:rsidRPr="00034824" w:rsidRDefault="00866FCE" w:rsidP="00866FCE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866FCE" w:rsidRPr="00034824" w:rsidRDefault="00866FCE" w:rsidP="00866FCE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2.</w:t>
      </w:r>
    </w:p>
    <w:p w:rsidR="00866FCE" w:rsidRPr="00034824" w:rsidRDefault="00866FCE" w:rsidP="00866FCE">
      <w:pPr>
        <w:jc w:val="both"/>
        <w:rPr>
          <w:rFonts w:ascii="Times New Roman" w:eastAsiaTheme="minorEastAsia" w:hAnsi="Times New Roman" w:cs="Times New Roman"/>
          <w:sz w:val="24"/>
          <w:szCs w:val="24"/>
          <w:lang w:val="kk-KZ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kk-KZ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2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2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√5</m:t>
              </m:r>
            </m:den>
          </m:f>
        </m:oMath>
      </m:oMathPara>
    </w:p>
    <w:p w:rsidR="00866FCE" w:rsidRPr="00034824" w:rsidRDefault="00866FCE" w:rsidP="00866FCE">
      <w:pPr>
        <w:jc w:val="both"/>
        <w:rPr>
          <w:rFonts w:ascii="Times New Roman" w:eastAsiaTheme="minorEastAsia" w:hAnsi="Times New Roman" w:cs="Times New Roman"/>
          <w:sz w:val="24"/>
          <w:szCs w:val="24"/>
          <w:lang w:val="kk-KZ"/>
        </w:rPr>
      </w:pPr>
      <w:r>
        <w:rPr>
          <w:rFonts w:ascii="Times New Roman" w:eastAsiaTheme="minorEastAsia" w:hAnsi="Times New Roman" w:cs="Times New Roman"/>
          <w:sz w:val="24"/>
          <w:szCs w:val="24"/>
          <w:lang w:val="kk-KZ"/>
        </w:rPr>
        <w:t>А)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kk-KZ"/>
          </w:rPr>
          <m:t>√5</m:t>
        </m:r>
      </m:oMath>
      <w:r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В)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kk-KZ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kk-KZ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kk-KZ"/>
              </w:rPr>
              <m:t>2√5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kk-KZ"/>
              </w:rPr>
              <m:t>5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kk-KZ"/>
        </w:rPr>
        <w:t xml:space="preserve"> С)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kk-KZ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kk-KZ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kk-KZ"/>
              </w:rPr>
              <m:t>√2</m:t>
            </m:r>
          </m:den>
        </m:f>
      </m:oMath>
    </w:p>
    <w:p w:rsidR="00866FCE" w:rsidRPr="00034824" w:rsidRDefault="00866FCE" w:rsidP="00866FCE">
      <w:pPr>
        <w:jc w:val="both"/>
        <w:rPr>
          <w:rFonts w:ascii="Times New Roman" w:eastAsiaTheme="minorEastAsia" w:hAnsi="Times New Roman" w:cs="Times New Roman"/>
          <w:sz w:val="24"/>
          <w:szCs w:val="24"/>
          <w:lang w:val="kk-KZ"/>
        </w:rPr>
      </w:pPr>
    </w:p>
    <w:p w:rsidR="00866FCE" w:rsidRPr="00034824" w:rsidRDefault="00866FCE" w:rsidP="00866FCE">
      <w:pPr>
        <w:jc w:val="both"/>
        <w:rPr>
          <w:rFonts w:ascii="Times New Roman" w:eastAsiaTheme="minorEastAsia" w:hAnsi="Times New Roman" w:cs="Times New Roman"/>
          <w:sz w:val="24"/>
          <w:szCs w:val="24"/>
          <w:lang w:val="kk-KZ"/>
        </w:rPr>
      </w:pPr>
      <w:r>
        <w:rPr>
          <w:rFonts w:ascii="Times New Roman" w:eastAsiaTheme="minorEastAsia" w:hAnsi="Times New Roman" w:cs="Times New Roman"/>
          <w:sz w:val="24"/>
          <w:szCs w:val="24"/>
          <w:lang w:val="kk-KZ"/>
        </w:rPr>
        <w:t>3</w:t>
      </w:r>
    </w:p>
    <w:p w:rsidR="00866FCE" w:rsidRPr="00077687" w:rsidRDefault="00866FCE" w:rsidP="00866FCE">
      <w:pPr>
        <w:jc w:val="both"/>
        <w:rPr>
          <w:rFonts w:ascii="Times New Roman" w:eastAsiaTheme="minorEastAsia" w:hAnsi="Times New Roman" w:cs="Times New Roman"/>
          <w:sz w:val="24"/>
          <w:szCs w:val="24"/>
          <w:lang w:val="kk-KZ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  <w:lang w:val="kk-KZ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5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1+√5</m:t>
              </m:r>
            </m:den>
          </m:f>
        </m:oMath>
      </m:oMathPara>
    </w:p>
    <w:p w:rsidR="00866FCE" w:rsidRDefault="00866FCE" w:rsidP="00866FCE">
      <w:pPr>
        <w:jc w:val="both"/>
        <w:rPr>
          <w:rFonts w:ascii="Times New Roman" w:eastAsiaTheme="minorEastAsia" w:hAnsi="Times New Roman" w:cs="Times New Roman"/>
          <w:sz w:val="24"/>
          <w:szCs w:val="24"/>
          <w:lang w:val="kk-KZ"/>
        </w:rPr>
      </w:pPr>
      <w:r>
        <w:rPr>
          <w:rFonts w:ascii="Times New Roman" w:eastAsiaTheme="minorEastAsia" w:hAnsi="Times New Roman" w:cs="Times New Roman"/>
          <w:sz w:val="24"/>
          <w:szCs w:val="24"/>
          <w:lang w:val="kk-KZ"/>
        </w:rPr>
        <w:lastRenderedPageBreak/>
        <w:t>А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kk-KZ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kk-KZ"/>
              </w:rPr>
              <m:t>5-2√5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kk-KZ"/>
              </w:rPr>
              <m:t>-4</m:t>
            </m:r>
          </m:den>
        </m:f>
      </m:oMath>
      <w:r>
        <w:rPr>
          <w:rFonts w:ascii="Times New Roman" w:eastAsiaTheme="minorEastAsia" w:hAnsi="Times New Roman" w:cs="Times New Roman"/>
          <w:sz w:val="24"/>
          <w:szCs w:val="24"/>
          <w:lang w:val="kk-KZ"/>
        </w:rPr>
        <w:t>)</w:t>
      </w:r>
    </w:p>
    <w:p w:rsidR="00866FCE" w:rsidRDefault="00866FCE" w:rsidP="00866FCE">
      <w:pPr>
        <w:jc w:val="both"/>
        <w:rPr>
          <w:rFonts w:ascii="Times New Roman" w:eastAsiaTheme="minorEastAsia" w:hAnsi="Times New Roman" w:cs="Times New Roman"/>
          <w:sz w:val="24"/>
          <w:szCs w:val="24"/>
          <w:lang w:val="kk-KZ"/>
        </w:rPr>
      </w:pPr>
      <w:r>
        <w:rPr>
          <w:rFonts w:ascii="Times New Roman" w:eastAsiaTheme="minorEastAsia" w:hAnsi="Times New Roman" w:cs="Times New Roman"/>
          <w:sz w:val="24"/>
          <w:szCs w:val="24"/>
          <w:lang w:val="kk-KZ"/>
        </w:rPr>
        <w:t>В)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kk-KZ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kk-KZ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kk-KZ"/>
              </w:rPr>
              <m:t>5-5√5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kk-KZ"/>
              </w:rPr>
              <m:t>-4</m:t>
            </m:r>
          </m:den>
        </m:f>
      </m:oMath>
    </w:p>
    <w:p w:rsidR="00866FCE" w:rsidRDefault="00866FCE" w:rsidP="00866FC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eastAsiaTheme="minorEastAsia" w:hAnsi="Times New Roman" w:cs="Times New Roman"/>
          <w:sz w:val="24"/>
          <w:szCs w:val="24"/>
          <w:lang w:val="kk-KZ"/>
        </w:rPr>
        <w:t>С)</w:t>
      </w:r>
      <m:oMath>
        <m:r>
          <w:rPr>
            <w:rFonts w:ascii="Cambria Math" w:eastAsiaTheme="minorEastAsia" w:hAnsi="Cambria Math" w:cs="Times New Roman"/>
            <w:sz w:val="24"/>
            <w:szCs w:val="24"/>
            <w:lang w:val="kk-KZ"/>
          </w:rPr>
          <m:t xml:space="preserve">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val="kk-KZ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val="kk-KZ"/>
              </w:rPr>
              <m:t>5-√5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kk-KZ"/>
              </w:rPr>
              <m:t>-4</m:t>
            </m:r>
          </m:den>
        </m:f>
      </m:oMath>
    </w:p>
    <w:p w:rsidR="006452D6" w:rsidRDefault="006452D6" w:rsidP="006452D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866FCE" w:rsidRDefault="00866FCE" w:rsidP="00866FC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D619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Квадрат түбірдің қандай қасиеттерін білесіздер?</w:t>
      </w:r>
    </w:p>
    <w:p w:rsidR="00866FCE" w:rsidRPr="006D6197" w:rsidRDefault="00866FCE" w:rsidP="00866F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66FCE" w:rsidRDefault="00866FCE" w:rsidP="00866FC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D619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Бөлшектің бөліміндегі иррационалдықтан құтылу дегенді қалай түсінесіздер?</w:t>
      </w:r>
    </w:p>
    <w:p w:rsidR="00866FCE" w:rsidRDefault="00866FCE" w:rsidP="00866FCE">
      <w:pPr>
        <w:pStyle w:val="a5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66FCE" w:rsidRPr="006D6197" w:rsidRDefault="00866FCE" w:rsidP="00866F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66FCE" w:rsidRDefault="00866FCE" w:rsidP="00866FC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866FC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Екі өрнектің қосындысының квадраты</w:t>
      </w:r>
      <w:r w:rsidRPr="006D619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кім тұжырымдап береді?</w:t>
      </w:r>
    </w:p>
    <w:p w:rsidR="00866FCE" w:rsidRPr="006D6197" w:rsidRDefault="00866FCE" w:rsidP="00866FC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66FCE" w:rsidRDefault="00866FCE" w:rsidP="00866FC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61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неге</w:t>
      </w:r>
      <w:proofErr w:type="gramEnd"/>
      <w:r w:rsidRPr="006D6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6197">
        <w:rPr>
          <w:rFonts w:ascii="Times New Roman" w:eastAsia="Times New Roman" w:hAnsi="Times New Roman" w:cs="Times New Roman"/>
          <w:sz w:val="24"/>
          <w:szCs w:val="24"/>
          <w:lang w:eastAsia="ru-RU"/>
        </w:rPr>
        <w:t>тең</w:t>
      </w:r>
      <w:proofErr w:type="spellEnd"/>
      <w:r w:rsidRPr="006D6197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866FCE" w:rsidRPr="006D6197" w:rsidRDefault="00866FCE" w:rsidP="00866FC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66FCE" w:rsidRPr="006D6197" w:rsidRDefault="00866FCE" w:rsidP="00866FCE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6D6197">
        <w:rPr>
          <w:rFonts w:ascii="Times New Roman" w:eastAsia="Times New Roman" w:hAnsi="Times New Roman" w:cs="Times New Roman"/>
          <w:sz w:val="24"/>
          <w:szCs w:val="24"/>
          <w:lang w:eastAsia="ru-RU"/>
        </w:rPr>
        <w:t>қалай</w:t>
      </w:r>
      <w:proofErr w:type="spellEnd"/>
      <w:r w:rsidRPr="006D6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6197">
        <w:rPr>
          <w:rFonts w:ascii="Times New Roman" w:eastAsia="Times New Roman" w:hAnsi="Times New Roman" w:cs="Times New Roman"/>
          <w:sz w:val="24"/>
          <w:szCs w:val="24"/>
          <w:lang w:eastAsia="ru-RU"/>
        </w:rPr>
        <w:t>өрнектеледі</w:t>
      </w:r>
      <w:proofErr w:type="spellEnd"/>
      <w:r w:rsidRPr="006D6197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6452D6" w:rsidRDefault="006452D6" w:rsidP="006452D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52D6" w:rsidRDefault="006452D6" w:rsidP="006452D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52D6" w:rsidRDefault="006452D6" w:rsidP="006452D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52D6" w:rsidRDefault="006452D6" w:rsidP="006452D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52D6" w:rsidRDefault="006452D6" w:rsidP="006452D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52D6" w:rsidRDefault="006452D6" w:rsidP="006452D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52D6" w:rsidRDefault="006452D6" w:rsidP="006452D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52D6" w:rsidRDefault="006452D6" w:rsidP="006452D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52D6" w:rsidRDefault="006452D6" w:rsidP="006452D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52D6" w:rsidRDefault="006452D6" w:rsidP="006452D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52D6" w:rsidRDefault="006452D6" w:rsidP="006452D6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</w:p>
    <w:p w:rsidR="006452D6" w:rsidRDefault="006452D6" w:rsidP="006452D6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</w:p>
    <w:p w:rsidR="006452D6" w:rsidRDefault="006452D6" w:rsidP="006452D6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</w:p>
    <w:p w:rsidR="006452D6" w:rsidRDefault="006452D6" w:rsidP="006452D6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C02D8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№130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r w:rsidRPr="00C02D8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06.04.2020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б</w:t>
      </w:r>
      <w:r w:rsidRPr="00C02D8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ұйрығына </w:t>
      </w:r>
    </w:p>
    <w:p w:rsidR="006452D6" w:rsidRDefault="006452D6" w:rsidP="006452D6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C02D81">
        <w:rPr>
          <w:rFonts w:ascii="Times New Roman" w:hAnsi="Times New Roman" w:cs="Times New Roman"/>
          <w:color w:val="000000"/>
          <w:sz w:val="24"/>
          <w:szCs w:val="24"/>
          <w:lang w:val="kk-KZ"/>
        </w:rPr>
        <w:t>8-қосымша</w:t>
      </w:r>
    </w:p>
    <w:p w:rsidR="006452D6" w:rsidRPr="00C02D81" w:rsidRDefault="006452D6" w:rsidP="006452D6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</w:t>
      </w:r>
      <w:r w:rsidRPr="00C02D81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</w:t>
      </w:r>
    </w:p>
    <w:p w:rsidR="006452D6" w:rsidRDefault="006452D6" w:rsidP="006452D6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C02D81">
        <w:rPr>
          <w:rFonts w:ascii="Times New Roman" w:hAnsi="Times New Roman" w:cs="Times New Roman"/>
          <w:color w:val="000000"/>
          <w:sz w:val="24"/>
          <w:szCs w:val="24"/>
          <w:lang w:val="kk-KZ"/>
        </w:rPr>
        <w:t>(білім беру ұйымының атауы)</w:t>
      </w:r>
    </w:p>
    <w:p w:rsidR="006452D6" w:rsidRPr="00C02D81" w:rsidRDefault="006452D6" w:rsidP="006452D6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6452D6" w:rsidRPr="00C02D81" w:rsidRDefault="006452D6" w:rsidP="006452D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C02D8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Жиынтық бағалау жүргізу қорытындылары бойынша талдау туралы мәліметтер</w:t>
      </w:r>
    </w:p>
    <w:p w:rsidR="006452D6" w:rsidRDefault="006452D6" w:rsidP="006452D6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C02D81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 тоқсан ____________ пәні бойынша</w:t>
      </w:r>
    </w:p>
    <w:p w:rsidR="006452D6" w:rsidRPr="00C02D81" w:rsidRDefault="006452D6" w:rsidP="006452D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6452D6" w:rsidRDefault="006452D6" w:rsidP="006452D6">
      <w:pPr>
        <w:spacing w:after="0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 </w:t>
      </w:r>
      <w:r w:rsidRPr="00C02D8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Сынып: </w:t>
      </w:r>
    </w:p>
    <w:p w:rsidR="006452D6" w:rsidRDefault="006452D6" w:rsidP="006452D6">
      <w:pPr>
        <w:spacing w:after="0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C02D81">
        <w:rPr>
          <w:rFonts w:ascii="Times New Roman" w:hAnsi="Times New Roman" w:cs="Times New Roman"/>
          <w:color w:val="000000"/>
          <w:sz w:val="24"/>
          <w:szCs w:val="24"/>
          <w:lang w:val="kk-KZ"/>
        </w:rPr>
        <w:t>Оқушылар саны:</w:t>
      </w:r>
    </w:p>
    <w:p w:rsidR="006452D6" w:rsidRDefault="006452D6" w:rsidP="006452D6">
      <w:pPr>
        <w:spacing w:after="0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C02D8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Педагог: </w:t>
      </w:r>
    </w:p>
    <w:p w:rsidR="006452D6" w:rsidRDefault="006452D6" w:rsidP="006452D6">
      <w:pPr>
        <w:spacing w:after="0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C02D81">
        <w:rPr>
          <w:rFonts w:ascii="Times New Roman" w:hAnsi="Times New Roman" w:cs="Times New Roman"/>
          <w:color w:val="000000"/>
          <w:sz w:val="24"/>
          <w:szCs w:val="24"/>
          <w:lang w:val="kk-KZ"/>
        </w:rPr>
        <w:t>Мақсаты: ЖББ және ТББ нәтижелерін талдау</w:t>
      </w:r>
    </w:p>
    <w:p w:rsidR="006452D6" w:rsidRPr="00C02D81" w:rsidRDefault="006452D6" w:rsidP="006452D6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10206" w:type="dxa"/>
        <w:tblInd w:w="-714" w:type="dxa"/>
        <w:tblLook w:val="04A0" w:firstRow="1" w:lastRow="0" w:firstColumn="1" w:lastColumn="0" w:noHBand="0" w:noVBand="1"/>
      </w:tblPr>
      <w:tblGrid>
        <w:gridCol w:w="1135"/>
        <w:gridCol w:w="1382"/>
        <w:gridCol w:w="780"/>
        <w:gridCol w:w="1383"/>
        <w:gridCol w:w="1415"/>
        <w:gridCol w:w="2127"/>
        <w:gridCol w:w="883"/>
        <w:gridCol w:w="1101"/>
      </w:tblGrid>
      <w:tr w:rsidR="006452D6" w:rsidRPr="00C02D81" w:rsidTr="00007B1A">
        <w:trPr>
          <w:trHeight w:val="30"/>
        </w:trPr>
        <w:tc>
          <w:tcPr>
            <w:tcW w:w="1135" w:type="dxa"/>
            <w:vMerge w:val="restart"/>
          </w:tcPr>
          <w:p w:rsidR="006452D6" w:rsidRPr="00C02D81" w:rsidRDefault="006452D6" w:rsidP="00007B1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Пән</w:t>
            </w:r>
          </w:p>
        </w:tc>
        <w:tc>
          <w:tcPr>
            <w:tcW w:w="1382" w:type="dxa"/>
            <w:vMerge w:val="restart"/>
          </w:tcPr>
          <w:p w:rsidR="006452D6" w:rsidRPr="00C02D81" w:rsidRDefault="006452D6" w:rsidP="00007B1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Орындаған</w:t>
            </w:r>
          </w:p>
        </w:tc>
        <w:tc>
          <w:tcPr>
            <w:tcW w:w="780" w:type="dxa"/>
          </w:tcPr>
          <w:p w:rsidR="006452D6" w:rsidRPr="00C02D81" w:rsidRDefault="006452D6" w:rsidP="00007B1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Макс балл</w:t>
            </w:r>
          </w:p>
        </w:tc>
        <w:tc>
          <w:tcPr>
            <w:tcW w:w="4925" w:type="dxa"/>
            <w:gridSpan w:val="3"/>
          </w:tcPr>
          <w:p w:rsidR="006452D6" w:rsidRPr="00C02D81" w:rsidRDefault="006452D6" w:rsidP="00007B1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ЖБ балдарының пайыздық мазмұны</w:t>
            </w:r>
          </w:p>
        </w:tc>
        <w:tc>
          <w:tcPr>
            <w:tcW w:w="883" w:type="dxa"/>
            <w:vMerge w:val="restart"/>
          </w:tcPr>
          <w:p w:rsidR="006452D6" w:rsidRPr="00C02D81" w:rsidRDefault="006452D6" w:rsidP="00007B1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Сапа %</w:t>
            </w:r>
          </w:p>
        </w:tc>
        <w:tc>
          <w:tcPr>
            <w:tcW w:w="1101" w:type="dxa"/>
            <w:vMerge w:val="restart"/>
          </w:tcPr>
          <w:p w:rsidR="006452D6" w:rsidRPr="00C02D81" w:rsidRDefault="006452D6" w:rsidP="00007B1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Үлгерім %</w:t>
            </w:r>
          </w:p>
        </w:tc>
      </w:tr>
      <w:tr w:rsidR="006452D6" w:rsidRPr="00C02D81" w:rsidTr="00007B1A">
        <w:trPr>
          <w:trHeight w:val="30"/>
        </w:trPr>
        <w:tc>
          <w:tcPr>
            <w:tcW w:w="1135" w:type="dxa"/>
            <w:vMerge/>
          </w:tcPr>
          <w:p w:rsidR="006452D6" w:rsidRPr="00C02D81" w:rsidRDefault="006452D6" w:rsidP="00007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vMerge/>
          </w:tcPr>
          <w:p w:rsidR="006452D6" w:rsidRPr="00C02D81" w:rsidRDefault="006452D6" w:rsidP="00007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80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1383" w:type="dxa"/>
          </w:tcPr>
          <w:p w:rsidR="006452D6" w:rsidRPr="00C02D81" w:rsidRDefault="006452D6" w:rsidP="00007B1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төмен</w:t>
            </w:r>
          </w:p>
        </w:tc>
        <w:tc>
          <w:tcPr>
            <w:tcW w:w="1415" w:type="dxa"/>
          </w:tcPr>
          <w:p w:rsidR="006452D6" w:rsidRPr="00C02D81" w:rsidRDefault="006452D6" w:rsidP="00007B1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орта</w:t>
            </w:r>
          </w:p>
        </w:tc>
        <w:tc>
          <w:tcPr>
            <w:tcW w:w="2127" w:type="dxa"/>
          </w:tcPr>
          <w:p w:rsidR="006452D6" w:rsidRPr="00C02D81" w:rsidRDefault="006452D6" w:rsidP="00007B1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жоғары</w:t>
            </w:r>
          </w:p>
        </w:tc>
        <w:tc>
          <w:tcPr>
            <w:tcW w:w="0" w:type="auto"/>
            <w:vMerge/>
          </w:tcPr>
          <w:p w:rsidR="006452D6" w:rsidRPr="00C02D81" w:rsidRDefault="006452D6" w:rsidP="00007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vMerge/>
          </w:tcPr>
          <w:p w:rsidR="006452D6" w:rsidRPr="00C02D81" w:rsidRDefault="006452D6" w:rsidP="00007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452D6" w:rsidRPr="00C02D81" w:rsidTr="00007B1A">
        <w:trPr>
          <w:trHeight w:val="30"/>
        </w:trPr>
        <w:tc>
          <w:tcPr>
            <w:tcW w:w="1135" w:type="dxa"/>
            <w:vMerge/>
          </w:tcPr>
          <w:p w:rsidR="006452D6" w:rsidRPr="00C02D81" w:rsidRDefault="006452D6" w:rsidP="00007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vMerge/>
          </w:tcPr>
          <w:p w:rsidR="006452D6" w:rsidRPr="00C02D81" w:rsidRDefault="006452D6" w:rsidP="00007B1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80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1383" w:type="dxa"/>
          </w:tcPr>
          <w:p w:rsidR="006452D6" w:rsidRPr="00C02D81" w:rsidRDefault="006452D6" w:rsidP="00007B1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0-39%</w:t>
            </w:r>
          </w:p>
        </w:tc>
        <w:tc>
          <w:tcPr>
            <w:tcW w:w="1415" w:type="dxa"/>
          </w:tcPr>
          <w:p w:rsidR="006452D6" w:rsidRPr="00C02D81" w:rsidRDefault="006452D6" w:rsidP="00007B1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40-84%</w:t>
            </w:r>
          </w:p>
        </w:tc>
        <w:tc>
          <w:tcPr>
            <w:tcW w:w="2127" w:type="dxa"/>
          </w:tcPr>
          <w:p w:rsidR="006452D6" w:rsidRPr="00C02D81" w:rsidRDefault="006452D6" w:rsidP="00007B1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85-100%</w:t>
            </w:r>
          </w:p>
        </w:tc>
        <w:tc>
          <w:tcPr>
            <w:tcW w:w="883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1101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</w:tr>
      <w:tr w:rsidR="006452D6" w:rsidRPr="00C02D81" w:rsidTr="00007B1A">
        <w:trPr>
          <w:trHeight w:val="30"/>
        </w:trPr>
        <w:tc>
          <w:tcPr>
            <w:tcW w:w="1135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1382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780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4925" w:type="dxa"/>
            <w:gridSpan w:val="3"/>
          </w:tcPr>
          <w:p w:rsidR="006452D6" w:rsidRPr="00C02D81" w:rsidRDefault="006452D6" w:rsidP="00007B1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Оқушылар саны</w:t>
            </w:r>
          </w:p>
        </w:tc>
        <w:tc>
          <w:tcPr>
            <w:tcW w:w="883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1101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</w:tr>
      <w:tr w:rsidR="006452D6" w:rsidRPr="00C02D81" w:rsidTr="00007B1A">
        <w:trPr>
          <w:trHeight w:val="30"/>
        </w:trPr>
        <w:tc>
          <w:tcPr>
            <w:tcW w:w="1135" w:type="dxa"/>
          </w:tcPr>
          <w:p w:rsidR="006452D6" w:rsidRPr="00C02D81" w:rsidRDefault="006452D6" w:rsidP="00007B1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ЖББ 1</w:t>
            </w:r>
          </w:p>
        </w:tc>
        <w:tc>
          <w:tcPr>
            <w:tcW w:w="1382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780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1383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1415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2127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883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1101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</w:tr>
      <w:tr w:rsidR="006452D6" w:rsidRPr="00C02D81" w:rsidTr="00007B1A">
        <w:trPr>
          <w:trHeight w:val="30"/>
        </w:trPr>
        <w:tc>
          <w:tcPr>
            <w:tcW w:w="1135" w:type="dxa"/>
          </w:tcPr>
          <w:p w:rsidR="006452D6" w:rsidRPr="00C02D81" w:rsidRDefault="006452D6" w:rsidP="00007B1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ЖББ 2</w:t>
            </w:r>
          </w:p>
        </w:tc>
        <w:tc>
          <w:tcPr>
            <w:tcW w:w="1382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780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1383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1415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2127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883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1101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</w:tr>
      <w:tr w:rsidR="006452D6" w:rsidRPr="00C02D81" w:rsidTr="00007B1A">
        <w:trPr>
          <w:trHeight w:val="30"/>
        </w:trPr>
        <w:tc>
          <w:tcPr>
            <w:tcW w:w="1135" w:type="dxa"/>
          </w:tcPr>
          <w:p w:rsidR="006452D6" w:rsidRPr="00C02D81" w:rsidRDefault="006452D6" w:rsidP="00007B1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ЖББ</w:t>
            </w:r>
          </w:p>
        </w:tc>
        <w:tc>
          <w:tcPr>
            <w:tcW w:w="1382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780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1383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1415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2127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883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1101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</w:tr>
    </w:tbl>
    <w:p w:rsidR="006452D6" w:rsidRPr="00C02D81" w:rsidRDefault="006452D6" w:rsidP="006452D6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0" w:type="auto"/>
        <w:tblInd w:w="-714" w:type="dxa"/>
        <w:tblLook w:val="04A0" w:firstRow="1" w:lastRow="0" w:firstColumn="1" w:lastColumn="0" w:noHBand="0" w:noVBand="1"/>
      </w:tblPr>
      <w:tblGrid>
        <w:gridCol w:w="1135"/>
        <w:gridCol w:w="5886"/>
        <w:gridCol w:w="3181"/>
      </w:tblGrid>
      <w:tr w:rsidR="006452D6" w:rsidRPr="00C02D81" w:rsidTr="00007B1A">
        <w:trPr>
          <w:trHeight w:val="30"/>
        </w:trPr>
        <w:tc>
          <w:tcPr>
            <w:tcW w:w="1135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5886" w:type="dxa"/>
          </w:tcPr>
          <w:p w:rsidR="006452D6" w:rsidRPr="00C02D81" w:rsidRDefault="006452D6" w:rsidP="00007B1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Мақсатты меңгергендер</w:t>
            </w:r>
          </w:p>
        </w:tc>
        <w:tc>
          <w:tcPr>
            <w:tcW w:w="3181" w:type="dxa"/>
          </w:tcPr>
          <w:p w:rsidR="006452D6" w:rsidRPr="00C02D81" w:rsidRDefault="006452D6" w:rsidP="00007B1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Қиындық тудырған мақсаттар</w:t>
            </w:r>
          </w:p>
        </w:tc>
      </w:tr>
      <w:tr w:rsidR="006452D6" w:rsidRPr="00C02D81" w:rsidTr="00007B1A">
        <w:trPr>
          <w:trHeight w:val="30"/>
        </w:trPr>
        <w:tc>
          <w:tcPr>
            <w:tcW w:w="1135" w:type="dxa"/>
          </w:tcPr>
          <w:p w:rsidR="006452D6" w:rsidRPr="00C02D81" w:rsidRDefault="006452D6" w:rsidP="00007B1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ЖББ 1</w:t>
            </w:r>
          </w:p>
        </w:tc>
        <w:tc>
          <w:tcPr>
            <w:tcW w:w="5886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3181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</w:tr>
      <w:tr w:rsidR="006452D6" w:rsidRPr="00C02D81" w:rsidTr="00007B1A">
        <w:trPr>
          <w:trHeight w:val="30"/>
        </w:trPr>
        <w:tc>
          <w:tcPr>
            <w:tcW w:w="1135" w:type="dxa"/>
          </w:tcPr>
          <w:p w:rsidR="006452D6" w:rsidRPr="00C02D81" w:rsidRDefault="006452D6" w:rsidP="00007B1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ЖББ 2</w:t>
            </w:r>
          </w:p>
        </w:tc>
        <w:tc>
          <w:tcPr>
            <w:tcW w:w="5886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3181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</w:tr>
      <w:tr w:rsidR="006452D6" w:rsidRPr="00C02D81" w:rsidTr="00007B1A">
        <w:trPr>
          <w:trHeight w:val="30"/>
        </w:trPr>
        <w:tc>
          <w:tcPr>
            <w:tcW w:w="1135" w:type="dxa"/>
          </w:tcPr>
          <w:p w:rsidR="006452D6" w:rsidRPr="00C02D81" w:rsidRDefault="006452D6" w:rsidP="00007B1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ЖББ</w:t>
            </w:r>
          </w:p>
        </w:tc>
        <w:tc>
          <w:tcPr>
            <w:tcW w:w="5886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  <w:tc>
          <w:tcPr>
            <w:tcW w:w="3181" w:type="dxa"/>
          </w:tcPr>
          <w:p w:rsidR="006452D6" w:rsidRPr="00C02D81" w:rsidRDefault="006452D6" w:rsidP="00007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02D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</w:p>
        </w:tc>
      </w:tr>
    </w:tbl>
    <w:p w:rsidR="006452D6" w:rsidRDefault="006452D6" w:rsidP="006452D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52D6" w:rsidRPr="00C02D81" w:rsidRDefault="006452D6" w:rsidP="006452D6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02D81">
        <w:rPr>
          <w:rFonts w:ascii="Times New Roman" w:hAnsi="Times New Roman" w:cs="Times New Roman"/>
          <w:color w:val="000000"/>
          <w:sz w:val="24"/>
          <w:szCs w:val="24"/>
          <w:lang w:val="kk-KZ"/>
        </w:rPr>
        <w:t>1. ЖББ және ТББ нәтижелерін талдау білім алушылардың келесі білім деңгейін көрсетті: Жоғары (В): 85-100%, (білім алушылардың аты-жөнін көрсету)орта (С): 40-84%, білім алушылардың аты-жөнін көрсету)төмен й (Н): 0-39%, білім алушылардың аты-жөнін көрсету)</w:t>
      </w:r>
    </w:p>
    <w:p w:rsidR="006452D6" w:rsidRPr="00C02D81" w:rsidRDefault="006452D6" w:rsidP="006452D6">
      <w:pPr>
        <w:spacing w:after="0"/>
        <w:ind w:left="-709"/>
        <w:rPr>
          <w:rFonts w:ascii="Times New Roman" w:hAnsi="Times New Roman" w:cs="Times New Roman"/>
          <w:sz w:val="24"/>
          <w:szCs w:val="24"/>
          <w:lang w:val="kk-KZ"/>
        </w:rPr>
      </w:pPr>
      <w:r w:rsidRPr="00C02D8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2. Тапсырмаларды орындау барысында білім алушыларға туындаған қиындықтар тізбесі: </w:t>
      </w:r>
    </w:p>
    <w:p w:rsidR="006452D6" w:rsidRDefault="006452D6" w:rsidP="006452D6">
      <w:pPr>
        <w:spacing w:after="0"/>
        <w:ind w:left="-709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 </w:t>
      </w:r>
      <w:r w:rsidRPr="00C02D81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</w:t>
      </w:r>
    </w:p>
    <w:p w:rsidR="006452D6" w:rsidRPr="00C02D81" w:rsidRDefault="006452D6" w:rsidP="006452D6">
      <w:pPr>
        <w:spacing w:after="0"/>
        <w:ind w:left="-709"/>
        <w:rPr>
          <w:rFonts w:ascii="Times New Roman" w:hAnsi="Times New Roman" w:cs="Times New Roman"/>
          <w:sz w:val="24"/>
          <w:szCs w:val="24"/>
          <w:lang w:val="kk-KZ"/>
        </w:rPr>
      </w:pPr>
    </w:p>
    <w:p w:rsidR="006452D6" w:rsidRPr="00C02D81" w:rsidRDefault="006452D6" w:rsidP="006452D6">
      <w:pPr>
        <w:spacing w:after="0"/>
        <w:ind w:left="-709"/>
        <w:rPr>
          <w:rFonts w:ascii="Times New Roman" w:hAnsi="Times New Roman" w:cs="Times New Roman"/>
          <w:sz w:val="24"/>
          <w:szCs w:val="24"/>
          <w:lang w:val="kk-KZ"/>
        </w:rPr>
      </w:pPr>
      <w:r w:rsidRPr="00C02D8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3. Тапсырмаларды орындау барысында білім алушыларға аталған қиындықтардың </w:t>
      </w:r>
    </w:p>
    <w:p w:rsidR="006452D6" w:rsidRPr="00CB6507" w:rsidRDefault="006452D6" w:rsidP="006452D6">
      <w:pPr>
        <w:spacing w:after="0"/>
        <w:ind w:left="-709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     </w:t>
      </w:r>
      <w:r w:rsidRPr="00C02D81">
        <w:rPr>
          <w:rFonts w:ascii="Times New Roman" w:hAnsi="Times New Roman" w:cs="Times New Roman"/>
          <w:color w:val="000000"/>
          <w:sz w:val="24"/>
          <w:szCs w:val="24"/>
          <w:lang w:val="kk-KZ"/>
        </w:rPr>
        <w:t>себептері: _______________________________________________________________________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</w:t>
      </w:r>
    </w:p>
    <w:p w:rsidR="006452D6" w:rsidRDefault="006452D6" w:rsidP="006452D6">
      <w:pPr>
        <w:spacing w:after="0"/>
        <w:ind w:left="-709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C02D8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      </w:t>
      </w:r>
    </w:p>
    <w:p w:rsidR="006452D6" w:rsidRPr="00C02D81" w:rsidRDefault="006452D6" w:rsidP="006452D6">
      <w:pPr>
        <w:spacing w:after="0"/>
        <w:ind w:left="-709"/>
        <w:rPr>
          <w:rFonts w:ascii="Times New Roman" w:hAnsi="Times New Roman" w:cs="Times New Roman"/>
          <w:sz w:val="24"/>
          <w:szCs w:val="24"/>
          <w:lang w:val="kk-KZ"/>
        </w:rPr>
      </w:pPr>
      <w:r w:rsidRPr="00C02D81">
        <w:rPr>
          <w:rFonts w:ascii="Times New Roman" w:hAnsi="Times New Roman" w:cs="Times New Roman"/>
          <w:color w:val="000000"/>
          <w:sz w:val="24"/>
          <w:szCs w:val="24"/>
          <w:lang w:val="kk-KZ"/>
        </w:rPr>
        <w:t>4. Жоспарланған түзету жұмысы: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C02D81"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</w:t>
      </w:r>
    </w:p>
    <w:p w:rsidR="006452D6" w:rsidRDefault="006452D6" w:rsidP="006452D6">
      <w:pPr>
        <w:spacing w:after="0"/>
        <w:ind w:left="-709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C02D8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      </w:t>
      </w:r>
    </w:p>
    <w:p w:rsidR="006452D6" w:rsidRDefault="006452D6" w:rsidP="006452D6">
      <w:pPr>
        <w:spacing w:after="0"/>
        <w:ind w:left="-709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C02D81">
        <w:rPr>
          <w:rFonts w:ascii="Times New Roman" w:hAnsi="Times New Roman" w:cs="Times New Roman"/>
          <w:color w:val="000000"/>
          <w:sz w:val="24"/>
          <w:szCs w:val="24"/>
          <w:lang w:val="kk-KZ"/>
        </w:rPr>
        <w:t>Дата________________</w:t>
      </w:r>
    </w:p>
    <w:p w:rsidR="006452D6" w:rsidRDefault="006452D6" w:rsidP="006452D6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6452D6" w:rsidRPr="00C02D81" w:rsidRDefault="006452D6" w:rsidP="006452D6">
      <w:pPr>
        <w:spacing w:after="0"/>
        <w:ind w:left="-709"/>
        <w:rPr>
          <w:rFonts w:ascii="Times New Roman" w:hAnsi="Times New Roman" w:cs="Times New Roman"/>
          <w:sz w:val="24"/>
          <w:szCs w:val="24"/>
          <w:lang w:val="kk-KZ"/>
        </w:rPr>
      </w:pPr>
      <w:r w:rsidRPr="00C02D81">
        <w:rPr>
          <w:rFonts w:ascii="Times New Roman" w:hAnsi="Times New Roman" w:cs="Times New Roman"/>
          <w:color w:val="000000"/>
          <w:sz w:val="24"/>
          <w:szCs w:val="24"/>
          <w:lang w:val="kk-KZ"/>
        </w:rPr>
        <w:t>Педагогтің (Т.А.Ә.(болған жағдайда)____________</w:t>
      </w: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________________________________</w:t>
      </w:r>
    </w:p>
    <w:p w:rsidR="006452D6" w:rsidRPr="00C02D81" w:rsidRDefault="006452D6" w:rsidP="006452D6">
      <w:pPr>
        <w:ind w:left="-709"/>
        <w:rPr>
          <w:rFonts w:ascii="Times New Roman" w:hAnsi="Times New Roman" w:cs="Times New Roman"/>
          <w:sz w:val="24"/>
          <w:szCs w:val="24"/>
          <w:lang w:val="kk-KZ"/>
        </w:rPr>
      </w:pPr>
    </w:p>
    <w:sectPr w:rsidR="006452D6" w:rsidRPr="00C02D81" w:rsidSect="00017EE8">
      <w:pgSz w:w="11906" w:h="16838"/>
      <w:pgMar w:top="709" w:right="70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029DF"/>
    <w:multiLevelType w:val="multilevel"/>
    <w:tmpl w:val="1658B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D0433CF"/>
    <w:multiLevelType w:val="multilevel"/>
    <w:tmpl w:val="8ECCD1A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2D6"/>
    <w:rsid w:val="00034824"/>
    <w:rsid w:val="00077687"/>
    <w:rsid w:val="00112C46"/>
    <w:rsid w:val="00131935"/>
    <w:rsid w:val="00465172"/>
    <w:rsid w:val="004C1F60"/>
    <w:rsid w:val="00503B9E"/>
    <w:rsid w:val="006452D6"/>
    <w:rsid w:val="006D6197"/>
    <w:rsid w:val="007156B9"/>
    <w:rsid w:val="00866FCE"/>
    <w:rsid w:val="00873AA1"/>
    <w:rsid w:val="0089464F"/>
    <w:rsid w:val="009220E3"/>
    <w:rsid w:val="00992335"/>
    <w:rsid w:val="00A21DC1"/>
    <w:rsid w:val="00C67683"/>
    <w:rsid w:val="00CB6507"/>
    <w:rsid w:val="00E21915"/>
    <w:rsid w:val="00EB7D22"/>
    <w:rsid w:val="00F4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661C07-C078-48E7-AD3D-FF9039E08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2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52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131935"/>
    <w:rPr>
      <w:color w:val="808080"/>
    </w:rPr>
  </w:style>
  <w:style w:type="paragraph" w:styleId="a5">
    <w:name w:val="List Paragraph"/>
    <w:basedOn w:val="a"/>
    <w:uiPriority w:val="34"/>
    <w:qFormat/>
    <w:rsid w:val="00866F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8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acer</cp:lastModifiedBy>
  <cp:revision>6</cp:revision>
  <dcterms:created xsi:type="dcterms:W3CDTF">2020-10-12T13:44:00Z</dcterms:created>
  <dcterms:modified xsi:type="dcterms:W3CDTF">2020-10-12T13:59:00Z</dcterms:modified>
</cp:coreProperties>
</file>