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90C" w:rsidRDefault="00662E5C" w:rsidP="00662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62E5C">
        <w:rPr>
          <w:rFonts w:ascii="Times New Roman" w:hAnsi="Times New Roman" w:cs="Times New Roman"/>
          <w:sz w:val="24"/>
          <w:szCs w:val="24"/>
          <w:lang w:val="kk-KZ"/>
        </w:rPr>
        <w:t>Қысқа мерзімді сабақ жоспары</w:t>
      </w:r>
    </w:p>
    <w:p w:rsidR="00662E5C" w:rsidRDefault="00662E5C" w:rsidP="00662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62E5C" w:rsidRPr="00662E5C" w:rsidRDefault="00662E5C" w:rsidP="00662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a"/>
        <w:tblW w:w="0" w:type="auto"/>
        <w:tblLook w:val="04A0"/>
      </w:tblPr>
      <w:tblGrid>
        <w:gridCol w:w="1700"/>
        <w:gridCol w:w="229"/>
        <w:gridCol w:w="1231"/>
        <w:gridCol w:w="3751"/>
        <w:gridCol w:w="1544"/>
        <w:gridCol w:w="1399"/>
      </w:tblGrid>
      <w:tr w:rsidR="00662E5C" w:rsidTr="0010015B">
        <w:tc>
          <w:tcPr>
            <w:tcW w:w="9571" w:type="dxa"/>
            <w:gridSpan w:val="6"/>
          </w:tcPr>
          <w:p w:rsidR="00662E5C" w:rsidRPr="00662E5C" w:rsidRDefault="00662E5C" w:rsidP="00662E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E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Павлодар қ.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ЖОББМ </w:t>
            </w:r>
          </w:p>
        </w:tc>
      </w:tr>
      <w:tr w:rsidR="00662E5C" w:rsidTr="00CB087E">
        <w:tc>
          <w:tcPr>
            <w:tcW w:w="9571" w:type="dxa"/>
            <w:gridSpan w:val="6"/>
          </w:tcPr>
          <w:p w:rsidR="00662E5C" w:rsidRPr="00662E5C" w:rsidRDefault="00662E5C" w:rsidP="00662E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E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тақырыбы: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9.3.2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Меншік құқығы </w:t>
            </w:r>
          </w:p>
        </w:tc>
      </w:tr>
      <w:tr w:rsidR="00662E5C" w:rsidTr="004E2CA8">
        <w:tc>
          <w:tcPr>
            <w:tcW w:w="3190" w:type="dxa"/>
            <w:gridSpan w:val="3"/>
          </w:tcPr>
          <w:p w:rsidR="00662E5C" w:rsidRPr="00662E5C" w:rsidRDefault="00662E5C" w:rsidP="00662E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E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6381" w:type="dxa"/>
            <w:gridSpan w:val="3"/>
          </w:tcPr>
          <w:p w:rsidR="00662E5C" w:rsidRPr="00662E5C" w:rsidRDefault="00662E5C" w:rsidP="00662E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есімі: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Шариғат Ержан</w:t>
            </w:r>
          </w:p>
        </w:tc>
      </w:tr>
      <w:tr w:rsidR="00662E5C" w:rsidTr="00111A73">
        <w:tc>
          <w:tcPr>
            <w:tcW w:w="3190" w:type="dxa"/>
            <w:gridSpan w:val="3"/>
          </w:tcPr>
          <w:p w:rsidR="00662E5C" w:rsidRPr="00662E5C" w:rsidRDefault="00662E5C" w:rsidP="00662E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</w:t>
            </w:r>
          </w:p>
        </w:tc>
        <w:tc>
          <w:tcPr>
            <w:tcW w:w="3190" w:type="dxa"/>
          </w:tcPr>
          <w:p w:rsidR="00662E5C" w:rsidRPr="00662E5C" w:rsidRDefault="00662E5C" w:rsidP="00662E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E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 саны</w:t>
            </w:r>
          </w:p>
        </w:tc>
        <w:tc>
          <w:tcPr>
            <w:tcW w:w="3191" w:type="dxa"/>
            <w:gridSpan w:val="2"/>
          </w:tcPr>
          <w:p w:rsidR="00662E5C" w:rsidRPr="00662E5C" w:rsidRDefault="00662E5C" w:rsidP="00662E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E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 саны</w:t>
            </w:r>
          </w:p>
        </w:tc>
      </w:tr>
      <w:tr w:rsidR="00662E5C" w:rsidRPr="000C3AB3" w:rsidTr="004E2CA8">
        <w:tc>
          <w:tcPr>
            <w:tcW w:w="3190" w:type="dxa"/>
            <w:gridSpan w:val="3"/>
          </w:tcPr>
          <w:p w:rsidR="00662E5C" w:rsidRPr="00662E5C" w:rsidRDefault="00662E5C" w:rsidP="00662E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Сабаққа негізделген оқу мақсаты</w:t>
            </w:r>
          </w:p>
        </w:tc>
        <w:tc>
          <w:tcPr>
            <w:tcW w:w="6381" w:type="dxa"/>
            <w:gridSpan w:val="3"/>
          </w:tcPr>
          <w:p w:rsidR="00662E5C" w:rsidRDefault="00661D01" w:rsidP="00662E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9.3.2.1 меншік түрлерін анықтау</w:t>
            </w:r>
          </w:p>
          <w:p w:rsidR="00662E5C" w:rsidRDefault="00662E5C" w:rsidP="00662E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9.3.2.2 </w:t>
            </w:r>
            <w:r w:rsidR="00661D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меншік құқығына ие болудың және оны тоқтатылудың жолдарын, құқықтық жағдаяттарды талдау арқылы анықтау</w:t>
            </w:r>
          </w:p>
        </w:tc>
      </w:tr>
      <w:tr w:rsidR="00662E5C" w:rsidRPr="000C3AB3" w:rsidTr="004E2CA8">
        <w:tc>
          <w:tcPr>
            <w:tcW w:w="3190" w:type="dxa"/>
            <w:gridSpan w:val="3"/>
          </w:tcPr>
          <w:p w:rsidR="00662E5C" w:rsidRPr="00662E5C" w:rsidRDefault="00661D01" w:rsidP="00662E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мақсаты:</w:t>
            </w:r>
          </w:p>
        </w:tc>
        <w:tc>
          <w:tcPr>
            <w:tcW w:w="6381" w:type="dxa"/>
            <w:gridSpan w:val="3"/>
          </w:tcPr>
          <w:p w:rsidR="00662E5C" w:rsidRPr="00B521D8" w:rsidRDefault="00661D01" w:rsidP="00B521D8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2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Меншіктің негізгі түрлерін ажыратады.</w:t>
            </w:r>
          </w:p>
          <w:p w:rsidR="00661D01" w:rsidRPr="00B521D8" w:rsidRDefault="00661D01" w:rsidP="00B521D8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2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Меншік құқығына ие болу және оны тоқтату жолдарын талдайды.</w:t>
            </w:r>
          </w:p>
          <w:p w:rsidR="00661D01" w:rsidRPr="00B521D8" w:rsidRDefault="00661D01" w:rsidP="00B521D8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2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Азаматтық құқық міндеттемелері мен жауапкершілікті ҚР заңнамасында сәйкестілігі бойынша тұжырым жасайды.</w:t>
            </w:r>
          </w:p>
        </w:tc>
      </w:tr>
      <w:tr w:rsidR="00662E5C" w:rsidRPr="000C3AB3" w:rsidTr="004E2CA8">
        <w:tc>
          <w:tcPr>
            <w:tcW w:w="3190" w:type="dxa"/>
            <w:gridSpan w:val="3"/>
          </w:tcPr>
          <w:p w:rsidR="00662E5C" w:rsidRPr="00662E5C" w:rsidRDefault="00661D01" w:rsidP="00662E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критерийлері:</w:t>
            </w:r>
          </w:p>
        </w:tc>
        <w:tc>
          <w:tcPr>
            <w:tcW w:w="6381" w:type="dxa"/>
            <w:gridSpan w:val="3"/>
          </w:tcPr>
          <w:p w:rsidR="00662E5C" w:rsidRDefault="00C35C02" w:rsidP="00662E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Меншік құқығының негізгі түрлерін және олардың ерекшеліктерін ажыратады</w:t>
            </w:r>
          </w:p>
          <w:p w:rsidR="00C35C02" w:rsidRDefault="00C35C02" w:rsidP="00662E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Меншік түрлерін сипаттайды</w:t>
            </w:r>
          </w:p>
          <w:p w:rsidR="00C35C02" w:rsidRDefault="00C35C02" w:rsidP="00662E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Меншік құқығы мен оның тоқтатылу себептерін тұжырымдайды</w:t>
            </w:r>
          </w:p>
          <w:p w:rsidR="00C35C02" w:rsidRDefault="00C35C02" w:rsidP="00662E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Меншікке байланысты құқықтық жағдаяттарды талдайды</w:t>
            </w:r>
          </w:p>
        </w:tc>
      </w:tr>
      <w:tr w:rsidR="006B6B6E" w:rsidRPr="000C3AB3" w:rsidTr="006B6B6E">
        <w:trPr>
          <w:trHeight w:val="90"/>
        </w:trPr>
        <w:tc>
          <w:tcPr>
            <w:tcW w:w="3190" w:type="dxa"/>
            <w:gridSpan w:val="3"/>
            <w:vMerge w:val="restart"/>
          </w:tcPr>
          <w:p w:rsidR="006B6B6E" w:rsidRPr="00662E5C" w:rsidRDefault="006B6B6E" w:rsidP="00662E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6381" w:type="dxa"/>
            <w:gridSpan w:val="3"/>
          </w:tcPr>
          <w:p w:rsidR="006B6B6E" w:rsidRPr="00DF10FB" w:rsidRDefault="00DF10FB" w:rsidP="00662E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Терминология: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меншік,меншік құқығы,меншік түрлері</w:t>
            </w:r>
          </w:p>
        </w:tc>
      </w:tr>
      <w:tr w:rsidR="006B6B6E" w:rsidRPr="000C3AB3" w:rsidTr="004E2CA8">
        <w:trPr>
          <w:trHeight w:val="90"/>
        </w:trPr>
        <w:tc>
          <w:tcPr>
            <w:tcW w:w="3190" w:type="dxa"/>
            <w:gridSpan w:val="3"/>
            <w:vMerge/>
          </w:tcPr>
          <w:p w:rsidR="006B6B6E" w:rsidRPr="00662E5C" w:rsidRDefault="006B6B6E" w:rsidP="00662E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81" w:type="dxa"/>
            <w:gridSpan w:val="3"/>
          </w:tcPr>
          <w:p w:rsidR="006B6B6E" w:rsidRPr="00DF10FB" w:rsidRDefault="00DF10FB" w:rsidP="00662E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иелену,пайдалану,билік ету</w:t>
            </w:r>
          </w:p>
        </w:tc>
      </w:tr>
      <w:tr w:rsidR="006B6B6E" w:rsidRPr="000C3AB3" w:rsidTr="004E2CA8">
        <w:trPr>
          <w:trHeight w:val="90"/>
        </w:trPr>
        <w:tc>
          <w:tcPr>
            <w:tcW w:w="3190" w:type="dxa"/>
            <w:gridSpan w:val="3"/>
            <w:vMerge/>
          </w:tcPr>
          <w:p w:rsidR="006B6B6E" w:rsidRPr="00662E5C" w:rsidRDefault="006B6B6E" w:rsidP="00662E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81" w:type="dxa"/>
            <w:gridSpan w:val="3"/>
          </w:tcPr>
          <w:p w:rsidR="006B6B6E" w:rsidRPr="00DF10FB" w:rsidRDefault="00DF10FB" w:rsidP="00662E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дамыту: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ҚР-ның Азаматтық Кодексіне сәйкес,заң жағынан алғанда,ҚР</w:t>
            </w:r>
            <w:r w:rsidRPr="00DF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ның Конституци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ясына сәйкес т.б</w:t>
            </w:r>
          </w:p>
        </w:tc>
      </w:tr>
      <w:tr w:rsidR="006B6B6E" w:rsidRPr="000C3AB3" w:rsidTr="004E2CA8">
        <w:tc>
          <w:tcPr>
            <w:tcW w:w="3190" w:type="dxa"/>
            <w:gridSpan w:val="3"/>
          </w:tcPr>
          <w:p w:rsidR="006B6B6E" w:rsidRPr="00662E5C" w:rsidRDefault="006B6B6E" w:rsidP="00662E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6381" w:type="dxa"/>
            <w:gridSpan w:val="3"/>
          </w:tcPr>
          <w:p w:rsidR="006B6B6E" w:rsidRDefault="00CF050C" w:rsidP="00662E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«Рухани жаңғыру» идеясының Прагматизм аясында оқушыларды саламатты өмір салтын ұстануға,кәсіби тұрғыдан өзін</w:t>
            </w:r>
            <w:r w:rsidRPr="00CF05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жетілдіре алатын тұлға қалыптастыруға,нақты мақсатына жете алатын,әр нәрсені ұтымды пайдалана алатын тұлға қалыптастыру.</w:t>
            </w:r>
          </w:p>
        </w:tc>
      </w:tr>
      <w:tr w:rsidR="006B6B6E" w:rsidRPr="000C3AB3" w:rsidTr="004E2CA8">
        <w:tc>
          <w:tcPr>
            <w:tcW w:w="3190" w:type="dxa"/>
            <w:gridSpan w:val="3"/>
          </w:tcPr>
          <w:p w:rsidR="006B6B6E" w:rsidRPr="00662E5C" w:rsidRDefault="006B6B6E" w:rsidP="00662E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6381" w:type="dxa"/>
            <w:gridSpan w:val="3"/>
          </w:tcPr>
          <w:p w:rsidR="006B6B6E" w:rsidRDefault="00CF050C" w:rsidP="00662E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тарихы,дүниежүзі тарихы</w:t>
            </w:r>
            <w:r w:rsidR="00DB77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география пәні</w:t>
            </w:r>
          </w:p>
        </w:tc>
      </w:tr>
      <w:tr w:rsidR="006B6B6E" w:rsidTr="004E2CA8">
        <w:tc>
          <w:tcPr>
            <w:tcW w:w="3190" w:type="dxa"/>
            <w:gridSpan w:val="3"/>
          </w:tcPr>
          <w:p w:rsidR="006B6B6E" w:rsidRPr="00662E5C" w:rsidRDefault="006B6B6E" w:rsidP="00662E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Тарихи концепт</w:t>
            </w:r>
          </w:p>
        </w:tc>
        <w:tc>
          <w:tcPr>
            <w:tcW w:w="6381" w:type="dxa"/>
            <w:gridSpan w:val="3"/>
          </w:tcPr>
          <w:p w:rsidR="006B6B6E" w:rsidRDefault="00DB7772" w:rsidP="00662E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Дәлел</w:t>
            </w:r>
          </w:p>
        </w:tc>
      </w:tr>
      <w:tr w:rsidR="006B6B6E" w:rsidRPr="000C3AB3" w:rsidTr="004E2CA8">
        <w:tc>
          <w:tcPr>
            <w:tcW w:w="3190" w:type="dxa"/>
            <w:gridSpan w:val="3"/>
          </w:tcPr>
          <w:p w:rsidR="006B6B6E" w:rsidRDefault="006B6B6E" w:rsidP="00662E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Алдыңғы оқу/Бастапқы білім </w:t>
            </w:r>
          </w:p>
        </w:tc>
        <w:tc>
          <w:tcPr>
            <w:tcW w:w="6381" w:type="dxa"/>
            <w:gridSpan w:val="3"/>
          </w:tcPr>
          <w:p w:rsidR="006B6B6E" w:rsidRDefault="00DB7772" w:rsidP="00662E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Пазл арқылы алдыңғы білімдерін жинақтау</w:t>
            </w:r>
          </w:p>
        </w:tc>
      </w:tr>
      <w:tr w:rsidR="006B6B6E" w:rsidTr="00713B26">
        <w:tc>
          <w:tcPr>
            <w:tcW w:w="9571" w:type="dxa"/>
            <w:gridSpan w:val="6"/>
          </w:tcPr>
          <w:p w:rsidR="006B6B6E" w:rsidRPr="006B6B6E" w:rsidRDefault="006B6B6E" w:rsidP="006B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6B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6B6B6E" w:rsidTr="00537DB8">
        <w:tc>
          <w:tcPr>
            <w:tcW w:w="1832" w:type="dxa"/>
          </w:tcPr>
          <w:p w:rsidR="006B6B6E" w:rsidRPr="006B6B6E" w:rsidRDefault="006B6B6E" w:rsidP="006B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6B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уақыт</w:t>
            </w:r>
          </w:p>
        </w:tc>
        <w:tc>
          <w:tcPr>
            <w:tcW w:w="6214" w:type="dxa"/>
            <w:gridSpan w:val="4"/>
          </w:tcPr>
          <w:p w:rsidR="006B6B6E" w:rsidRPr="006B6B6E" w:rsidRDefault="006B6B6E" w:rsidP="006B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6B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жаттығулар</w:t>
            </w:r>
          </w:p>
        </w:tc>
        <w:tc>
          <w:tcPr>
            <w:tcW w:w="1525" w:type="dxa"/>
          </w:tcPr>
          <w:p w:rsidR="006B6B6E" w:rsidRPr="006B6B6E" w:rsidRDefault="006B6B6E" w:rsidP="006B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6B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6B6B6E" w:rsidRPr="000C3AB3" w:rsidTr="00537DB8">
        <w:tc>
          <w:tcPr>
            <w:tcW w:w="1832" w:type="dxa"/>
          </w:tcPr>
          <w:p w:rsidR="006B6B6E" w:rsidRDefault="00DB7772" w:rsidP="006B6B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Басталуы</w:t>
            </w:r>
          </w:p>
          <w:p w:rsidR="00DB7772" w:rsidRPr="00DB7772" w:rsidRDefault="00DB7772" w:rsidP="006B6B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мин</w:t>
            </w:r>
          </w:p>
          <w:p w:rsidR="00AA4424" w:rsidRDefault="00AA4424" w:rsidP="006B6B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3A75" w:rsidRDefault="00233A75" w:rsidP="006B6B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3A75" w:rsidRDefault="00233A75" w:rsidP="006B6B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3A75" w:rsidRDefault="00233A75" w:rsidP="006B6B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3A75" w:rsidRDefault="00233A75" w:rsidP="006B6B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3A75" w:rsidRDefault="00233A75" w:rsidP="006B6B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3A75" w:rsidRDefault="00233A75" w:rsidP="006B6B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3A75" w:rsidRDefault="00233A75" w:rsidP="006B6B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3A75" w:rsidRDefault="00233A75" w:rsidP="006B6B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3A75" w:rsidRDefault="00233A75" w:rsidP="006B6B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мин</w:t>
            </w:r>
          </w:p>
          <w:p w:rsidR="008C4A5F" w:rsidRDefault="008C4A5F" w:rsidP="006B6B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C4A5F" w:rsidRDefault="008C4A5F" w:rsidP="006B6B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C4A5F" w:rsidRDefault="008C4A5F" w:rsidP="006B6B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C4A5F" w:rsidRDefault="008C4A5F" w:rsidP="006B6B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C4A5F" w:rsidRDefault="008C4A5F" w:rsidP="006B6B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C4A5F" w:rsidRDefault="008C4A5F" w:rsidP="006B6B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C4A5F" w:rsidRDefault="008C4A5F" w:rsidP="006B6B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C4A5F" w:rsidRDefault="008C4A5F" w:rsidP="006B6B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C4A5F" w:rsidRDefault="008C4A5F" w:rsidP="006B6B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C4A5F" w:rsidRDefault="008C4A5F" w:rsidP="006B6B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C4A5F" w:rsidRDefault="008C4A5F" w:rsidP="006B6B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C4A5F" w:rsidRDefault="008C4A5F" w:rsidP="006B6B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C4A5F" w:rsidRDefault="008C4A5F" w:rsidP="006B6B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C4A5F" w:rsidRPr="008C4A5F" w:rsidRDefault="008C4A5F" w:rsidP="006B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мин</w:t>
            </w:r>
          </w:p>
        </w:tc>
        <w:tc>
          <w:tcPr>
            <w:tcW w:w="6214" w:type="dxa"/>
            <w:gridSpan w:val="4"/>
          </w:tcPr>
          <w:p w:rsidR="006B6B6E" w:rsidRPr="00736237" w:rsidRDefault="00DB7772" w:rsidP="00DB77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62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Ұйымдастыру кезеңі</w:t>
            </w:r>
          </w:p>
          <w:p w:rsidR="00DB7772" w:rsidRPr="00736237" w:rsidRDefault="00DB7772" w:rsidP="00DB77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62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амандасу</w:t>
            </w:r>
          </w:p>
          <w:p w:rsidR="00DB7772" w:rsidRDefault="00DB7772" w:rsidP="00DB77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62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ахуал тудыру,оқушыларға жағымды пікір айтып назарын сабаққа аудару</w:t>
            </w:r>
          </w:p>
          <w:p w:rsidR="00736237" w:rsidRDefault="00736237" w:rsidP="00DB77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6237" w:rsidRDefault="00736237" w:rsidP="00DB77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5D4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фото қою</w:t>
            </w:r>
            <w:r w:rsidR="00A651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</w:t>
            </w:r>
            <w:r w:rsidR="00BC7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оның қиындыларын Пазл арқылы құрастырып  топтарға бөліне отырып </w:t>
            </w:r>
            <w:r w:rsidR="00A651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тақырыбын ашу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736237" w:rsidRDefault="00736237" w:rsidP="00DB77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6237" w:rsidRDefault="00736237" w:rsidP="00DB77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62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Топтар: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«Дербес меншік», «Ұжымдық меншік», «Мемлекеттік меншік», «</w:t>
            </w:r>
            <w:r w:rsidR="00233A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меншік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233A75" w:rsidRDefault="00233A75" w:rsidP="00DB77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6237" w:rsidRDefault="00233A75" w:rsidP="00DB77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Тақырыпқа шығу: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Мультимедиалық тақтада суреттер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беріледі.</w:t>
            </w:r>
            <w:r w:rsidR="00CB37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суреттер арқылы тақырыпқа қатысты мәліметтер береді.Оқушылар өз ойларын айту арқылы тақырыпқа шығады.</w:t>
            </w:r>
          </w:p>
          <w:p w:rsidR="00CB3799" w:rsidRDefault="00CB3799" w:rsidP="00DB77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3799" w:rsidRDefault="00CB3799" w:rsidP="00DB77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топ өз тақырыбын ашады және туындаған мәселелерді айқындайды</w:t>
            </w:r>
          </w:p>
          <w:p w:rsidR="00CB3799" w:rsidRDefault="00CB3799" w:rsidP="00DB77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7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оқушылардың берген жауаптарын нақтылай отырып,пікір алмасады.</w:t>
            </w:r>
          </w:p>
          <w:p w:rsidR="00CB3799" w:rsidRDefault="00CB3799" w:rsidP="00DB77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</w:t>
            </w:r>
            <w:r w:rsidRPr="00CB37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Тақырыпқа мақсат қояды.</w:t>
            </w:r>
          </w:p>
          <w:p w:rsidR="00CB3799" w:rsidRPr="00D21889" w:rsidRDefault="00D21889" w:rsidP="00CB3799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меншік құқығын анықтау</w:t>
            </w:r>
          </w:p>
          <w:p w:rsidR="00D21889" w:rsidRPr="00D21889" w:rsidRDefault="00D21889" w:rsidP="00CB3799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 меншік құқығын сипаттау</w:t>
            </w:r>
          </w:p>
          <w:p w:rsidR="00D21889" w:rsidRPr="00D21889" w:rsidRDefault="00D21889" w:rsidP="00CB3799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 меншік құқығы түрлерін сипаттау</w:t>
            </w:r>
          </w:p>
          <w:p w:rsidR="00D21889" w:rsidRDefault="00D21889" w:rsidP="00D2188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7DB8" w:rsidRDefault="00537DB8" w:rsidP="00537DB8">
            <w:pPr>
              <w:contextualSpacing/>
              <w:rPr>
                <w:rFonts w:ascii="Times New Roman" w:eastAsia="Lucida Sans Unicode" w:hAnsi="Times New Roman"/>
                <w:b/>
                <w:kern w:val="2"/>
                <w:sz w:val="24"/>
                <w:lang w:val="kk-KZ"/>
              </w:rPr>
            </w:pPr>
            <w:r w:rsidRPr="00E41D0C">
              <w:rPr>
                <w:rFonts w:ascii="Times New Roman" w:eastAsia="Lucida Sans Unicode" w:hAnsi="Times New Roman"/>
                <w:b/>
                <w:kern w:val="2"/>
                <w:sz w:val="24"/>
                <w:lang w:val="kk-KZ"/>
              </w:rPr>
              <w:t>1 тапсырма</w:t>
            </w:r>
            <w:r>
              <w:rPr>
                <w:rFonts w:ascii="Times New Roman" w:eastAsia="Lucida Sans Unicode" w:hAnsi="Times New Roman"/>
                <w:b/>
                <w:kern w:val="2"/>
                <w:sz w:val="24"/>
                <w:lang w:val="kk-KZ"/>
              </w:rPr>
              <w:t xml:space="preserve">. </w:t>
            </w:r>
            <w:r w:rsidRPr="004C42B6">
              <w:rPr>
                <w:rFonts w:ascii="Times New Roman" w:eastAsia="Lucida Sans Unicode" w:hAnsi="Times New Roman"/>
                <w:kern w:val="2"/>
                <w:sz w:val="24"/>
                <w:lang w:val="kk-KZ"/>
              </w:rPr>
              <w:t>Берілген теориялық материалды мұқият оқып, топта талдаңыз. Төмендегі кестені толтырыңыз .</w:t>
            </w:r>
            <w:r>
              <w:rPr>
                <w:rFonts w:ascii="Times New Roman" w:eastAsia="Lucida Sans Unicode" w:hAnsi="Times New Roman"/>
                <w:b/>
                <w:kern w:val="2"/>
                <w:sz w:val="24"/>
                <w:lang w:val="kk-KZ"/>
              </w:rPr>
              <w:t xml:space="preserve"> </w:t>
            </w:r>
          </w:p>
          <w:p w:rsidR="00537DB8" w:rsidRDefault="00537DB8" w:rsidP="00537DB8">
            <w:pPr>
              <w:contextualSpacing/>
              <w:jc w:val="both"/>
              <w:rPr>
                <w:rFonts w:ascii="Times New Roman" w:eastAsia="Lucida Sans Unicode" w:hAnsi="Times New Roman"/>
                <w:b/>
                <w:kern w:val="2"/>
                <w:sz w:val="24"/>
                <w:lang w:val="kk-KZ"/>
              </w:rPr>
            </w:pPr>
            <w:r w:rsidRPr="00AC3D7B">
              <w:rPr>
                <w:rFonts w:ascii="Times New Roman" w:eastAsia="Lucida Sans Unicode" w:hAnsi="Times New Roman"/>
                <w:b/>
                <w:noProof/>
                <w:kern w:val="2"/>
                <w:sz w:val="24"/>
                <w:lang w:eastAsia="ru-RU"/>
              </w:rPr>
              <w:drawing>
                <wp:inline distT="0" distB="0" distL="0" distR="0">
                  <wp:extent cx="1261110" cy="580445"/>
                  <wp:effectExtent l="19050" t="0" r="0" b="0"/>
                  <wp:docPr id="16" name="Объект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3414730" cy="1128714"/>
                            <a:chOff x="857224" y="500042"/>
                            <a:chExt cx="3414730" cy="1128714"/>
                          </a:xfrm>
                        </a:grpSpPr>
                        <a:sp>
                          <a:nvSpPr>
                            <a:cNvPr id="4" name="Прямоугольник 3"/>
                            <a:cNvSpPr/>
                          </a:nvSpPr>
                          <a:spPr>
                            <a:xfrm>
                              <a:off x="857224" y="500042"/>
                              <a:ext cx="3414730" cy="1128714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3600" dirty="0" err="1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Дербес</a:t>
                                </a:r>
                                <a:r>
                                  <a:rPr lang="ru-RU" sz="3600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 </a:t>
                                </a:r>
                                <a:r>
                                  <a:rPr lang="ru-RU" sz="3600" dirty="0" err="1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меншік</a:t>
                                </a:r>
                                <a:endParaRPr lang="ru-RU" sz="3600" dirty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  <w:r>
              <w:rPr>
                <w:rFonts w:ascii="Times New Roman" w:eastAsia="Lucida Sans Unicode" w:hAnsi="Times New Roman"/>
                <w:b/>
                <w:kern w:val="2"/>
                <w:sz w:val="24"/>
                <w:lang w:val="kk-KZ"/>
              </w:rPr>
              <w:t xml:space="preserve"> </w:t>
            </w:r>
            <w:r w:rsidRPr="00AC3D7B">
              <w:rPr>
                <w:rFonts w:ascii="Times New Roman" w:eastAsia="Lucida Sans Unicode" w:hAnsi="Times New Roman"/>
                <w:b/>
                <w:noProof/>
                <w:kern w:val="2"/>
                <w:sz w:val="24"/>
                <w:lang w:eastAsia="ru-RU"/>
              </w:rPr>
              <w:drawing>
                <wp:inline distT="0" distB="0" distL="0" distR="0">
                  <wp:extent cx="1274884" cy="298938"/>
                  <wp:effectExtent l="0" t="0" r="1466" b="0"/>
                  <wp:docPr id="2" name="Объект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3786214" cy="785818"/>
                            <a:chOff x="857224" y="500042"/>
                            <a:chExt cx="3786214" cy="785818"/>
                          </a:xfrm>
                        </a:grpSpPr>
                        <a:sp>
                          <a:nvSpPr>
                            <a:cNvPr id="4" name="Прямоугольник 3"/>
                            <a:cNvSpPr/>
                          </a:nvSpPr>
                          <a:spPr>
                            <a:xfrm>
                              <a:off x="857224" y="500042"/>
                              <a:ext cx="3786214" cy="78581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just"/>
                                <a:r>
                                  <a:rPr lang="ru-RU" sz="3600" dirty="0" err="1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Ұжымдық меншік</a:t>
                                </a:r>
                                <a:endParaRPr lang="ru-RU" sz="3600" dirty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  <w:r>
              <w:rPr>
                <w:rFonts w:ascii="Times New Roman" w:eastAsia="Lucida Sans Unicode" w:hAnsi="Times New Roman"/>
                <w:b/>
                <w:kern w:val="2"/>
                <w:sz w:val="24"/>
                <w:lang w:val="kk-KZ"/>
              </w:rPr>
              <w:t xml:space="preserve">    </w:t>
            </w:r>
            <w:r w:rsidRPr="004C601E">
              <w:rPr>
                <w:rFonts w:ascii="Times New Roman" w:eastAsia="Lucida Sans Unicode" w:hAnsi="Times New Roman"/>
                <w:b/>
                <w:noProof/>
                <w:kern w:val="2"/>
                <w:sz w:val="24"/>
                <w:lang w:eastAsia="ru-RU"/>
              </w:rPr>
              <w:drawing>
                <wp:inline distT="0" distB="0" distL="0" distR="0">
                  <wp:extent cx="675542" cy="527538"/>
                  <wp:effectExtent l="19050" t="0" r="0" b="0"/>
                  <wp:docPr id="19" name="Объект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786082" cy="1000132"/>
                            <a:chOff x="857224" y="500042"/>
                            <a:chExt cx="2786082" cy="1000132"/>
                          </a:xfrm>
                        </a:grpSpPr>
                        <a:sp>
                          <a:nvSpPr>
                            <a:cNvPr id="4" name="Прямоугольник 3"/>
                            <a:cNvSpPr/>
                          </a:nvSpPr>
                          <a:spPr>
                            <a:xfrm>
                              <a:off x="857224" y="500042"/>
                              <a:ext cx="2786082" cy="100013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just"/>
                                <a:r>
                                  <a:rPr lang="ru-RU" sz="3600" dirty="0" err="1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Мемлекеттік</a:t>
                                </a:r>
                                <a:r>
                                  <a:rPr lang="ru-RU" sz="3600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 </a:t>
                                </a:r>
                                <a:r>
                                  <a:rPr lang="ru-RU" sz="3600" dirty="0" err="1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меншік</a:t>
                                </a:r>
                                <a:endParaRPr lang="ru-RU" sz="3600" dirty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537DB8" w:rsidRDefault="00F65490" w:rsidP="00537DB8">
            <w:pPr>
              <w:contextualSpacing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lang w:val="kk-KZ"/>
              </w:rPr>
            </w:pPr>
            <w:r w:rsidRPr="00F654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4" type="#_x0000_t32" style="position:absolute;left:0;text-align:left;margin-left:232.5pt;margin-top:-.05pt;width:.05pt;height:134.1pt;flip:y;z-index:251678720" o:connectortype="straight"/>
              </w:pict>
            </w:r>
            <w:r w:rsidRPr="00F654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3" style="position:absolute;left:0;text-align:left;margin-left:148.05pt;margin-top:6.75pt;width:60.5pt;height:23.85pt;z-index:251667456"/>
              </w:pict>
            </w:r>
            <w:r w:rsidRPr="00F654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7" type="#_x0000_t32" style="position:absolute;left:0;text-align:left;margin-left:126.6pt;margin-top:-.1pt;width:.05pt;height:134.1pt;flip:y;z-index:251671552" o:connectortype="straight"/>
              </w:pict>
            </w:r>
            <w:r>
              <w:rPr>
                <w:rFonts w:ascii="Times New Roman" w:eastAsia="Lucida Sans Unicode" w:hAnsi="Times New Roman"/>
                <w:b/>
                <w:noProof/>
                <w:kern w:val="2"/>
                <w:sz w:val="24"/>
                <w:lang w:eastAsia="ru-RU"/>
              </w:rPr>
              <w:pict>
                <v:shape id="_x0000_s1028" type="#_x0000_t32" style="position:absolute;left:0;text-align:left;margin-left:10.2pt;margin-top:-.1pt;width:0;height:140.8pt;flip:y;z-index:251662336" o:connectortype="straight"/>
              </w:pict>
            </w:r>
          </w:p>
          <w:p w:rsidR="00537DB8" w:rsidRDefault="00F65490" w:rsidP="00537DB8">
            <w:pPr>
              <w:contextualSpacing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lang w:val="kk-KZ"/>
              </w:rPr>
            </w:pPr>
            <w:r w:rsidRPr="00F654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42" style="position:absolute;left:0;text-align:left;margin-left:245.05pt;margin-top:6.7pt;width:56pt;height:60.1pt;z-index:251676672"/>
              </w:pict>
            </w:r>
            <w:r w:rsidRPr="00F654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26" style="position:absolute;left:0;text-align:left;margin-left:22.75pt;margin-top:6.7pt;width:1in;height:36.95pt;z-index:251660288"/>
              </w:pict>
            </w:r>
            <w:r w:rsidRPr="00F654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1" type="#_x0000_t32" style="position:absolute;left:0;text-align:left;margin-left:126.65pt;margin-top:6.7pt;width:21.45pt;height:0;z-index:251675648" o:connectortype="straight">
                  <v:stroke endarrow="block"/>
                </v:shape>
              </w:pict>
            </w:r>
          </w:p>
          <w:p w:rsidR="00537DB8" w:rsidRDefault="00F65490" w:rsidP="00537DB8">
            <w:pPr>
              <w:contextualSpacing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lang w:val="kk-KZ"/>
              </w:rPr>
            </w:pPr>
            <w:r w:rsidRPr="00F654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1" type="#_x0000_t32" style="position:absolute;left:0;text-align:left;margin-left:10.2pt;margin-top:10.45pt;width:12.55pt;height:.05pt;z-index:251665408" o:connectortype="straight">
                  <v:stroke endarrow="block"/>
                </v:shape>
              </w:pict>
            </w:r>
          </w:p>
          <w:p w:rsidR="00537DB8" w:rsidRDefault="00F65490" w:rsidP="00537DB8">
            <w:pPr>
              <w:contextualSpacing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lang w:val="kk-KZ"/>
              </w:rPr>
            </w:pPr>
            <w:r w:rsidRPr="00F654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5" type="#_x0000_t32" style="position:absolute;left:0;text-align:left;margin-left:232.5pt;margin-top:2.85pt;width:12.55pt;height:0;z-index:251679744" o:connectortype="straight">
                  <v:stroke endarrow="block"/>
                </v:shape>
              </w:pict>
            </w:r>
            <w:r w:rsidRPr="00F654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4" style="position:absolute;left:0;text-align:left;margin-left:148.1pt;margin-top:2.85pt;width:60.45pt;height:23.85pt;z-index:251668480"/>
              </w:pict>
            </w:r>
          </w:p>
          <w:p w:rsidR="00537DB8" w:rsidRDefault="00F65490" w:rsidP="00537DB8">
            <w:pPr>
              <w:contextualSpacing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lang w:val="kk-KZ"/>
              </w:rPr>
            </w:pPr>
            <w:r w:rsidRPr="00F654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0" type="#_x0000_t32" style="position:absolute;left:0;text-align:left;margin-left:126.65pt;margin-top:2.25pt;width:21.45pt;height:0;z-index:251674624" o:connectortype="straight">
                  <v:stroke endarrow="block"/>
                </v:shape>
              </w:pict>
            </w:r>
            <w:r w:rsidRPr="00F654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27" style="position:absolute;left:0;text-align:left;margin-left:22.75pt;margin-top:12.9pt;width:1in;height:36.95pt;z-index:251661312"/>
              </w:pict>
            </w:r>
          </w:p>
          <w:p w:rsidR="00537DB8" w:rsidRDefault="00F65490" w:rsidP="00537DB8">
            <w:pPr>
              <w:contextualSpacing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lang w:val="kk-KZ"/>
              </w:rPr>
            </w:pPr>
            <w:r w:rsidRPr="00F654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5" style="position:absolute;left:0;text-align:left;margin-left:148.1pt;margin-top:12.2pt;width:60.45pt;height:23.85pt;z-index:251669504"/>
              </w:pict>
            </w:r>
          </w:p>
          <w:p w:rsidR="00537DB8" w:rsidRDefault="00F65490" w:rsidP="00537DB8">
            <w:pPr>
              <w:contextualSpacing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lang w:val="kk-KZ"/>
              </w:rPr>
            </w:pPr>
            <w:r w:rsidRPr="00F654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43" style="position:absolute;left:0;text-align:left;margin-left:247.45pt;margin-top:2.25pt;width:53.6pt;height:60.1pt;z-index:251677696"/>
              </w:pict>
            </w:r>
            <w:r w:rsidRPr="00F654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9" type="#_x0000_t32" style="position:absolute;left:0;text-align:left;margin-left:126.6pt;margin-top:9.9pt;width:21.45pt;height:0;z-index:251673600" o:connectortype="straight">
                  <v:stroke endarrow="block"/>
                </v:shape>
              </w:pict>
            </w:r>
            <w:r w:rsidRPr="00F654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2" type="#_x0000_t32" style="position:absolute;left:0;text-align:left;margin-left:10.2pt;margin-top:4.7pt;width:12.55pt;height:0;z-index:251666432" o:connectortype="straight">
                  <v:stroke endarrow="block"/>
                </v:shape>
              </w:pict>
            </w:r>
          </w:p>
          <w:p w:rsidR="00537DB8" w:rsidRDefault="00537DB8" w:rsidP="00537DB8">
            <w:pPr>
              <w:contextualSpacing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lang w:val="kk-KZ"/>
              </w:rPr>
            </w:pPr>
          </w:p>
          <w:p w:rsidR="00537DB8" w:rsidRDefault="00F65490" w:rsidP="00537DB8">
            <w:pPr>
              <w:contextualSpacing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lang w:val="kk-KZ"/>
              </w:rPr>
            </w:pPr>
            <w:r w:rsidRPr="00F654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6" style="position:absolute;left:0;text-align:left;margin-left:148.1pt;margin-top:10.9pt;width:60.45pt;height:23.85pt;z-index:251670528"/>
              </w:pict>
            </w:r>
            <w:r w:rsidRPr="00F654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29" style="position:absolute;left:0;text-align:left;margin-left:22.75pt;margin-top:10.9pt;width:1in;height:36.95pt;z-index:251663360"/>
              </w:pict>
            </w:r>
          </w:p>
          <w:p w:rsidR="00537DB8" w:rsidRDefault="00F65490" w:rsidP="00537DB8">
            <w:pPr>
              <w:contextualSpacing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lang w:val="kk-KZ"/>
              </w:rPr>
            </w:pPr>
            <w:r w:rsidRPr="00F654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6" type="#_x0000_t32" style="position:absolute;left:0;text-align:left;margin-left:234.9pt;margin-top:9.85pt;width:12.55pt;height:0;z-index:251680768" o:connectortype="straight">
                  <v:stroke endarrow="block"/>
                </v:shape>
              </w:pict>
            </w:r>
            <w:r w:rsidRPr="00F654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8" type="#_x0000_t32" style="position:absolute;left:0;text-align:left;margin-left:126.65pt;margin-top:9.85pt;width:21.45pt;height:0;z-index:251672576" o:connectortype="straight">
                  <v:stroke endarrow="block"/>
                </v:shape>
              </w:pict>
            </w:r>
          </w:p>
          <w:p w:rsidR="00537DB8" w:rsidRDefault="00F65490" w:rsidP="00537DB8">
            <w:pPr>
              <w:contextualSpacing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lang w:val="kk-KZ"/>
              </w:rPr>
            </w:pPr>
            <w:r>
              <w:rPr>
                <w:rFonts w:ascii="Times New Roman" w:eastAsia="Lucida Sans Unicode" w:hAnsi="Times New Roman"/>
                <w:b/>
                <w:noProof/>
                <w:kern w:val="2"/>
                <w:sz w:val="24"/>
                <w:lang w:eastAsia="ru-RU"/>
              </w:rPr>
              <w:pict>
                <v:shape id="_x0000_s1030" type="#_x0000_t32" style="position:absolute;left:0;text-align:left;margin-left:10.2pt;margin-top:2.7pt;width:12.55pt;height:0;z-index:251664384" o:connectortype="straight">
                  <v:stroke endarrow="block"/>
                </v:shape>
              </w:pict>
            </w:r>
          </w:p>
          <w:p w:rsidR="00537DB8" w:rsidRDefault="00537DB8" w:rsidP="00537DB8">
            <w:pPr>
              <w:contextualSpacing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lang w:val="kk-KZ"/>
              </w:rPr>
            </w:pPr>
          </w:p>
          <w:p w:rsidR="00537DB8" w:rsidRDefault="00537DB8" w:rsidP="00537DB8">
            <w:pPr>
              <w:contextualSpacing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lang w:val="kk-KZ"/>
              </w:rPr>
            </w:pPr>
          </w:p>
          <w:p w:rsidR="00D21889" w:rsidRDefault="00D21889" w:rsidP="00D218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1889" w:rsidRDefault="00D21889" w:rsidP="00D218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18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Мәтін</w:t>
            </w:r>
          </w:p>
          <w:p w:rsidR="00D21889" w:rsidRDefault="00D21889" w:rsidP="00D218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Азаматтық Кодексіне сәйкес меншіктің дербес,</w:t>
            </w:r>
            <w:r w:rsidR="008C67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мемлекеттік,аралас түрлері бар:</w:t>
            </w:r>
          </w:p>
          <w:p w:rsidR="008C671A" w:rsidRDefault="008C671A" w:rsidP="00D218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7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1.Дербес меншік – жеке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азаматтардың және мемлекеттік емес заңды тұлғалардың және олардың бірлестіктерінің меншігі.</w:t>
            </w:r>
          </w:p>
          <w:p w:rsidR="00A101BE" w:rsidRDefault="008C671A" w:rsidP="00D218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2.Мемлекеттік меншік- меншік нысандарын басқару  мен өкім етуді мемлекеттік билік өкілдері </w:t>
            </w:r>
            <w:r w:rsidR="00A101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жүзеге асыратын қатынастар жүйесі.</w:t>
            </w:r>
          </w:p>
          <w:p w:rsidR="00B65424" w:rsidRDefault="00A101BE" w:rsidP="00D218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1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Ұжымдық меншік- еңбек ұжымы </w:t>
            </w:r>
            <w:r w:rsidR="00B65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мен азық түліктерді бірлесіп иемденіп,пайдаланып және өкім етіп отыратын қатынастар жүйесі.</w:t>
            </w:r>
          </w:p>
          <w:p w:rsidR="00B65424" w:rsidRDefault="00B65424" w:rsidP="00D218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-Дербес меншік (үй,жиһаз,тұрмыстық бұйымдар),жеке еңбек(табыс әкеледі,отбасы өз еңбегімен өмір сүреді),еңбектік емес жалдамалы еңбекке негізделген(басқаның еңбегі арқылы баю)</w:t>
            </w:r>
          </w:p>
          <w:p w:rsidR="001365A3" w:rsidRDefault="001365A3" w:rsidP="00D218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-Ұжымдық меншік(жолдастық,кооперативтік,акционерлік қоғам,бірлескен кәсіпорын)</w:t>
            </w:r>
          </w:p>
          <w:p w:rsidR="001365A3" w:rsidRDefault="001365A3" w:rsidP="00D218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-Мемлекеттік меншік(республикалық,коммунальдық)</w:t>
            </w:r>
          </w:p>
          <w:p w:rsidR="001365A3" w:rsidRPr="001365A3" w:rsidRDefault="001365A3" w:rsidP="00D218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671A" w:rsidRDefault="001365A3" w:rsidP="00D218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5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  <w:r w:rsidR="00B65424" w:rsidRPr="001365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</w:t>
            </w:r>
            <w:r w:rsidR="008C671A" w:rsidRPr="001365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365A3" w:rsidRPr="001365A3" w:rsidRDefault="001365A3" w:rsidP="00D218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5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Мәтінді мұхият зерделейді.</w:t>
            </w:r>
          </w:p>
          <w:p w:rsidR="001365A3" w:rsidRPr="001365A3" w:rsidRDefault="001365A3" w:rsidP="00D218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5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Топта меншік түрлерін талдайды.</w:t>
            </w:r>
          </w:p>
          <w:p w:rsidR="001365A3" w:rsidRDefault="001365A3" w:rsidP="00D218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Кестеге ажыратып толтырады.</w:t>
            </w:r>
          </w:p>
          <w:p w:rsidR="00BA6A21" w:rsidRDefault="00BA6A21" w:rsidP="00D218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6A21" w:rsidRDefault="00BA6A21" w:rsidP="00D218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6A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Қалыптастырушы бағалау: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A6A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«Карусель»</w:t>
            </w:r>
            <w:r w:rsidR="00381C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әдісімен топтар бір бірінің жұмысын бағалайды.</w:t>
            </w:r>
          </w:p>
          <w:p w:rsidR="00381C74" w:rsidRPr="00BA6A21" w:rsidRDefault="00381C74" w:rsidP="00D218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</w:tcPr>
          <w:p w:rsidR="006B6B6E" w:rsidRPr="006B6B6E" w:rsidRDefault="006B6B6E" w:rsidP="006B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B6B6E" w:rsidRPr="008F2B62" w:rsidTr="00537DB8">
        <w:tc>
          <w:tcPr>
            <w:tcW w:w="1832" w:type="dxa"/>
          </w:tcPr>
          <w:p w:rsidR="006B6B6E" w:rsidRDefault="00381C74" w:rsidP="00381C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Ортасы:</w:t>
            </w:r>
          </w:p>
          <w:p w:rsidR="00AA4424" w:rsidRDefault="00381C74" w:rsidP="00381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мин</w:t>
            </w:r>
          </w:p>
          <w:p w:rsidR="00F25E98" w:rsidRDefault="00F25E98" w:rsidP="00381C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25E98" w:rsidRDefault="00F25E98" w:rsidP="00381C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25E98" w:rsidRDefault="00F25E98" w:rsidP="00381C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25E98" w:rsidRDefault="00F25E98" w:rsidP="00381C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25E98" w:rsidRDefault="00F25E98" w:rsidP="00381C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25E98" w:rsidRDefault="00F25E98" w:rsidP="00381C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25E98" w:rsidRDefault="00F25E98" w:rsidP="00381C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25E98" w:rsidRDefault="00F25E98" w:rsidP="00381C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25E98" w:rsidRDefault="00F25E98" w:rsidP="00381C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25E98" w:rsidRDefault="00F25E98" w:rsidP="00381C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25E98" w:rsidRDefault="00F25E98" w:rsidP="00381C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25E98" w:rsidRDefault="00F25E98" w:rsidP="00381C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25E98" w:rsidRDefault="00F25E98" w:rsidP="00381C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25E98" w:rsidRDefault="00F25E98" w:rsidP="00381C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25E98" w:rsidRDefault="00F25E98" w:rsidP="00381C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25E98" w:rsidRDefault="00F25E98" w:rsidP="00381C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25E98" w:rsidRPr="00381C74" w:rsidRDefault="00F25E98" w:rsidP="00381C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 мин</w:t>
            </w:r>
          </w:p>
        </w:tc>
        <w:tc>
          <w:tcPr>
            <w:tcW w:w="6214" w:type="dxa"/>
            <w:gridSpan w:val="4"/>
          </w:tcPr>
          <w:p w:rsidR="006B6B6E" w:rsidRDefault="00381C74" w:rsidP="00381C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C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тапсырма.</w:t>
            </w:r>
            <w:r w:rsidRPr="00381C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Кестедегі «Ақиқат пен жалғанды», «+,-» арқылы белгілеңіз.» (Жеке жұмыс)</w:t>
            </w:r>
          </w:p>
          <w:p w:rsidR="00381C74" w:rsidRDefault="00381C74" w:rsidP="00381C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a"/>
              <w:tblW w:w="6975" w:type="dxa"/>
              <w:tblLook w:val="04A0"/>
            </w:tblPr>
            <w:tblGrid>
              <w:gridCol w:w="407"/>
              <w:gridCol w:w="4409"/>
              <w:gridCol w:w="850"/>
              <w:gridCol w:w="1309"/>
            </w:tblGrid>
            <w:tr w:rsidR="00537DB8" w:rsidRPr="006B29BD" w:rsidTr="00B521D8">
              <w:tc>
                <w:tcPr>
                  <w:tcW w:w="407" w:type="dxa"/>
                </w:tcPr>
                <w:p w:rsidR="00537DB8" w:rsidRPr="006B29BD" w:rsidRDefault="00537DB8" w:rsidP="00BB0D08">
                  <w:pPr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</w:pPr>
                  <w:r w:rsidRPr="006B29BD"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  <w:t>№</w:t>
                  </w:r>
                </w:p>
              </w:tc>
              <w:tc>
                <w:tcPr>
                  <w:tcW w:w="4409" w:type="dxa"/>
                </w:tcPr>
                <w:p w:rsidR="00537DB8" w:rsidRPr="006B29BD" w:rsidRDefault="000C3AB3" w:rsidP="00BB0D08">
                  <w:pPr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</w:pPr>
                  <w:r w:rsidRPr="006B29BD"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  <w:t>Т</w:t>
                  </w:r>
                  <w:r w:rsidR="00537DB8" w:rsidRPr="006B29BD"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  <w:t>апсырма</w:t>
                  </w:r>
                </w:p>
              </w:tc>
              <w:tc>
                <w:tcPr>
                  <w:tcW w:w="850" w:type="dxa"/>
                </w:tcPr>
                <w:p w:rsidR="00537DB8" w:rsidRPr="006B29BD" w:rsidRDefault="00537DB8" w:rsidP="00BB0D08">
                  <w:pPr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</w:pPr>
                  <w:r w:rsidRPr="006B29BD"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  <w:t>ақиқат</w:t>
                  </w:r>
                </w:p>
              </w:tc>
              <w:tc>
                <w:tcPr>
                  <w:tcW w:w="1309" w:type="dxa"/>
                </w:tcPr>
                <w:p w:rsidR="00537DB8" w:rsidRPr="006B29BD" w:rsidRDefault="00537DB8" w:rsidP="00BB0D08">
                  <w:pPr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</w:pPr>
                  <w:r w:rsidRPr="006B29BD"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  <w:t>жалған</w:t>
                  </w:r>
                </w:p>
              </w:tc>
            </w:tr>
            <w:tr w:rsidR="00537DB8" w:rsidRPr="006B29BD" w:rsidTr="00B521D8">
              <w:tc>
                <w:tcPr>
                  <w:tcW w:w="407" w:type="dxa"/>
                </w:tcPr>
                <w:p w:rsidR="00537DB8" w:rsidRPr="006B29BD" w:rsidRDefault="00537DB8" w:rsidP="00BB0D08">
                  <w:pPr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</w:pPr>
                  <w:r w:rsidRPr="006B29BD"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  <w:t>1</w:t>
                  </w:r>
                </w:p>
              </w:tc>
              <w:tc>
                <w:tcPr>
                  <w:tcW w:w="4409" w:type="dxa"/>
                </w:tcPr>
                <w:p w:rsidR="00537DB8" w:rsidRPr="006B29BD" w:rsidRDefault="00537DB8" w:rsidP="00BB0D08">
                  <w:pPr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</w:pPr>
                  <w:r w:rsidRPr="006B29BD"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  <w:t>ҚР заңнамасына сай төтенше жағдай кезінде азаматтарды меншігінен айырады.</w:t>
                  </w:r>
                </w:p>
              </w:tc>
              <w:tc>
                <w:tcPr>
                  <w:tcW w:w="850" w:type="dxa"/>
                </w:tcPr>
                <w:p w:rsidR="00537DB8" w:rsidRPr="006B29BD" w:rsidRDefault="00537DB8" w:rsidP="00BB0D08">
                  <w:pPr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</w:pPr>
                  <w:r w:rsidRPr="006B29BD"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  <w:t>+</w:t>
                  </w:r>
                </w:p>
              </w:tc>
              <w:tc>
                <w:tcPr>
                  <w:tcW w:w="1309" w:type="dxa"/>
                </w:tcPr>
                <w:p w:rsidR="00537DB8" w:rsidRPr="006B29BD" w:rsidRDefault="00537DB8" w:rsidP="00BB0D08">
                  <w:pPr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</w:pPr>
                </w:p>
              </w:tc>
            </w:tr>
            <w:tr w:rsidR="00537DB8" w:rsidRPr="006B29BD" w:rsidTr="00B521D8">
              <w:tc>
                <w:tcPr>
                  <w:tcW w:w="407" w:type="dxa"/>
                </w:tcPr>
                <w:p w:rsidR="00537DB8" w:rsidRPr="006B29BD" w:rsidRDefault="00537DB8" w:rsidP="00BB0D08">
                  <w:pPr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</w:pPr>
                  <w:r w:rsidRPr="006B29BD"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  <w:t>2</w:t>
                  </w:r>
                </w:p>
              </w:tc>
              <w:tc>
                <w:tcPr>
                  <w:tcW w:w="4409" w:type="dxa"/>
                </w:tcPr>
                <w:p w:rsidR="00537DB8" w:rsidRPr="006B29BD" w:rsidRDefault="00537DB8" w:rsidP="00BB0D08">
                  <w:pPr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</w:pPr>
                  <w:r w:rsidRPr="006B29BD"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  <w:t>Дербес меншік табыс әкеледі, жеке мақсаттарға пайдаланады: кооператив, акционерлік қоғам</w:t>
                  </w:r>
                </w:p>
              </w:tc>
              <w:tc>
                <w:tcPr>
                  <w:tcW w:w="850" w:type="dxa"/>
                </w:tcPr>
                <w:p w:rsidR="00537DB8" w:rsidRPr="006B29BD" w:rsidRDefault="00537DB8" w:rsidP="00BB0D08">
                  <w:pPr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</w:pPr>
                </w:p>
              </w:tc>
              <w:tc>
                <w:tcPr>
                  <w:tcW w:w="1309" w:type="dxa"/>
                </w:tcPr>
                <w:p w:rsidR="00537DB8" w:rsidRPr="006B29BD" w:rsidRDefault="00537DB8" w:rsidP="00BB0D08">
                  <w:pPr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</w:pPr>
                  <w:r w:rsidRPr="006B29BD"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  <w:t>_</w:t>
                  </w:r>
                </w:p>
              </w:tc>
            </w:tr>
            <w:tr w:rsidR="00537DB8" w:rsidRPr="006B29BD" w:rsidTr="00B521D8">
              <w:tc>
                <w:tcPr>
                  <w:tcW w:w="407" w:type="dxa"/>
                </w:tcPr>
                <w:p w:rsidR="00537DB8" w:rsidRPr="006B29BD" w:rsidRDefault="00537DB8" w:rsidP="00BB0D08">
                  <w:pPr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</w:pPr>
                  <w:r w:rsidRPr="006B29BD"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  <w:t>3</w:t>
                  </w:r>
                </w:p>
              </w:tc>
              <w:tc>
                <w:tcPr>
                  <w:tcW w:w="4409" w:type="dxa"/>
                </w:tcPr>
                <w:p w:rsidR="00537DB8" w:rsidRPr="006B29BD" w:rsidRDefault="00537DB8" w:rsidP="00BB0D08">
                  <w:pPr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</w:pPr>
                  <w:r w:rsidRPr="006B29BD"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  <w:t>Өкім ету құқығы тек меншік иесі немесе меншік иесінің тікелей нұсқуы бойынш басқа адамдар арқылы жүзег асырылады.</w:t>
                  </w:r>
                </w:p>
              </w:tc>
              <w:tc>
                <w:tcPr>
                  <w:tcW w:w="850" w:type="dxa"/>
                </w:tcPr>
                <w:p w:rsidR="00537DB8" w:rsidRPr="006B29BD" w:rsidRDefault="00537DB8" w:rsidP="00BB0D08">
                  <w:pPr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</w:pPr>
                  <w:r w:rsidRPr="006B29BD"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  <w:t>+</w:t>
                  </w:r>
                </w:p>
              </w:tc>
              <w:tc>
                <w:tcPr>
                  <w:tcW w:w="1309" w:type="dxa"/>
                </w:tcPr>
                <w:p w:rsidR="00537DB8" w:rsidRPr="006B29BD" w:rsidRDefault="00537DB8" w:rsidP="00BB0D08">
                  <w:pPr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</w:pPr>
                </w:p>
              </w:tc>
            </w:tr>
            <w:tr w:rsidR="00537DB8" w:rsidRPr="006B29BD" w:rsidTr="00B521D8">
              <w:tc>
                <w:tcPr>
                  <w:tcW w:w="407" w:type="dxa"/>
                </w:tcPr>
                <w:p w:rsidR="00537DB8" w:rsidRPr="006B29BD" w:rsidRDefault="00537DB8" w:rsidP="00BB0D08">
                  <w:pPr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</w:pPr>
                  <w:r w:rsidRPr="006B29BD"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  <w:t>4</w:t>
                  </w:r>
                </w:p>
              </w:tc>
              <w:tc>
                <w:tcPr>
                  <w:tcW w:w="4409" w:type="dxa"/>
                </w:tcPr>
                <w:p w:rsidR="00537DB8" w:rsidRPr="006B29BD" w:rsidRDefault="00537DB8" w:rsidP="00BB0D08">
                  <w:pPr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</w:pPr>
                  <w:r w:rsidRPr="006B29BD"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  <w:t>ҚР азаматтық кодексіне сәйкес меншіктің діни қоғамдық және саяи түрлері бар</w:t>
                  </w:r>
                </w:p>
              </w:tc>
              <w:tc>
                <w:tcPr>
                  <w:tcW w:w="850" w:type="dxa"/>
                </w:tcPr>
                <w:p w:rsidR="00537DB8" w:rsidRPr="006B29BD" w:rsidRDefault="00537DB8" w:rsidP="00BB0D08">
                  <w:pPr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</w:pPr>
                </w:p>
              </w:tc>
              <w:tc>
                <w:tcPr>
                  <w:tcW w:w="1309" w:type="dxa"/>
                </w:tcPr>
                <w:p w:rsidR="00537DB8" w:rsidRPr="006B29BD" w:rsidRDefault="00537DB8" w:rsidP="00BB0D08">
                  <w:pPr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</w:pPr>
                  <w:r w:rsidRPr="006B29BD"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  <w:t>_</w:t>
                  </w:r>
                </w:p>
              </w:tc>
            </w:tr>
            <w:tr w:rsidR="00537DB8" w:rsidRPr="006B29BD" w:rsidTr="00B521D8">
              <w:tc>
                <w:tcPr>
                  <w:tcW w:w="407" w:type="dxa"/>
                </w:tcPr>
                <w:p w:rsidR="00537DB8" w:rsidRPr="006B29BD" w:rsidRDefault="00537DB8" w:rsidP="00BB0D08">
                  <w:pPr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</w:pPr>
                  <w:r w:rsidRPr="006B29BD"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  <w:t>5</w:t>
                  </w:r>
                </w:p>
              </w:tc>
              <w:tc>
                <w:tcPr>
                  <w:tcW w:w="4409" w:type="dxa"/>
                </w:tcPr>
                <w:p w:rsidR="00537DB8" w:rsidRPr="006B29BD" w:rsidRDefault="00537DB8" w:rsidP="00BB0D08">
                  <w:pPr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</w:pPr>
                  <w:r w:rsidRPr="006B29BD"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  <w:t>Пайдалау құқығы бір затты пайдалану, қолдану арқылы оның пайдалы қасиетін алу құқығы</w:t>
                  </w:r>
                </w:p>
              </w:tc>
              <w:tc>
                <w:tcPr>
                  <w:tcW w:w="850" w:type="dxa"/>
                </w:tcPr>
                <w:p w:rsidR="00537DB8" w:rsidRPr="006B29BD" w:rsidRDefault="00537DB8" w:rsidP="00BB0D08">
                  <w:pPr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</w:pPr>
                  <w:r w:rsidRPr="006B29BD"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  <w:t>+</w:t>
                  </w:r>
                </w:p>
              </w:tc>
              <w:tc>
                <w:tcPr>
                  <w:tcW w:w="1309" w:type="dxa"/>
                </w:tcPr>
                <w:p w:rsidR="00537DB8" w:rsidRPr="006B29BD" w:rsidRDefault="00537DB8" w:rsidP="00BB0D08">
                  <w:pPr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</w:pPr>
                </w:p>
              </w:tc>
            </w:tr>
            <w:tr w:rsidR="00537DB8" w:rsidRPr="000C3AB3" w:rsidTr="00B521D8">
              <w:tc>
                <w:tcPr>
                  <w:tcW w:w="407" w:type="dxa"/>
                </w:tcPr>
                <w:p w:rsidR="00537DB8" w:rsidRPr="006B29BD" w:rsidRDefault="00537DB8" w:rsidP="00BB0D08">
                  <w:pPr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</w:pPr>
                  <w:r w:rsidRPr="006B29BD"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  <w:t>6</w:t>
                  </w:r>
                </w:p>
              </w:tc>
              <w:tc>
                <w:tcPr>
                  <w:tcW w:w="4409" w:type="dxa"/>
                </w:tcPr>
                <w:p w:rsidR="00537DB8" w:rsidRPr="006B29BD" w:rsidRDefault="00537DB8" w:rsidP="00BB0D08">
                  <w:pPr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</w:pPr>
                  <w:r w:rsidRPr="006B29BD"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  <w:t xml:space="preserve">Меншік иесінің өзі мүлкіне қатысты үш құқығы бар: азаматтық, эвтаназия, мүліктік емес </w:t>
                  </w:r>
                </w:p>
              </w:tc>
              <w:tc>
                <w:tcPr>
                  <w:tcW w:w="850" w:type="dxa"/>
                </w:tcPr>
                <w:p w:rsidR="00537DB8" w:rsidRPr="006B29BD" w:rsidRDefault="00537DB8" w:rsidP="00BB0D08">
                  <w:pPr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</w:pPr>
                </w:p>
              </w:tc>
              <w:tc>
                <w:tcPr>
                  <w:tcW w:w="1309" w:type="dxa"/>
                </w:tcPr>
                <w:p w:rsidR="00537DB8" w:rsidRPr="006B29BD" w:rsidRDefault="00537DB8" w:rsidP="00BB0D08">
                  <w:pPr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</w:pPr>
                  <w:r w:rsidRPr="006B29BD">
                    <w:rPr>
                      <w:rFonts w:ascii="Times New Roman" w:hAnsi="Times New Roman"/>
                      <w:sz w:val="20"/>
                      <w:szCs w:val="20"/>
                      <w:bdr w:val="none" w:sz="0" w:space="0" w:color="auto" w:frame="1"/>
                      <w:lang w:val="kk-KZ"/>
                    </w:rPr>
                    <w:t>-</w:t>
                  </w:r>
                </w:p>
              </w:tc>
            </w:tr>
          </w:tbl>
          <w:p w:rsidR="00381C74" w:rsidRDefault="00381C74" w:rsidP="00381C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1C74" w:rsidRDefault="00381C74" w:rsidP="00381C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1C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381C74" w:rsidRPr="005D4CFD" w:rsidRDefault="00381C74" w:rsidP="00381C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Уәжді мұхият оқиды;</w:t>
            </w:r>
          </w:p>
          <w:p w:rsidR="00381C74" w:rsidRPr="005D4CFD" w:rsidRDefault="00381C74" w:rsidP="00381C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D4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Кестені</w:t>
            </w:r>
            <w:r w:rsidR="005D4CFD" w:rsidRPr="005D4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жеке саралайды:</w:t>
            </w:r>
          </w:p>
          <w:p w:rsidR="005D4CFD" w:rsidRDefault="005D4CFD" w:rsidP="00381C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«Ақихат пен жалғанды» ажыратып белгілейді;</w:t>
            </w:r>
          </w:p>
          <w:p w:rsidR="005D4CFD" w:rsidRDefault="005D4CFD" w:rsidP="00381C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4CFD" w:rsidRDefault="005D4CFD" w:rsidP="00381C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 орындалып болғаннан кейін,топтағы оқушылар кезегімен қолдарындағы графикалық кестені бір бірімен ауысады.</w:t>
            </w:r>
          </w:p>
          <w:p w:rsidR="005D4CFD" w:rsidRDefault="005D4CFD" w:rsidP="00381C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C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Қалыптастырушы бағалау: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бір бірін бағалайды «</w:t>
            </w:r>
            <w:r w:rsidRPr="005D4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5D4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санын шығарады.</w:t>
            </w:r>
          </w:p>
          <w:p w:rsidR="005D4CFD" w:rsidRPr="005D4CFD" w:rsidRDefault="005D4CFD" w:rsidP="00381C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4C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М: кері байланыс</w:t>
            </w:r>
          </w:p>
          <w:p w:rsidR="00381C74" w:rsidRPr="001C78F0" w:rsidRDefault="00381C74" w:rsidP="00381C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D4CFD" w:rsidRDefault="005D4CFD" w:rsidP="00381C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78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тапсырма</w:t>
            </w:r>
            <w:r w:rsidR="001C78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1C7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Жағдаяттарды талдап,</w:t>
            </w:r>
            <w:r w:rsidR="001C78F0" w:rsidRPr="001C78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ПДМҚ әдісі</w:t>
            </w:r>
            <w:r w:rsidR="008D3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топтық пікірді ортаға жариялаңыз.</w:t>
            </w:r>
          </w:p>
          <w:p w:rsidR="001624A2" w:rsidRPr="001624A2" w:rsidRDefault="001624A2" w:rsidP="00381C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24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.Пікір бір сөйлем</w:t>
            </w:r>
          </w:p>
          <w:p w:rsidR="001624A2" w:rsidRPr="001624A2" w:rsidRDefault="001624A2" w:rsidP="00381C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24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.Дәлел келтіру</w:t>
            </w:r>
          </w:p>
          <w:p w:rsidR="001624A2" w:rsidRPr="001624A2" w:rsidRDefault="001624A2" w:rsidP="00381C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24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AE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Мысал жазу</w:t>
            </w:r>
          </w:p>
          <w:p w:rsidR="001624A2" w:rsidRDefault="001624A2" w:rsidP="00381C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E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.Қорытынды шығару</w:t>
            </w:r>
          </w:p>
          <w:p w:rsidR="00AE5858" w:rsidRDefault="00AE5858" w:rsidP="00381C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5858" w:rsidRDefault="00AE5858" w:rsidP="00381C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жұмыс:</w:t>
            </w:r>
          </w:p>
          <w:p w:rsidR="00587B53" w:rsidRDefault="00587B53" w:rsidP="00587B53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«Ұжымдық меншік» тобы- «Судағы шеңбер» әдісі арқылы А).Пәтер иесі өз пәтерін жалға берді.Жалға алушының қандай өкілеттілігі бар?</w:t>
            </w:r>
          </w:p>
          <w:p w:rsidR="00587B53" w:rsidRDefault="00587B53" w:rsidP="00587B53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«Ұжымдық меншік» тобы «Судағы шеңбер» әдісі арқылы Б).Үй жануары мысалы ,серуендеп жүрген ит </w:t>
            </w:r>
            <w:r w:rsidR="009E67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ойнап жүріп оларды қауып алды.Иттің иесі жауап береді ме?Балалар итке өздері жақындап,онымен ойнауды өздері бастаған еді,дәлелін анықтаңыз.</w:t>
            </w:r>
          </w:p>
          <w:p w:rsidR="009E67D6" w:rsidRDefault="009E67D6" w:rsidP="00587B53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«Мемлекеттік меншік» тобы- «Судағы шеңбер» әдісі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арқылы В).Төтенше жағдайда мемлекет меншік құқығын тоқтатуға қалай әсер ете алады? Әрекетін айқындаңыздар.</w:t>
            </w:r>
          </w:p>
          <w:p w:rsidR="008F2B62" w:rsidRDefault="009E67D6" w:rsidP="008F2B6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«Жеке меншік» тобы «Судағы шеңбер» әдісі арқылы </w:t>
            </w:r>
            <w:r w:rsidR="007A56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С).Ерлі зайыптылар ажырасқан жағдайда мүліктер қалай бөліске түседі? Мүлікті бөлісу мәселесін талдаңыз.</w:t>
            </w:r>
          </w:p>
          <w:p w:rsidR="008F2B62" w:rsidRDefault="008F2B62" w:rsidP="008F2B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2B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8F2B62" w:rsidRPr="003912DE" w:rsidRDefault="00DE3AF9" w:rsidP="008F2B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F2B62" w:rsidRPr="00391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Жағдаяттарды шағын топта талдайды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8F2B62" w:rsidRPr="003912DE" w:rsidRDefault="00DE3AF9" w:rsidP="008F2B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F2B62" w:rsidRPr="00391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Пікірді анықтайды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8F2B62" w:rsidRPr="003912DE" w:rsidRDefault="00DE3AF9" w:rsidP="008F2B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F2B62" w:rsidRPr="00391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Дәлел құрастырады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8F2B62" w:rsidRPr="003912DE" w:rsidRDefault="00DE3AF9" w:rsidP="008F2B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F2B62" w:rsidRPr="00391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Мысал келтіріп,қортынды ұсынады;</w:t>
            </w:r>
          </w:p>
          <w:p w:rsidR="008F2B62" w:rsidRPr="003912DE" w:rsidRDefault="008F2B62" w:rsidP="008F2B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2B62" w:rsidRDefault="008F2B62" w:rsidP="008F2B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ҚБ: </w:t>
            </w:r>
            <w:r w:rsidRPr="00391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жұмыстар ортада жарияланып,топтар бірін бірі «Сэндвич» әдісі арқылы бағалайды.</w:t>
            </w:r>
          </w:p>
          <w:p w:rsidR="008F2B62" w:rsidRDefault="008F2B62" w:rsidP="008F2B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F2B62" w:rsidRPr="003912DE" w:rsidRDefault="008F2B62" w:rsidP="008F2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М: кері байланыс </w:t>
            </w:r>
            <w:r w:rsidR="00F849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84950" w:rsidRPr="003912DE">
              <w:rPr>
                <w:rFonts w:ascii="Times New Roman" w:hAnsi="Times New Roman" w:cs="Times New Roman"/>
                <w:sz w:val="24"/>
                <w:szCs w:val="24"/>
              </w:rPr>
              <w:t>ауызша</w:t>
            </w:r>
            <w:proofErr w:type="spellEnd"/>
          </w:p>
          <w:p w:rsidR="00514A89" w:rsidRPr="00514A89" w:rsidRDefault="00514A89" w:rsidP="00514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</w:tcPr>
          <w:p w:rsidR="006B6B6E" w:rsidRPr="006B6B6E" w:rsidRDefault="006B6B6E" w:rsidP="006B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B6B6E" w:rsidRPr="000C3AB3" w:rsidTr="00537DB8">
        <w:tc>
          <w:tcPr>
            <w:tcW w:w="1832" w:type="dxa"/>
          </w:tcPr>
          <w:p w:rsidR="006B6B6E" w:rsidRDefault="00B521D8" w:rsidP="006B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Аяқталуы</w:t>
            </w:r>
          </w:p>
          <w:p w:rsidR="00AA4424" w:rsidRDefault="007D258B" w:rsidP="007D2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мин</w:t>
            </w:r>
          </w:p>
          <w:p w:rsidR="00473A23" w:rsidRDefault="00473A23" w:rsidP="007D2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3A23" w:rsidRDefault="00473A23" w:rsidP="007D2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3A23" w:rsidRDefault="00473A23" w:rsidP="007D2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3A23" w:rsidRDefault="00473A23" w:rsidP="007D2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3A23" w:rsidRDefault="00473A23" w:rsidP="007D2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3A23" w:rsidRPr="007D258B" w:rsidRDefault="00473A23" w:rsidP="007D2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мин</w:t>
            </w:r>
          </w:p>
        </w:tc>
        <w:tc>
          <w:tcPr>
            <w:tcW w:w="6214" w:type="dxa"/>
            <w:gridSpan w:val="4"/>
          </w:tcPr>
          <w:p w:rsidR="00B521D8" w:rsidRDefault="00B521D8" w:rsidP="00B521D8">
            <w:pPr>
              <w:contextualSpacing/>
              <w:jc w:val="both"/>
              <w:rPr>
                <w:rStyle w:val="a8"/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4-тапсырма: </w:t>
            </w:r>
          </w:p>
          <w:p w:rsidR="00B521D8" w:rsidRDefault="00B521D8" w:rsidP="00B521D8">
            <w:pPr>
              <w:contextualSpacing/>
              <w:jc w:val="both"/>
              <w:rPr>
                <w:rStyle w:val="a8"/>
                <w:rFonts w:ascii="Times New Roman" w:hAnsi="Times New Roman" w:cs="Times New Roman"/>
                <w:lang w:val="kk-KZ"/>
              </w:rPr>
            </w:pPr>
            <w:r w:rsidRPr="00D47BE3">
              <w:rPr>
                <w:rStyle w:val="a8"/>
                <w:rFonts w:ascii="Times New Roman" w:hAnsi="Times New Roman" w:cs="Times New Roman"/>
                <w:lang w:val="kk-KZ"/>
              </w:rPr>
              <w:t>«Жеке меншік құқығына қол сұғылма</w:t>
            </w:r>
            <w:r>
              <w:rPr>
                <w:rStyle w:val="a8"/>
                <w:rFonts w:ascii="Times New Roman" w:hAnsi="Times New Roman" w:cs="Times New Roman"/>
                <w:lang w:val="kk-KZ"/>
              </w:rPr>
              <w:t>у</w:t>
            </w:r>
            <w:r w:rsidRPr="00D47BE3">
              <w:rPr>
                <w:rStyle w:val="a8"/>
                <w:rFonts w:ascii="Times New Roman" w:hAnsi="Times New Roman" w:cs="Times New Roman"/>
                <w:lang w:val="kk-KZ"/>
              </w:rPr>
              <w:t>ының маңыздылығы»</w:t>
            </w:r>
            <w:r>
              <w:rPr>
                <w:rStyle w:val="a8"/>
                <w:rFonts w:ascii="Times New Roman" w:hAnsi="Times New Roman" w:cs="Times New Roman"/>
                <w:lang w:val="kk-KZ"/>
              </w:rPr>
              <w:t xml:space="preserve"> туралы өз ойыңызды </w:t>
            </w:r>
            <w:r w:rsidRPr="00D47BE3">
              <w:rPr>
                <w:rStyle w:val="a8"/>
                <w:rFonts w:ascii="Times New Roman" w:hAnsi="Times New Roman" w:cs="Times New Roman"/>
                <w:lang w:val="kk-KZ"/>
              </w:rPr>
              <w:t>3</w:t>
            </w:r>
            <w:r>
              <w:rPr>
                <w:rStyle w:val="a8"/>
                <w:rFonts w:ascii="Times New Roman" w:hAnsi="Times New Roman" w:cs="Times New Roman"/>
                <w:lang w:val="kk-KZ"/>
              </w:rPr>
              <w:t xml:space="preserve"> сөйлеммен жазыңыз.</w:t>
            </w:r>
          </w:p>
          <w:p w:rsidR="00B521D8" w:rsidRPr="00D47BE3" w:rsidRDefault="00B521D8" w:rsidP="00B521D8">
            <w:pPr>
              <w:contextualSpacing/>
              <w:jc w:val="both"/>
              <w:rPr>
                <w:rStyle w:val="a8"/>
                <w:rFonts w:ascii="Times New Roman" w:hAnsi="Times New Roman" w:cs="Times New Roman"/>
                <w:lang w:val="kk-KZ"/>
              </w:rPr>
            </w:pPr>
          </w:p>
          <w:p w:rsidR="00B521D8" w:rsidRPr="00861649" w:rsidRDefault="00B521D8" w:rsidP="00B521D8">
            <w:pPr>
              <w:contextualSpacing/>
              <w:jc w:val="both"/>
              <w:rPr>
                <w:rStyle w:val="a8"/>
                <w:rFonts w:ascii="Times New Roman" w:hAnsi="Times New Roman" w:cs="Times New Roman"/>
                <w:lang w:val="kk-KZ"/>
              </w:rPr>
            </w:pPr>
            <w:r>
              <w:rPr>
                <w:rStyle w:val="a8"/>
                <w:rFonts w:ascii="Times New Roman" w:hAnsi="Times New Roman" w:cs="Times New Roman"/>
                <w:b/>
                <w:lang w:val="kk-KZ"/>
              </w:rPr>
              <w:t xml:space="preserve">ҚБ: </w:t>
            </w:r>
            <w:r w:rsidRPr="00861649">
              <w:rPr>
                <w:rStyle w:val="a8"/>
                <w:rFonts w:ascii="Times New Roman" w:hAnsi="Times New Roman" w:cs="Times New Roman"/>
                <w:lang w:val="kk-KZ"/>
              </w:rPr>
              <w:t>Топтың ішінде бағалап, «Үздік жазбаны » үлкен топта жариялау</w:t>
            </w:r>
            <w:r>
              <w:rPr>
                <w:rStyle w:val="a8"/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B521D8" w:rsidRDefault="00B521D8" w:rsidP="00B521D8">
            <w:pPr>
              <w:contextualSpacing/>
              <w:jc w:val="both"/>
              <w:rPr>
                <w:rStyle w:val="a8"/>
                <w:rFonts w:ascii="Times New Roman" w:hAnsi="Times New Roman" w:cs="Times New Roman"/>
                <w:b/>
                <w:lang w:val="kk-KZ"/>
              </w:rPr>
            </w:pPr>
          </w:p>
          <w:p w:rsidR="00B521D8" w:rsidRDefault="00B521D8" w:rsidP="00B521D8">
            <w:pPr>
              <w:contextualSpacing/>
              <w:jc w:val="both"/>
              <w:rPr>
                <w:rStyle w:val="a8"/>
                <w:rFonts w:ascii="Times New Roman" w:hAnsi="Times New Roman" w:cs="Times New Roman"/>
                <w:lang w:val="kk-KZ"/>
              </w:rPr>
            </w:pPr>
            <w:r w:rsidRPr="008D3EDE">
              <w:rPr>
                <w:rStyle w:val="a8"/>
                <w:rFonts w:ascii="Times New Roman" w:hAnsi="Times New Roman" w:cs="Times New Roman"/>
                <w:b/>
                <w:lang w:val="kk-KZ"/>
              </w:rPr>
              <w:t>Рефлекция.</w:t>
            </w:r>
            <w:r>
              <w:rPr>
                <w:rStyle w:val="a8"/>
                <w:rFonts w:ascii="Times New Roman" w:hAnsi="Times New Roman" w:cs="Times New Roman"/>
                <w:lang w:val="kk-KZ"/>
              </w:rPr>
              <w:t xml:space="preserve"> </w:t>
            </w:r>
            <w:r w:rsidRPr="00B56FA9">
              <w:rPr>
                <w:rStyle w:val="a8"/>
                <w:rFonts w:ascii="Times New Roman" w:hAnsi="Times New Roman" w:cs="Times New Roman"/>
                <w:lang w:val="kk-KZ"/>
              </w:rPr>
              <w:t>Оқушылар өздеріне «Табыс сатысы» арқылы баға беред</w:t>
            </w:r>
            <w:bookmarkStart w:id="0" w:name="_GoBack"/>
            <w:bookmarkEnd w:id="0"/>
            <w:r>
              <w:rPr>
                <w:rStyle w:val="a8"/>
                <w:rFonts w:ascii="Times New Roman" w:hAnsi="Times New Roman" w:cs="Times New Roman"/>
                <w:lang w:val="kk-KZ"/>
              </w:rPr>
              <w:t>і. Сабақтың қорытындысын жасап, негізгі мақсатқа жеткендігін анықтайды .(Әр оқушыға «Білім баспалдағын» жеке беру)</w:t>
            </w:r>
          </w:p>
          <w:p w:rsidR="00B521D8" w:rsidRDefault="00B521D8" w:rsidP="00B521D8">
            <w:pPr>
              <w:contextualSpacing/>
              <w:jc w:val="both"/>
              <w:rPr>
                <w:rStyle w:val="a8"/>
                <w:rFonts w:ascii="Times New Roman" w:hAnsi="Times New Roman" w:cs="Times New Roman"/>
                <w:lang w:val="kk-KZ"/>
              </w:rPr>
            </w:pPr>
          </w:p>
          <w:p w:rsidR="00B521D8" w:rsidRDefault="00B521D8" w:rsidP="00B521D8">
            <w:pPr>
              <w:contextualSpacing/>
              <w:jc w:val="both"/>
              <w:rPr>
                <w:rStyle w:val="a8"/>
                <w:rFonts w:ascii="Times New Roman" w:hAnsi="Times New Roman" w:cs="Times New Roman"/>
                <w:lang w:val="kk-KZ"/>
              </w:rPr>
            </w:pPr>
            <w:r w:rsidRPr="00B521D8">
              <w:rPr>
                <w:rStyle w:val="a8"/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658353" cy="1879692"/>
                  <wp:effectExtent l="19050" t="0" r="0" b="0"/>
                  <wp:docPr id="3" name="Рисунок 16" descr="ÐÐ°ÑÑÐ¸Ð½ÐºÐ¸ Ð¿Ð¾ Ð·Ð°Ð¿ÑÐ¾ÑÑ Ð±Ð°ÑÐ¿Ð°Ð»Ð´Ð°Ò ÓÐ´ÑÑÑ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ÐÐ°ÑÑÐ¸Ð½ÐºÐ¸ Ð¿Ð¾ Ð·Ð°Ð¿ÑÐ¾ÑÑ Ð±Ð°ÑÐ¿Ð°Ð»Ð´Ð°Ò ÓÐ´ÑÑÑ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2606" cy="18818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3BDA" w:rsidRDefault="005D3BDA" w:rsidP="00B521D8">
            <w:pPr>
              <w:contextualSpacing/>
              <w:jc w:val="both"/>
              <w:rPr>
                <w:rStyle w:val="a8"/>
                <w:rFonts w:ascii="Times New Roman" w:hAnsi="Times New Roman" w:cs="Times New Roman"/>
                <w:lang w:val="kk-KZ"/>
              </w:rPr>
            </w:pPr>
          </w:p>
          <w:p w:rsidR="005D3BDA" w:rsidRDefault="005D3BDA" w:rsidP="00B521D8">
            <w:pPr>
              <w:contextualSpacing/>
              <w:jc w:val="both"/>
              <w:rPr>
                <w:rStyle w:val="a8"/>
                <w:rFonts w:ascii="Times New Roman" w:hAnsi="Times New Roman" w:cs="Times New Roman"/>
                <w:lang w:val="kk-KZ"/>
              </w:rPr>
            </w:pPr>
            <w:r w:rsidRPr="005D3BDA">
              <w:rPr>
                <w:rStyle w:val="a8"/>
                <w:rFonts w:ascii="Times New Roman" w:hAnsi="Times New Roman" w:cs="Times New Roman"/>
                <w:b/>
                <w:lang w:val="kk-KZ"/>
              </w:rPr>
              <w:t>Үй тапсырмасы:</w:t>
            </w:r>
            <w:r>
              <w:rPr>
                <w:rStyle w:val="a8"/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Style w:val="a8"/>
                <w:rFonts w:ascii="Times New Roman" w:hAnsi="Times New Roman" w:cs="Times New Roman"/>
                <w:lang w:val="kk-KZ"/>
              </w:rPr>
              <w:t>Зерттеу сұрағы:</w:t>
            </w:r>
          </w:p>
          <w:p w:rsidR="005D3BDA" w:rsidRDefault="005D3BDA" w:rsidP="00B521D8">
            <w:pPr>
              <w:contextualSpacing/>
              <w:jc w:val="both"/>
              <w:rPr>
                <w:rStyle w:val="a8"/>
                <w:rFonts w:ascii="Times New Roman" w:hAnsi="Times New Roman" w:cs="Times New Roman"/>
                <w:lang w:val="kk-KZ"/>
              </w:rPr>
            </w:pPr>
            <w:r>
              <w:rPr>
                <w:rStyle w:val="a8"/>
                <w:rFonts w:ascii="Times New Roman" w:hAnsi="Times New Roman" w:cs="Times New Roman"/>
                <w:lang w:val="kk-KZ"/>
              </w:rPr>
              <w:t xml:space="preserve">Менің жеке меншік құқығыма қол сұғылмауының маңыздылығы тақырыбында таныстырылым құрастырыңыздар? </w:t>
            </w:r>
          </w:p>
          <w:p w:rsidR="006B6B6E" w:rsidRPr="006B6B6E" w:rsidRDefault="006B6B6E" w:rsidP="006B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</w:tcPr>
          <w:p w:rsidR="006B6B6E" w:rsidRPr="006B6B6E" w:rsidRDefault="006B6B6E" w:rsidP="006B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B6B6E" w:rsidRPr="00A101BE" w:rsidTr="00A53DBA">
        <w:tc>
          <w:tcPr>
            <w:tcW w:w="9571" w:type="dxa"/>
            <w:gridSpan w:val="6"/>
          </w:tcPr>
          <w:p w:rsidR="006B6B6E" w:rsidRPr="006B6B6E" w:rsidRDefault="006B6B6E" w:rsidP="006B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 ақпарат</w:t>
            </w:r>
          </w:p>
        </w:tc>
      </w:tr>
      <w:tr w:rsidR="006B6B6E" w:rsidRPr="000C3AB3" w:rsidTr="00ED24B4">
        <w:tc>
          <w:tcPr>
            <w:tcW w:w="1951" w:type="dxa"/>
            <w:gridSpan w:val="2"/>
          </w:tcPr>
          <w:p w:rsidR="006B6B6E" w:rsidRPr="006B6B6E" w:rsidRDefault="006B6B6E" w:rsidP="006B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</w:t>
            </w:r>
          </w:p>
        </w:tc>
        <w:tc>
          <w:tcPr>
            <w:tcW w:w="7620" w:type="dxa"/>
            <w:gridSpan w:val="4"/>
          </w:tcPr>
          <w:p w:rsidR="006B6B6E" w:rsidRPr="00B20C0E" w:rsidRDefault="00086622" w:rsidP="00086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0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жеке,жұпта,топта</w:t>
            </w:r>
            <w:r w:rsidR="00B20C0E" w:rsidRPr="00B20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орындауды көздеп,тапсырманы саралап жоспарға енгіздім.</w:t>
            </w:r>
          </w:p>
          <w:p w:rsidR="00B20C0E" w:rsidRPr="00B20C0E" w:rsidRDefault="00B20C0E" w:rsidP="00086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0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Қабылеті жоғары оқушыларға өз ойларын бес сөйлеммен беруді ұсынамын.</w:t>
            </w:r>
          </w:p>
          <w:p w:rsidR="00B20C0E" w:rsidRPr="006B6B6E" w:rsidRDefault="00B20C0E" w:rsidP="0008662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0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жоспарына оқытудың белсенді әдістерін оқу мақсатына сәйкес саралап енгіздім.</w:t>
            </w:r>
          </w:p>
        </w:tc>
      </w:tr>
      <w:tr w:rsidR="006B6B6E" w:rsidRPr="000C3AB3" w:rsidTr="009C179D">
        <w:tc>
          <w:tcPr>
            <w:tcW w:w="1951" w:type="dxa"/>
            <w:gridSpan w:val="2"/>
          </w:tcPr>
          <w:p w:rsidR="006B6B6E" w:rsidRPr="006B6B6E" w:rsidRDefault="006B6B6E" w:rsidP="006B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</w:t>
            </w:r>
          </w:p>
        </w:tc>
        <w:tc>
          <w:tcPr>
            <w:tcW w:w="7620" w:type="dxa"/>
            <w:gridSpan w:val="4"/>
          </w:tcPr>
          <w:p w:rsidR="006B6B6E" w:rsidRDefault="00B20C0E" w:rsidP="00B20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тапсырмаға жеке жеке дескрипторлар құрастырылды.</w:t>
            </w:r>
          </w:p>
          <w:p w:rsidR="00B20C0E" w:rsidRPr="00B20C0E" w:rsidRDefault="00B20C0E" w:rsidP="00B20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Қалыптастырушы бағалаудың «Сэндвич», «Карусель» әдістерін енгіздім.</w:t>
            </w:r>
          </w:p>
        </w:tc>
      </w:tr>
      <w:tr w:rsidR="006B6B6E" w:rsidRPr="00A101BE" w:rsidTr="00AF1915">
        <w:tc>
          <w:tcPr>
            <w:tcW w:w="1951" w:type="dxa"/>
            <w:gridSpan w:val="2"/>
          </w:tcPr>
          <w:p w:rsidR="006B6B6E" w:rsidRPr="006B6B6E" w:rsidRDefault="006B6B6E" w:rsidP="006B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 бойынша рефлексия</w:t>
            </w:r>
          </w:p>
        </w:tc>
        <w:tc>
          <w:tcPr>
            <w:tcW w:w="7620" w:type="dxa"/>
            <w:gridSpan w:val="4"/>
          </w:tcPr>
          <w:p w:rsidR="006B6B6E" w:rsidRPr="006B6B6E" w:rsidRDefault="006B6B6E" w:rsidP="006B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B6B6E" w:rsidRPr="00A101BE" w:rsidTr="00FB5908">
        <w:tc>
          <w:tcPr>
            <w:tcW w:w="9571" w:type="dxa"/>
            <w:gridSpan w:val="6"/>
          </w:tcPr>
          <w:p w:rsidR="006B6B6E" w:rsidRPr="006B6B6E" w:rsidRDefault="006B6B6E" w:rsidP="006B6B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бағамдау</w:t>
            </w:r>
          </w:p>
        </w:tc>
      </w:tr>
      <w:tr w:rsidR="006B6B6E" w:rsidRPr="00A101BE" w:rsidTr="00FB5908">
        <w:tc>
          <w:tcPr>
            <w:tcW w:w="9571" w:type="dxa"/>
            <w:gridSpan w:val="6"/>
          </w:tcPr>
          <w:p w:rsidR="006B6B6E" w:rsidRDefault="006B6B6E" w:rsidP="006B6B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Қандай екі </w:t>
            </w:r>
          </w:p>
          <w:p w:rsidR="006B6B6E" w:rsidRDefault="006B6B6E" w:rsidP="006B6B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6B6E" w:rsidRDefault="006B6B6E" w:rsidP="006B6B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662E5C" w:rsidRPr="00662E5C" w:rsidRDefault="00662E5C" w:rsidP="00662E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62E5C" w:rsidRPr="00662E5C" w:rsidSect="00B521D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87B60"/>
    <w:multiLevelType w:val="hybridMultilevel"/>
    <w:tmpl w:val="0E808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F147D"/>
    <w:multiLevelType w:val="hybridMultilevel"/>
    <w:tmpl w:val="3A7ABD4E"/>
    <w:lvl w:ilvl="0" w:tplc="D65ACF6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2E5C"/>
    <w:rsid w:val="000378E0"/>
    <w:rsid w:val="00086622"/>
    <w:rsid w:val="000A240C"/>
    <w:rsid w:val="000C3AB3"/>
    <w:rsid w:val="001365A3"/>
    <w:rsid w:val="001624A2"/>
    <w:rsid w:val="001C78F0"/>
    <w:rsid w:val="001D6319"/>
    <w:rsid w:val="001E1BB0"/>
    <w:rsid w:val="00224009"/>
    <w:rsid w:val="00233A75"/>
    <w:rsid w:val="00381C74"/>
    <w:rsid w:val="003912DE"/>
    <w:rsid w:val="00473A23"/>
    <w:rsid w:val="0048402C"/>
    <w:rsid w:val="004C16E1"/>
    <w:rsid w:val="00514A89"/>
    <w:rsid w:val="00537DB8"/>
    <w:rsid w:val="00587B53"/>
    <w:rsid w:val="005D3BDA"/>
    <w:rsid w:val="005D4CFD"/>
    <w:rsid w:val="00661D01"/>
    <w:rsid w:val="00662E5C"/>
    <w:rsid w:val="006B6B6E"/>
    <w:rsid w:val="007000A1"/>
    <w:rsid w:val="00704631"/>
    <w:rsid w:val="00736237"/>
    <w:rsid w:val="007A56A2"/>
    <w:rsid w:val="007D258B"/>
    <w:rsid w:val="008C4A5F"/>
    <w:rsid w:val="008C671A"/>
    <w:rsid w:val="008D35D2"/>
    <w:rsid w:val="008F2B62"/>
    <w:rsid w:val="0090088F"/>
    <w:rsid w:val="009E67D6"/>
    <w:rsid w:val="00A101BE"/>
    <w:rsid w:val="00A651A1"/>
    <w:rsid w:val="00AA4424"/>
    <w:rsid w:val="00AE5858"/>
    <w:rsid w:val="00B00C33"/>
    <w:rsid w:val="00B138E9"/>
    <w:rsid w:val="00B20C0E"/>
    <w:rsid w:val="00B521D8"/>
    <w:rsid w:val="00B65424"/>
    <w:rsid w:val="00BA6A21"/>
    <w:rsid w:val="00BC74B5"/>
    <w:rsid w:val="00C35C02"/>
    <w:rsid w:val="00C7090C"/>
    <w:rsid w:val="00CB3799"/>
    <w:rsid w:val="00CF050C"/>
    <w:rsid w:val="00D21889"/>
    <w:rsid w:val="00DB7772"/>
    <w:rsid w:val="00DE3AF9"/>
    <w:rsid w:val="00DF0E42"/>
    <w:rsid w:val="00DF10FB"/>
    <w:rsid w:val="00ED750C"/>
    <w:rsid w:val="00F25E98"/>
    <w:rsid w:val="00F65490"/>
    <w:rsid w:val="00F84950"/>
    <w:rsid w:val="00FC0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3" type="connector" idref="#_x0000_s1040"/>
        <o:r id="V:Rule14" type="connector" idref="#_x0000_s1038"/>
        <o:r id="V:Rule15" type="connector" idref="#_x0000_s1031"/>
        <o:r id="V:Rule16" type="connector" idref="#_x0000_s1028"/>
        <o:r id="V:Rule17" type="connector" idref="#_x0000_s1046"/>
        <o:r id="V:Rule18" type="connector" idref="#_x0000_s1044"/>
        <o:r id="V:Rule19" type="connector" idref="#_x0000_s1032"/>
        <o:r id="V:Rule20" type="connector" idref="#_x0000_s1039"/>
        <o:r id="V:Rule21" type="connector" idref="#_x0000_s1030"/>
        <o:r id="V:Rule22" type="connector" idref="#_x0000_s1045"/>
        <o:r id="V:Rule23" type="connector" idref="#_x0000_s1037"/>
        <o:r id="V:Rule24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88F"/>
  </w:style>
  <w:style w:type="paragraph" w:styleId="1">
    <w:name w:val="heading 1"/>
    <w:basedOn w:val="a"/>
    <w:next w:val="a"/>
    <w:link w:val="10"/>
    <w:uiPriority w:val="9"/>
    <w:qFormat/>
    <w:rsid w:val="009008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8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008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008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0088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0088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link w:val="a8"/>
    <w:uiPriority w:val="1"/>
    <w:qFormat/>
    <w:rsid w:val="0090088F"/>
    <w:pPr>
      <w:spacing w:after="0" w:line="240" w:lineRule="auto"/>
    </w:pPr>
  </w:style>
  <w:style w:type="character" w:styleId="a9">
    <w:name w:val="Subtle Emphasis"/>
    <w:basedOn w:val="a0"/>
    <w:uiPriority w:val="19"/>
    <w:qFormat/>
    <w:rsid w:val="0090088F"/>
    <w:rPr>
      <w:i/>
      <w:iCs/>
      <w:color w:val="808080" w:themeColor="text1" w:themeTint="7F"/>
    </w:rPr>
  </w:style>
  <w:style w:type="table" w:styleId="aa">
    <w:name w:val="Table Grid"/>
    <w:basedOn w:val="a1"/>
    <w:uiPriority w:val="39"/>
    <w:rsid w:val="00662E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CB3799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537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37DB8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link w:val="a7"/>
    <w:uiPriority w:val="1"/>
    <w:locked/>
    <w:rsid w:val="00B521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5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Динара</cp:lastModifiedBy>
  <cp:revision>34</cp:revision>
  <dcterms:created xsi:type="dcterms:W3CDTF">2019-02-26T14:35:00Z</dcterms:created>
  <dcterms:modified xsi:type="dcterms:W3CDTF">2020-03-01T11:55:00Z</dcterms:modified>
</cp:coreProperties>
</file>