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93" w:rsidRPr="007372D5" w:rsidRDefault="00717993" w:rsidP="00717993">
      <w:pPr>
        <w:ind w:left="-426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372D5">
        <w:rPr>
          <w:rFonts w:ascii="Times New Roman" w:hAnsi="Times New Roman" w:cs="Times New Roman"/>
        </w:rPr>
        <w:t>План самостоятельной работы учащегося 10 класса по русскому языку</w:t>
      </w:r>
    </w:p>
    <w:p w:rsidR="00717993" w:rsidRPr="007372D5" w:rsidRDefault="00717993" w:rsidP="00717993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lang w:val="kk-KZ"/>
        </w:rPr>
      </w:pPr>
      <w:r w:rsidRPr="007372D5">
        <w:rPr>
          <w:rFonts w:ascii="Times New Roman" w:hAnsi="Times New Roman" w:cs="Times New Roman"/>
          <w:b/>
        </w:rPr>
        <w:t>1 четверть</w:t>
      </w:r>
    </w:p>
    <w:p w:rsidR="00717993" w:rsidRPr="007372D5" w:rsidRDefault="00717993" w:rsidP="00717993">
      <w:pPr>
        <w:widowControl w:val="0"/>
        <w:ind w:left="1736" w:right="1309" w:hanging="1844"/>
        <w:jc w:val="both"/>
        <w:rPr>
          <w:rFonts w:ascii="Times New Roman" w:hAnsi="Times New Roman" w:cs="Times New Roman"/>
          <w:b/>
          <w:lang w:val="kk-KZ"/>
        </w:rPr>
      </w:pPr>
      <w:r w:rsidRPr="007372D5">
        <w:rPr>
          <w:rFonts w:ascii="Times New Roman" w:hAnsi="Times New Roman" w:cs="Times New Roman"/>
          <w:b/>
          <w:lang w:val="kk-KZ"/>
        </w:rPr>
        <w:t>Раздел</w:t>
      </w:r>
      <w:r w:rsidRPr="007372D5">
        <w:rPr>
          <w:rFonts w:ascii="Times New Roman" w:hAnsi="Times New Roman" w:cs="Times New Roman"/>
          <w:b/>
          <w:bCs/>
          <w:lang w:val="kk-KZ"/>
        </w:rPr>
        <w:t xml:space="preserve"> II. ЧЕЛОВЕК И РОДИНА </w:t>
      </w:r>
    </w:p>
    <w:p w:rsidR="00717993" w:rsidRPr="007372D5" w:rsidRDefault="00717993" w:rsidP="00717993">
      <w:pPr>
        <w:pStyle w:val="TableParagraph"/>
        <w:ind w:left="0"/>
        <w:rPr>
          <w:b/>
          <w:lang w:val="ru-RU" w:eastAsia="en-GB"/>
        </w:rPr>
      </w:pPr>
      <w:r w:rsidRPr="007372D5">
        <w:rPr>
          <w:b/>
          <w:lang w:val="ru-RU"/>
        </w:rPr>
        <w:t>Урок 9.</w:t>
      </w:r>
    </w:p>
    <w:p w:rsidR="00717993" w:rsidRPr="007372D5" w:rsidRDefault="00717993" w:rsidP="00717993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gramStart"/>
      <w:r w:rsidRPr="007372D5">
        <w:rPr>
          <w:rFonts w:ascii="Times New Roman" w:hAnsi="Times New Roman" w:cs="Times New Roman"/>
          <w:b/>
        </w:rPr>
        <w:t xml:space="preserve">Тема: </w:t>
      </w:r>
      <w:r w:rsidRPr="007372D5">
        <w:rPr>
          <w:rFonts w:ascii="Times New Roman" w:hAnsi="Times New Roman" w:cs="Times New Roman"/>
          <w:b/>
          <w:lang w:val="kk-KZ"/>
        </w:rPr>
        <w:t xml:space="preserve">  </w:t>
      </w:r>
      <w:proofErr w:type="gramEnd"/>
      <w:r w:rsidRPr="007372D5">
        <w:rPr>
          <w:rFonts w:ascii="Times New Roman" w:hAnsi="Times New Roman" w:cs="Times New Roman"/>
          <w:lang w:val="kk-KZ"/>
        </w:rPr>
        <w:t>Сюжет и проблематика романа Ч.Айтматова «Буранный полустанок»</w:t>
      </w:r>
    </w:p>
    <w:p w:rsidR="00717993" w:rsidRPr="007372D5" w:rsidRDefault="00717993" w:rsidP="00717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  <w:r w:rsidRPr="007372D5">
        <w:rPr>
          <w:rFonts w:ascii="Times New Roman" w:hAnsi="Times New Roman" w:cs="Times New Roman"/>
          <w:lang w:val="kk-KZ"/>
        </w:rPr>
        <w:t xml:space="preserve"> </w:t>
      </w:r>
    </w:p>
    <w:p w:rsidR="00717993" w:rsidRPr="007372D5" w:rsidRDefault="00717993" w:rsidP="00717993">
      <w:pPr>
        <w:pStyle w:val="TableParagraph"/>
        <w:rPr>
          <w:b/>
          <w:lang w:val="ru-RU" w:eastAsia="en-GB"/>
        </w:rPr>
      </w:pPr>
      <w:r w:rsidRPr="007372D5">
        <w:rPr>
          <w:b/>
          <w:lang w:val="ru-RU"/>
        </w:rPr>
        <w:t>Цели обучения:</w:t>
      </w:r>
    </w:p>
    <w:p w:rsidR="00717993" w:rsidRPr="007372D5" w:rsidRDefault="00717993" w:rsidP="00717993">
      <w:pPr>
        <w:spacing w:after="0" w:line="240" w:lineRule="auto"/>
        <w:jc w:val="both"/>
        <w:rPr>
          <w:rFonts w:ascii="Times New Roman" w:hAnsi="Times New Roman" w:cs="Times New Roman"/>
          <w:lang w:val="kk-KZ" w:eastAsia="en-GB"/>
        </w:rPr>
      </w:pPr>
      <w:r w:rsidRPr="007372D5">
        <w:rPr>
          <w:rFonts w:ascii="Times New Roman" w:hAnsi="Times New Roman" w:cs="Times New Roman"/>
          <w:lang w:val="kk-KZ" w:eastAsia="en-GB"/>
        </w:rPr>
        <w:t>10.1.3 определять основную мысль текста, выявляя детали, подтверждающие её;</w:t>
      </w:r>
    </w:p>
    <w:p w:rsidR="00717993" w:rsidRPr="007372D5" w:rsidRDefault="00717993" w:rsidP="0071799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en-GB"/>
        </w:rPr>
      </w:pPr>
      <w:r w:rsidRPr="007372D5">
        <w:rPr>
          <w:rFonts w:ascii="Times New Roman" w:eastAsia="Times New Roman" w:hAnsi="Times New Roman" w:cs="Times New Roman"/>
          <w:lang w:val="kk-KZ" w:eastAsia="en-GB"/>
        </w:rPr>
        <w:t>10.3.4 владеть стратегиями чтения, включая просмотровое чтение, сканирование и детальное чтение;</w:t>
      </w:r>
    </w:p>
    <w:p w:rsidR="00717993" w:rsidRPr="007372D5" w:rsidRDefault="00717993" w:rsidP="0071799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en-GB"/>
        </w:rPr>
      </w:pPr>
      <w:r w:rsidRPr="007372D5">
        <w:rPr>
          <w:rFonts w:ascii="Times New Roman" w:eastAsia="Times New Roman" w:hAnsi="Times New Roman" w:cs="Times New Roman"/>
          <w:lang w:val="kk-KZ" w:eastAsia="en-GB"/>
        </w:rPr>
        <w:t>10.3.5 анализировать содержание художественных произведений, определяя роль композиции, изобразительно-выразительных средств, деталей, в раскрытии основной мысли;</w:t>
      </w:r>
    </w:p>
    <w:p w:rsidR="00717993" w:rsidRPr="007372D5" w:rsidRDefault="00717993" w:rsidP="00717993">
      <w:pPr>
        <w:widowControl w:val="0"/>
        <w:spacing w:after="0" w:line="240" w:lineRule="auto"/>
        <w:ind w:right="177"/>
        <w:rPr>
          <w:rFonts w:ascii="Times New Roman" w:eastAsia="Times New Roman" w:hAnsi="Times New Roman" w:cs="Times New Roman"/>
          <w:lang w:val="kk-KZ" w:eastAsia="en-GB"/>
        </w:rPr>
      </w:pPr>
      <w:r w:rsidRPr="007372D5">
        <w:rPr>
          <w:rFonts w:ascii="Times New Roman" w:eastAsia="Times New Roman" w:hAnsi="Times New Roman" w:cs="Times New Roman"/>
          <w:lang w:val="kk-KZ" w:eastAsia="en-GB"/>
        </w:rPr>
        <w:t>10.4.3 представлять информацию в виде несплошного текста, используя информацию двух текстов.</w:t>
      </w:r>
    </w:p>
    <w:p w:rsidR="00717993" w:rsidRPr="007372D5" w:rsidRDefault="00717993" w:rsidP="00717993">
      <w:pPr>
        <w:widowControl w:val="0"/>
        <w:spacing w:after="0" w:line="240" w:lineRule="auto"/>
        <w:ind w:right="177"/>
        <w:jc w:val="right"/>
        <w:rPr>
          <w:rFonts w:ascii="Times New Roman" w:hAnsi="Times New Roman" w:cs="Times New Roman"/>
          <w:lang w:val="kk-KZ"/>
        </w:rPr>
      </w:pPr>
    </w:p>
    <w:p w:rsidR="00717993" w:rsidRPr="007372D5" w:rsidRDefault="00717993" w:rsidP="00717993">
      <w:pPr>
        <w:pStyle w:val="a3"/>
        <w:widowControl w:val="0"/>
        <w:spacing w:after="0" w:line="240" w:lineRule="auto"/>
        <w:ind w:left="643" w:right="177"/>
        <w:jc w:val="both"/>
        <w:rPr>
          <w:rFonts w:ascii="Times New Roman" w:hAnsi="Times New Roman" w:cs="Times New Roman"/>
          <w:lang w:val="kk-KZ"/>
        </w:rPr>
      </w:pPr>
    </w:p>
    <w:p w:rsidR="00717993" w:rsidRPr="007372D5" w:rsidRDefault="00717993" w:rsidP="00717993">
      <w:pPr>
        <w:pStyle w:val="2-"/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i/>
          <w:color w:val="auto"/>
          <w:lang w:val="kk-KZ"/>
        </w:rPr>
      </w:pPr>
      <w:r w:rsidRPr="007372D5">
        <w:rPr>
          <w:rFonts w:ascii="Times New Roman" w:hAnsi="Times New Roman" w:cs="Times New Roman"/>
          <w:color w:val="auto"/>
          <w:lang w:val="kk-KZ"/>
        </w:rPr>
        <w:t>Стратегия «Мозговой штурм».</w:t>
      </w:r>
      <w:r w:rsidRPr="007372D5">
        <w:rPr>
          <w:rFonts w:ascii="Times New Roman" w:hAnsi="Times New Roman" w:cs="Times New Roman"/>
          <w:b w:val="0"/>
          <w:i/>
          <w:color w:val="auto"/>
          <w:lang w:val="kk-KZ"/>
        </w:rPr>
        <w:t xml:space="preserve"> </w:t>
      </w:r>
    </w:p>
    <w:p w:rsidR="00717993" w:rsidRPr="007372D5" w:rsidRDefault="00717993" w:rsidP="00717993">
      <w:pPr>
        <w:pStyle w:val="2-"/>
        <w:numPr>
          <w:ilvl w:val="0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i/>
          <w:color w:val="auto"/>
          <w:lang w:val="kk-KZ"/>
        </w:rPr>
      </w:pPr>
      <w:r w:rsidRPr="007372D5">
        <w:rPr>
          <w:rFonts w:ascii="Times New Roman" w:hAnsi="Times New Roman" w:cs="Times New Roman"/>
          <w:b w:val="0"/>
          <w:i/>
          <w:color w:val="auto"/>
          <w:lang w:val="kk-KZ"/>
        </w:rPr>
        <w:t xml:space="preserve">Литературный хронограф. </w:t>
      </w:r>
      <w:r w:rsidRPr="007372D5">
        <w:rPr>
          <w:rFonts w:ascii="Times New Roman" w:hAnsi="Times New Roman" w:cs="Times New Roman"/>
          <w:b w:val="0"/>
          <w:color w:val="auto"/>
          <w:lang w:val="kk-KZ"/>
        </w:rPr>
        <w:t>Презентация, слайды, рассказывает о жизни и творчестве  Ч.Т.Айтматова.</w:t>
      </w:r>
      <w:r w:rsidRPr="007372D5">
        <w:rPr>
          <w:rFonts w:ascii="Times New Roman" w:hAnsi="Times New Roman" w:cs="Times New Roman"/>
        </w:rPr>
        <w:t xml:space="preserve">  </w:t>
      </w:r>
      <w:r w:rsidRPr="007372D5">
        <w:rPr>
          <w:rFonts w:ascii="Times New Roman" w:hAnsi="Times New Roman" w:cs="Times New Roman"/>
          <w:b w:val="0"/>
          <w:color w:val="auto"/>
          <w:lang w:val="kk-KZ"/>
        </w:rPr>
        <w:t>https://youtu.be/ZLHFUr7kwqQ</w:t>
      </w:r>
    </w:p>
    <w:p w:rsidR="00717993" w:rsidRPr="007372D5" w:rsidRDefault="00717993" w:rsidP="007179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7372D5">
        <w:rPr>
          <w:rFonts w:ascii="Times New Roman" w:eastAsia="Times New Roman" w:hAnsi="Times New Roman" w:cs="Times New Roman"/>
          <w:i/>
          <w:lang w:val="kk-KZ" w:eastAsia="ru-RU"/>
        </w:rPr>
        <w:t xml:space="preserve">Аналитическая статья стр.43-44. </w:t>
      </w:r>
      <w:r w:rsidRPr="007372D5">
        <w:rPr>
          <w:rFonts w:ascii="Times New Roman" w:eastAsia="Times New Roman" w:hAnsi="Times New Roman" w:cs="Times New Roman"/>
          <w:lang w:val="kk-KZ" w:eastAsia="ru-RU"/>
        </w:rPr>
        <w:t>«Сюжет и проблематика романа».   Чтение и анализ статьи учебника.</w:t>
      </w:r>
    </w:p>
    <w:p w:rsidR="00717993" w:rsidRPr="007372D5" w:rsidRDefault="00717993" w:rsidP="007179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kk-KZ" w:eastAsia="ru-RU"/>
        </w:rPr>
      </w:pPr>
      <w:r w:rsidRPr="007372D5">
        <w:rPr>
          <w:rFonts w:ascii="Times New Roman" w:eastAsia="Times New Roman" w:hAnsi="Times New Roman" w:cs="Times New Roman"/>
          <w:i/>
          <w:lang w:val="kk-KZ" w:eastAsia="ru-RU"/>
        </w:rPr>
        <w:t xml:space="preserve">Литературный справочник. </w:t>
      </w:r>
      <w:r w:rsidRPr="007372D5">
        <w:rPr>
          <w:rFonts w:ascii="Times New Roman" w:eastAsia="Times New Roman" w:hAnsi="Times New Roman" w:cs="Times New Roman"/>
          <w:lang w:val="kk-KZ" w:eastAsia="ru-RU"/>
        </w:rPr>
        <w:t>Термины записываются.</w:t>
      </w:r>
    </w:p>
    <w:p w:rsidR="00717993" w:rsidRPr="007372D5" w:rsidRDefault="00717993" w:rsidP="00717993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  <w:color w:val="auto"/>
          <w:spacing w:val="0"/>
          <w:sz w:val="22"/>
          <w:szCs w:val="22"/>
          <w:lang w:val="kk-KZ"/>
        </w:rPr>
      </w:pPr>
      <w:r w:rsidRPr="007372D5">
        <w:rPr>
          <w:rFonts w:ascii="Times New Roman" w:hAnsi="Times New Roman" w:cs="Times New Roman"/>
          <w:b/>
          <w:color w:val="auto"/>
          <w:spacing w:val="0"/>
          <w:sz w:val="22"/>
          <w:szCs w:val="22"/>
          <w:lang w:val="kk-KZ"/>
        </w:rPr>
        <w:t>Стратегия «Зигзаг».</w:t>
      </w:r>
      <w:r w:rsidRPr="007372D5">
        <w:rPr>
          <w:rFonts w:ascii="Times New Roman" w:hAnsi="Times New Roman" w:cs="Times New Roman"/>
          <w:i/>
          <w:color w:val="auto"/>
          <w:spacing w:val="0"/>
          <w:sz w:val="22"/>
          <w:szCs w:val="22"/>
          <w:lang w:val="kk-KZ"/>
        </w:rPr>
        <w:t xml:space="preserve"> Перспективное задание выполняется в группах с использованием интерактивных технологий.</w:t>
      </w:r>
    </w:p>
    <w:p w:rsidR="00717993" w:rsidRPr="007372D5" w:rsidRDefault="00717993" w:rsidP="0071799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372D5">
        <w:rPr>
          <w:rFonts w:ascii="Times New Roman" w:hAnsi="Times New Roman" w:cs="Times New Roman"/>
          <w:lang w:val="kk-KZ"/>
        </w:rPr>
        <w:t>Ознакомьтесь с материалами сайтов, посвященных жизни и творчеству Ч.Т.Айтматова.</w:t>
      </w:r>
    </w:p>
    <w:p w:rsidR="00717993" w:rsidRPr="007372D5" w:rsidRDefault="00717993" w:rsidP="0071799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372D5">
        <w:rPr>
          <w:rFonts w:ascii="Times New Roman" w:hAnsi="Times New Roman" w:cs="Times New Roman"/>
          <w:lang w:val="kk-KZ"/>
        </w:rPr>
        <w:t xml:space="preserve"> Разработайте буктрейлеры, презентации и слайды по материалам интернет-ресурсов.   Буктрейлеры распределите по темам: «Сары-Озеки – родная степь Едигея Жангельдина», «Легенда о манкуртах», «Земля и Космос в романе «Буранный полустанок». </w:t>
      </w:r>
    </w:p>
    <w:p w:rsidR="00717993" w:rsidRPr="007372D5" w:rsidRDefault="00717993" w:rsidP="007179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372D5">
        <w:rPr>
          <w:rFonts w:ascii="Times New Roman" w:hAnsi="Times New Roman" w:cs="Times New Roman"/>
          <w:b/>
          <w:lang w:val="kk-KZ"/>
        </w:rPr>
        <w:t>Рефлексия.</w:t>
      </w:r>
    </w:p>
    <w:p w:rsidR="00717993" w:rsidRPr="007372D5" w:rsidRDefault="00717993" w:rsidP="00717993">
      <w:pPr>
        <w:pStyle w:val="a5"/>
        <w:spacing w:line="240" w:lineRule="auto"/>
        <w:ind w:left="0" w:firstLine="0"/>
        <w:rPr>
          <w:rFonts w:ascii="Times New Roman" w:hAnsi="Times New Roman" w:cs="Times New Roman"/>
          <w:i/>
          <w:color w:val="auto"/>
          <w:spacing w:val="0"/>
          <w:sz w:val="22"/>
          <w:szCs w:val="22"/>
          <w:lang w:val="kk-KZ"/>
        </w:rPr>
      </w:pPr>
      <w:r w:rsidRPr="007372D5">
        <w:rPr>
          <w:rFonts w:ascii="Times New Roman" w:hAnsi="Times New Roman" w:cs="Times New Roman"/>
          <w:i/>
          <w:color w:val="auto"/>
          <w:spacing w:val="0"/>
          <w:sz w:val="22"/>
          <w:szCs w:val="22"/>
          <w:lang w:val="kk-KZ"/>
        </w:rPr>
        <w:t xml:space="preserve">            Структурно-смысловая хронологическая таблица.</w:t>
      </w:r>
    </w:p>
    <w:p w:rsidR="00717993" w:rsidRPr="007372D5" w:rsidRDefault="00717993" w:rsidP="0071799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372D5">
        <w:rPr>
          <w:rFonts w:ascii="Times New Roman" w:hAnsi="Times New Roman" w:cs="Times New Roman"/>
          <w:lang w:val="kk-KZ"/>
        </w:rPr>
        <w:t>Прочитайте статью «Литературный хронограф». Задание 47. Стр.43. Обратите внимание на факты биографии и творчества писателя, связанные с Казахстаном.</w:t>
      </w:r>
      <w:r w:rsidRPr="007372D5">
        <w:rPr>
          <w:rFonts w:ascii="Times New Roman" w:hAnsi="Times New Roman" w:cs="Times New Roman"/>
          <w:i/>
          <w:lang w:val="kk-KZ"/>
        </w:rPr>
        <w:t xml:space="preserve"> </w:t>
      </w:r>
    </w:p>
    <w:p w:rsidR="00717993" w:rsidRPr="007372D5" w:rsidRDefault="00717993" w:rsidP="0071799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372D5">
        <w:rPr>
          <w:rFonts w:ascii="Times New Roman" w:hAnsi="Times New Roman" w:cs="Times New Roman"/>
          <w:lang w:val="kk-KZ"/>
        </w:rPr>
        <w:t xml:space="preserve">Составьте хронологическую таблицу. </w:t>
      </w:r>
    </w:p>
    <w:p w:rsidR="00717993" w:rsidRPr="007372D5" w:rsidRDefault="00717993" w:rsidP="00717993">
      <w:pPr>
        <w:pStyle w:val="a3"/>
        <w:spacing w:before="60" w:after="60" w:line="240" w:lineRule="auto"/>
        <w:ind w:left="0" w:firstLine="567"/>
        <w:rPr>
          <w:rFonts w:ascii="Times New Roman" w:hAnsi="Times New Roman" w:cs="Times New Roman"/>
          <w:lang w:val="kk-KZ"/>
        </w:rPr>
      </w:pPr>
      <w:r w:rsidRPr="007372D5">
        <w:rPr>
          <w:rFonts w:ascii="Times New Roman" w:hAnsi="Times New Roman" w:cs="Times New Roman"/>
          <w:b/>
          <w:lang w:val="kk-KZ"/>
        </w:rPr>
        <w:t>Стратегия «Метод ассоциаций».</w:t>
      </w:r>
      <w:r w:rsidRPr="007372D5">
        <w:rPr>
          <w:rFonts w:ascii="Times New Roman" w:hAnsi="Times New Roman" w:cs="Times New Roman"/>
          <w:i/>
          <w:lang w:val="kk-KZ"/>
        </w:rPr>
        <w:t xml:space="preserve"> Дневник вдумчивого читателя</w:t>
      </w:r>
      <w:r w:rsidRPr="007372D5">
        <w:rPr>
          <w:rFonts w:ascii="Times New Roman" w:hAnsi="Times New Roman" w:cs="Times New Roman"/>
          <w:lang w:val="kk-KZ"/>
        </w:rPr>
        <w:t>. Прочитайте в хрестоматии главы из романа «</w:t>
      </w:r>
      <w:r w:rsidRPr="007372D5">
        <w:rPr>
          <w:rFonts w:ascii="Times New Roman" w:hAnsi="Times New Roman" w:cs="Times New Roman"/>
          <w:bCs/>
          <w:lang w:val="kk-KZ"/>
        </w:rPr>
        <w:t>Буранный полустанок</w:t>
      </w:r>
      <w:r w:rsidRPr="007372D5">
        <w:rPr>
          <w:rFonts w:ascii="Times New Roman" w:hAnsi="Times New Roman" w:cs="Times New Roman"/>
          <w:lang w:val="kk-KZ"/>
        </w:rPr>
        <w:t>». Запишите ваши первые впечатления после прочтения произведения Ч.Айтматова. Записывайте ваши мысли о романе и его героях в процессе анализа текста.</w:t>
      </w:r>
    </w:p>
    <w:p w:rsidR="00717993" w:rsidRPr="007372D5" w:rsidRDefault="00717993" w:rsidP="00717993">
      <w:pPr>
        <w:pStyle w:val="a3"/>
        <w:spacing w:before="60" w:after="60" w:line="240" w:lineRule="auto"/>
        <w:ind w:left="0" w:firstLine="567"/>
        <w:rPr>
          <w:rFonts w:ascii="Times New Roman" w:hAnsi="Times New Roman" w:cs="Times New Roman"/>
          <w:lang w:val="kk-KZ"/>
        </w:rPr>
      </w:pPr>
    </w:p>
    <w:p w:rsidR="00717993" w:rsidRPr="007372D5" w:rsidRDefault="00717993" w:rsidP="00717993">
      <w:pPr>
        <w:widowControl w:val="0"/>
        <w:spacing w:after="0" w:line="240" w:lineRule="auto"/>
        <w:ind w:right="177"/>
        <w:rPr>
          <w:rFonts w:ascii="Times New Roman" w:hAnsi="Times New Roman" w:cs="Times New Roman"/>
          <w:lang w:val="kk-KZ"/>
        </w:rPr>
      </w:pPr>
      <w:r w:rsidRPr="001314B2">
        <w:rPr>
          <w:rFonts w:ascii="Times New Roman" w:hAnsi="Times New Roman" w:cs="Times New Roman"/>
          <w:b/>
          <w:lang w:val="kk-KZ"/>
        </w:rPr>
        <w:t>Источник</w:t>
      </w:r>
      <w:r>
        <w:rPr>
          <w:rFonts w:ascii="Times New Roman" w:hAnsi="Times New Roman" w:cs="Times New Roman"/>
          <w:lang w:val="kk-KZ"/>
        </w:rPr>
        <w:t>: Авторы:</w:t>
      </w:r>
      <w:r w:rsidRPr="00944BB5">
        <w:rPr>
          <w:rFonts w:ascii="Times New Roman" w:eastAsiaTheme="minorEastAsia" w:hAnsi="Times New Roman" w:cs="Times New Roman"/>
          <w:lang w:val="kk-KZ" w:eastAsia="zh-CN"/>
        </w:rPr>
        <w:t xml:space="preserve"> </w:t>
      </w:r>
      <w:r w:rsidRPr="007372D5">
        <w:rPr>
          <w:rFonts w:ascii="Times New Roman" w:eastAsiaTheme="minorEastAsia" w:hAnsi="Times New Roman" w:cs="Times New Roman"/>
          <w:lang w:val="kk-KZ" w:eastAsia="zh-CN"/>
        </w:rPr>
        <w:t>Ж.Х.СалхановаЖ, .К.Киынова,  А.</w:t>
      </w:r>
      <w:proofErr w:type="spellStart"/>
      <w:r w:rsidRPr="007372D5">
        <w:rPr>
          <w:rFonts w:ascii="Times New Roman" w:eastAsiaTheme="minorEastAsia" w:hAnsi="Times New Roman" w:cs="Times New Roman"/>
          <w:lang w:eastAsia="zh-CN"/>
        </w:rPr>
        <w:t>Е.Бектурова</w:t>
      </w:r>
      <w:proofErr w:type="spellEnd"/>
      <w:r w:rsidRPr="007372D5">
        <w:rPr>
          <w:rFonts w:ascii="Times New Roman" w:hAnsi="Times New Roman" w:cs="Times New Roman"/>
          <w:lang w:val="kk-KZ"/>
        </w:rPr>
        <w:t xml:space="preserve"> Русский  язык и литература</w:t>
      </w:r>
      <w:r>
        <w:rPr>
          <w:rFonts w:ascii="Times New Roman" w:hAnsi="Times New Roman" w:cs="Times New Roman"/>
          <w:lang w:val="kk-KZ"/>
        </w:rPr>
        <w:t xml:space="preserve"> </w:t>
      </w:r>
      <w:r w:rsidRPr="007372D5">
        <w:rPr>
          <w:rFonts w:ascii="Times New Roman" w:hAnsi="Times New Roman" w:cs="Times New Roman"/>
          <w:lang w:val="kk-KZ"/>
        </w:rPr>
        <w:t>Учебник</w:t>
      </w:r>
      <w:r>
        <w:rPr>
          <w:rFonts w:ascii="Times New Roman" w:hAnsi="Times New Roman" w:cs="Times New Roman"/>
          <w:lang w:val="kk-KZ"/>
        </w:rPr>
        <w:t xml:space="preserve"> для 10 классов общеобразовательных школ с казахским языком обучения. Алматы: «Мектеп» 2019. – 219с. </w:t>
      </w:r>
      <w:r w:rsidRPr="007372D5">
        <w:rPr>
          <w:rFonts w:ascii="Times New Roman" w:hAnsi="Times New Roman" w:cs="Times New Roman"/>
          <w:lang w:val="kk-KZ"/>
        </w:rPr>
        <w:t xml:space="preserve"> </w:t>
      </w:r>
    </w:p>
    <w:p w:rsidR="00AB18A9" w:rsidRPr="00EA3876" w:rsidRDefault="00AB18A9">
      <w:pPr>
        <w:rPr>
          <w:sz w:val="28"/>
          <w:szCs w:val="28"/>
        </w:rPr>
      </w:pPr>
    </w:p>
    <w:sectPr w:rsidR="00AB18A9" w:rsidRPr="00EA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 Kza">
    <w:altName w:val="Times New Roman"/>
    <w:charset w:val="CC"/>
    <w:family w:val="auto"/>
    <w:pitch w:val="variable"/>
    <w:sig w:usb0="00000001" w:usb1="00000008" w:usb2="00000000" w:usb3="00000000" w:csb0="000001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4599"/>
    <w:multiLevelType w:val="hybridMultilevel"/>
    <w:tmpl w:val="93FCD338"/>
    <w:lvl w:ilvl="0" w:tplc="435EB87E">
      <w:start w:val="1"/>
      <w:numFmt w:val="bullet"/>
      <w:lvlText w:val="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70325F8"/>
    <w:multiLevelType w:val="hybridMultilevel"/>
    <w:tmpl w:val="1E16B898"/>
    <w:lvl w:ilvl="0" w:tplc="D9343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5B12"/>
    <w:multiLevelType w:val="hybridMultilevel"/>
    <w:tmpl w:val="DD5477B6"/>
    <w:lvl w:ilvl="0" w:tplc="0BE4A1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75D8"/>
    <w:multiLevelType w:val="hybridMultilevel"/>
    <w:tmpl w:val="D08ADBF4"/>
    <w:lvl w:ilvl="0" w:tplc="B330C0C4">
      <w:start w:val="1"/>
      <w:numFmt w:val="decimal"/>
      <w:lvlText w:val="%1."/>
      <w:lvlJc w:val="left"/>
      <w:pPr>
        <w:ind w:left="1080" w:hanging="360"/>
      </w:pPr>
      <w:rPr>
        <w:rFonts w:ascii="SchoolBook Kza" w:eastAsia="Times New Roman" w:hAnsi="SchoolBook Kza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A62C2"/>
    <w:multiLevelType w:val="hybridMultilevel"/>
    <w:tmpl w:val="E22673F2"/>
    <w:lvl w:ilvl="0" w:tplc="435EB87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334D0"/>
    <w:multiLevelType w:val="hybridMultilevel"/>
    <w:tmpl w:val="959C1AA0"/>
    <w:lvl w:ilvl="0" w:tplc="435EB87E">
      <w:start w:val="1"/>
      <w:numFmt w:val="bullet"/>
      <w:lvlText w:val="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1745A1C"/>
    <w:multiLevelType w:val="hybridMultilevel"/>
    <w:tmpl w:val="E89E7E58"/>
    <w:lvl w:ilvl="0" w:tplc="435EB87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9096A"/>
    <w:multiLevelType w:val="hybridMultilevel"/>
    <w:tmpl w:val="0752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327EE"/>
    <w:multiLevelType w:val="hybridMultilevel"/>
    <w:tmpl w:val="2932EAA2"/>
    <w:lvl w:ilvl="0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>
    <w:nsid w:val="4E624C8D"/>
    <w:multiLevelType w:val="hybridMultilevel"/>
    <w:tmpl w:val="48881292"/>
    <w:lvl w:ilvl="0" w:tplc="B5E0F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B0CEB"/>
    <w:multiLevelType w:val="hybridMultilevel"/>
    <w:tmpl w:val="E0BE78C4"/>
    <w:lvl w:ilvl="0" w:tplc="435EB87E">
      <w:start w:val="1"/>
      <w:numFmt w:val="bullet"/>
      <w:lvlText w:val="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4EE5295"/>
    <w:multiLevelType w:val="hybridMultilevel"/>
    <w:tmpl w:val="4C048B8C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6D121818"/>
    <w:multiLevelType w:val="hybridMultilevel"/>
    <w:tmpl w:val="81C4CF94"/>
    <w:lvl w:ilvl="0" w:tplc="F07C698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86C8D"/>
    <w:multiLevelType w:val="hybridMultilevel"/>
    <w:tmpl w:val="43C2D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71BDF"/>
    <w:multiLevelType w:val="hybridMultilevel"/>
    <w:tmpl w:val="14903AE2"/>
    <w:lvl w:ilvl="0" w:tplc="435EB87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705AD"/>
    <w:multiLevelType w:val="hybridMultilevel"/>
    <w:tmpl w:val="D5DE4E12"/>
    <w:lvl w:ilvl="0" w:tplc="435EB87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3"/>
  </w:num>
  <w:num w:numId="6">
    <w:abstractNumId w:val="3"/>
  </w:num>
  <w:num w:numId="7">
    <w:abstractNumId w:val="6"/>
  </w:num>
  <w:num w:numId="8">
    <w:abstractNumId w:val="14"/>
  </w:num>
  <w:num w:numId="9">
    <w:abstractNumId w:val="8"/>
  </w:num>
  <w:num w:numId="10">
    <w:abstractNumId w:val="15"/>
  </w:num>
  <w:num w:numId="11">
    <w:abstractNumId w:val="12"/>
  </w:num>
  <w:num w:numId="12">
    <w:abstractNumId w:val="10"/>
  </w:num>
  <w:num w:numId="13">
    <w:abstractNumId w:val="5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1D"/>
    <w:rsid w:val="001E1C19"/>
    <w:rsid w:val="001E7E9F"/>
    <w:rsid w:val="00431287"/>
    <w:rsid w:val="0062321D"/>
    <w:rsid w:val="00717993"/>
    <w:rsid w:val="009612DA"/>
    <w:rsid w:val="00A70C9F"/>
    <w:rsid w:val="00AB18A9"/>
    <w:rsid w:val="00E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3454-B610-4C21-A738-53D82446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E1C19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E1C19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link w:val="a3"/>
    <w:uiPriority w:val="1"/>
    <w:rsid w:val="001E1C19"/>
  </w:style>
  <w:style w:type="paragraph" w:customStyle="1" w:styleId="a5">
    <w:name w:val="вопросы"/>
    <w:basedOn w:val="a"/>
    <w:uiPriority w:val="99"/>
    <w:rsid w:val="001E1C19"/>
    <w:pPr>
      <w:autoSpaceDE w:val="0"/>
      <w:autoSpaceDN w:val="0"/>
      <w:adjustRightInd w:val="0"/>
      <w:spacing w:after="0" w:line="220" w:lineRule="atLeast"/>
      <w:ind w:left="850" w:hanging="283"/>
      <w:jc w:val="both"/>
      <w:textAlignment w:val="center"/>
    </w:pPr>
    <w:rPr>
      <w:rFonts w:ascii="SchoolBook Kza" w:hAnsi="SchoolBook Kza" w:cs="SchoolBook Kza"/>
      <w:color w:val="000000"/>
      <w:spacing w:val="1"/>
      <w:sz w:val="20"/>
      <w:szCs w:val="20"/>
    </w:rPr>
  </w:style>
  <w:style w:type="character" w:styleId="a6">
    <w:name w:val="Hyperlink"/>
    <w:basedOn w:val="a0"/>
    <w:uiPriority w:val="99"/>
    <w:rsid w:val="001E1C19"/>
    <w:rPr>
      <w:b/>
      <w:bCs/>
      <w:color w:val="333333"/>
      <w:w w:val="100"/>
      <w:sz w:val="18"/>
      <w:szCs w:val="18"/>
      <w:u w:val="none"/>
    </w:rPr>
  </w:style>
  <w:style w:type="paragraph" w:customStyle="1" w:styleId="2-">
    <w:name w:val="Подзаголовок 2-Д"/>
    <w:basedOn w:val="a"/>
    <w:uiPriority w:val="99"/>
    <w:rsid w:val="00431287"/>
    <w:pPr>
      <w:suppressAutoHyphens/>
      <w:autoSpaceDE w:val="0"/>
      <w:autoSpaceDN w:val="0"/>
      <w:adjustRightInd w:val="0"/>
      <w:spacing w:before="283" w:after="170" w:line="288" w:lineRule="auto"/>
      <w:jc w:val="center"/>
      <w:textAlignment w:val="center"/>
    </w:pPr>
    <w:rPr>
      <w:rFonts w:ascii="SchoolBook Kza" w:hAnsi="SchoolBook Kza" w:cs="SchoolBook Kza"/>
      <w:b/>
      <w:bCs/>
      <w:color w:val="000000"/>
    </w:rPr>
  </w:style>
  <w:style w:type="paragraph" w:styleId="a7">
    <w:name w:val="Normal (Web)"/>
    <w:basedOn w:val="a"/>
    <w:uiPriority w:val="99"/>
    <w:unhideWhenUsed/>
    <w:rsid w:val="001E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Kuanish</dc:creator>
  <cp:keywords/>
  <dc:description/>
  <cp:lastModifiedBy>Kuanish</cp:lastModifiedBy>
  <cp:revision>8</cp:revision>
  <cp:lastPrinted>2020-10-05T12:58:00Z</cp:lastPrinted>
  <dcterms:created xsi:type="dcterms:W3CDTF">2020-09-24T04:04:00Z</dcterms:created>
  <dcterms:modified xsi:type="dcterms:W3CDTF">2020-10-05T12:58:00Z</dcterms:modified>
</cp:coreProperties>
</file>