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76" w:rsidRPr="00246816" w:rsidRDefault="00956A76" w:rsidP="00956A7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0" w:name="_Toc511300343"/>
      <w:r w:rsidRPr="00246816">
        <w:rPr>
          <w:rFonts w:ascii="Times New Roman" w:hAnsi="Times New Roman" w:cs="Times New Roman"/>
          <w:color w:val="auto"/>
          <w:sz w:val="24"/>
          <w:szCs w:val="24"/>
          <w:lang w:val="kk-KZ"/>
        </w:rPr>
        <w:t>1-ТОҚСАН БОЙЫНША ЖИЫНТЫҚ БАҒАЛАУҒА АРНАЛҒАН ТАПСЫРМАЛАР</w:t>
      </w:r>
      <w:bookmarkEnd w:id="0"/>
    </w:p>
    <w:p w:rsidR="00956A76" w:rsidRPr="00246816" w:rsidRDefault="00956A76" w:rsidP="00956A76">
      <w:pPr>
        <w:spacing w:after="0" w:line="240" w:lineRule="auto"/>
        <w:rPr>
          <w:lang w:val="kk-KZ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6804"/>
      </w:tblGrid>
      <w:tr w:rsidR="00956A76" w:rsidRPr="00246816" w:rsidTr="001968C0">
        <w:tc>
          <w:tcPr>
            <w:tcW w:w="9639" w:type="dxa"/>
            <w:gridSpan w:val="2"/>
            <w:shd w:val="clear" w:color="auto" w:fill="auto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«Квадрат түбір және иррационал өрнек»</w:t>
            </w:r>
          </w:p>
          <w:p w:rsidR="00956A76" w:rsidRPr="0047633F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бөлімі бойынша жиынтық бағалау</w:t>
            </w:r>
          </w:p>
        </w:tc>
      </w:tr>
      <w:tr w:rsidR="00956A76" w:rsidRPr="00A83624" w:rsidTr="001968C0">
        <w:tc>
          <w:tcPr>
            <w:tcW w:w="2835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6804" w:type="dxa"/>
          </w:tcPr>
          <w:p w:rsidR="00956A76" w:rsidRPr="0024681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</w:t>
            </w:r>
          </w:p>
          <w:p w:rsidR="00956A76" w:rsidRPr="0024681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</w:t>
            </w:r>
          </w:p>
          <w:p w:rsidR="00956A76" w:rsidRPr="0024681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lang w:val="kk-KZ"/>
              </w:rPr>
              <w:t>Құрамында квадрат түбірлері бар өрнектерді түрлендіру</w:t>
            </w:r>
          </w:p>
          <w:p w:rsidR="00956A76" w:rsidRPr="00246816" w:rsidRDefault="00956A76" w:rsidP="001968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 w:rsidRPr="0024681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функциясы, оның графигі және қасиеттері</w:t>
            </w:r>
          </w:p>
        </w:tc>
      </w:tr>
      <w:tr w:rsidR="00956A76" w:rsidRPr="00A83624" w:rsidTr="001968C0">
        <w:tc>
          <w:tcPr>
            <w:tcW w:w="2835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804" w:type="dxa"/>
          </w:tcPr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8.1.2.2квадрат түбірдің мәнін бағалау</w:t>
            </w:r>
          </w:p>
          <w:p w:rsidR="00956A76" w:rsidRPr="0024681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8.1.2.3көбейткішті квадрат түбір белгісінің алдына шығару және көбейткішті квадрат түбір белгісінің астына алу</w:t>
            </w:r>
          </w:p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2468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8.1.2.5 </w:t>
            </w:r>
            <w:r w:rsidRPr="00246816">
              <w:rPr>
                <w:rFonts w:ascii="Times New Roman" w:hAnsi="Times New Roman"/>
                <w:color w:val="000000"/>
                <w:sz w:val="24"/>
                <w:lang w:val="kk-KZ"/>
              </w:rPr>
              <w:t>құрамында түбір таңбасы бар өрнектерді түрлендіруді орындау</w:t>
            </w:r>
          </w:p>
          <w:p w:rsidR="00956A76" w:rsidRPr="006F6B68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8.1.2.6 нақты сандарды салыстыру</w:t>
            </w:r>
          </w:p>
          <w:p w:rsidR="00956A76" w:rsidRPr="00246816" w:rsidRDefault="00956A76" w:rsidP="001968C0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</m:rad>
            </m:oMath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білу және оның графигін салу</w:t>
            </w:r>
          </w:p>
        </w:tc>
      </w:tr>
      <w:tr w:rsidR="00956A76" w:rsidRPr="00A83624" w:rsidTr="001968C0">
        <w:tc>
          <w:tcPr>
            <w:tcW w:w="2835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критерийі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Білім алушы:</w:t>
            </w:r>
          </w:p>
          <w:p w:rsidR="00956A76" w:rsidRPr="00246816" w:rsidRDefault="00956A76" w:rsidP="001968C0">
            <w:pPr>
              <w:pStyle w:val="1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бағалайды</w:t>
            </w:r>
          </w:p>
          <w:p w:rsidR="00956A76" w:rsidRPr="00696EDE" w:rsidRDefault="00956A76" w:rsidP="00956A7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 w:rsidRPr="00696EDE"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арқылы өрнекті ықшамдайды</w:t>
            </w:r>
          </w:p>
          <w:p w:rsidR="00956A76" w:rsidRPr="00696EDE" w:rsidRDefault="00956A76" w:rsidP="00956A7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EDE"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салыстырады</w:t>
            </w:r>
          </w:p>
          <w:p w:rsidR="00956A76" w:rsidRPr="00246816" w:rsidRDefault="00956A76" w:rsidP="001968C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Құрамында квадрат түбірі бар өрнектердің мән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ін есептеуде квадрат түбірдің қасиеттерін қолданады</w:t>
            </w:r>
          </w:p>
          <w:p w:rsidR="00956A76" w:rsidRDefault="00956A76" w:rsidP="001968C0">
            <w:pPr>
              <w:pStyle w:val="12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қолданып,  графигін салады.</w:t>
            </w:r>
          </w:p>
          <w:p w:rsidR="00956A76" w:rsidRPr="00246816" w:rsidRDefault="00956A76" w:rsidP="001968C0">
            <w:pPr>
              <w:pStyle w:val="12"/>
              <w:ind w:left="6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6A76" w:rsidRPr="00246816" w:rsidTr="001968C0">
        <w:trPr>
          <w:trHeight w:val="859"/>
        </w:trPr>
        <w:tc>
          <w:tcPr>
            <w:tcW w:w="2835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804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Қолдану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деңгей дағдылары</w:t>
            </w:r>
          </w:p>
        </w:tc>
      </w:tr>
      <w:tr w:rsidR="00956A76" w:rsidRPr="00246816" w:rsidTr="001968C0">
        <w:tc>
          <w:tcPr>
            <w:tcW w:w="2835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804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 минут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6A76" w:rsidRPr="00246816" w:rsidTr="001968C0">
        <w:tc>
          <w:tcPr>
            <w:tcW w:w="9639" w:type="dxa"/>
            <w:gridSpan w:val="2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нұсқа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 Төмендегі иррационал сандар аралығында болатын қатарлас екі бүтін санды жазыңыз.</w: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ind w:left="289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a) </w:t>
            </w:r>
            <w:r w:rsidRPr="0093056B">
              <w:rPr>
                <w:rFonts w:ascii="Times New Roman" w:hAnsi="Times New Roman"/>
                <w:position w:val="-8"/>
                <w:lang w:val="kk-KZ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17pt" o:ole="">
                  <v:imagedata r:id="rId5" o:title=""/>
                </v:shape>
                <o:OLEObject Type="Embed" ProgID="Equation.3" ShapeID="_x0000_i1025" DrawAspect="Content" ObjectID="_1663405571" r:id="rId6"/>
              </w:objec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b) </w:t>
            </w:r>
            <w:r w:rsidRPr="00246816">
              <w:rPr>
                <w:rFonts w:ascii="Times New Roman" w:hAnsi="Times New Roman"/>
                <w:position w:val="-8"/>
                <w:lang w:val="kk-KZ"/>
              </w:rPr>
              <w:object w:dxaOrig="580" w:dyaOrig="360">
                <v:shape id="_x0000_i1026" type="#_x0000_t75" style="width:29.9pt;height:19.7pt" o:ole="">
                  <v:imagedata r:id="rId7" o:title=""/>
                </v:shape>
                <o:OLEObject Type="Embed" ProgID="Equation.3" ShapeID="_x0000_i1026" DrawAspect="Content" ObjectID="_1663405572" r:id="rId8"/>
              </w:object>
            </w:r>
            <w:r>
              <w:rPr>
                <w:rFonts w:ascii="Times New Roman" w:hAnsi="Times New Roman"/>
                <w:position w:val="-8"/>
                <w:lang w:val="kk-KZ"/>
              </w:rPr>
              <w:t xml:space="preserve">                                                                                                                                  </w: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[2</w: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]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2. Өрнекті ықшамдаңыз:  </w:t>
            </w:r>
            <w:r w:rsidRPr="0024669C"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520" w:dyaOrig="380">
                <v:shape id="_x0000_i1027" type="#_x0000_t75" style="width:148.1pt;height:22.4pt" o:ole="">
                  <v:imagedata r:id="rId9" o:title=""/>
                </v:shape>
                <o:OLEObject Type="Embed" ProgID="Equation.3" ShapeID="_x0000_i1027" DrawAspect="Content" ObjectID="_1663405573" r:id="rId10"/>
              </w:object>
            </w:r>
            <w:r w:rsidRPr="0024669C"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80" w:dyaOrig="340">
                <v:shape id="_x0000_i1028" type="#_x0000_t75" style="width:9.5pt;height:19.7pt" o:ole="">
                  <v:imagedata r:id="rId11" o:title=""/>
                </v:shape>
                <o:OLEObject Type="Embed" ProgID="Equation.3" ShapeID="_x0000_i1028" DrawAspect="Content" ObjectID="_1663405574" r:id="rId12"/>
              </w:object>
            </w:r>
          </w:p>
          <w:p w:rsidR="00956A76" w:rsidRPr="00246816" w:rsidRDefault="00956A76" w:rsidP="001968C0">
            <w:pPr>
              <w:pStyle w:val="a3"/>
              <w:ind w:left="1440"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[2]</w:t>
            </w:r>
          </w:p>
          <w:p w:rsidR="00956A7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Көбейткішті түбір таңбасының астына енгізіп,өсу ретімен орналастырыңыз 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956A76" w:rsidRPr="0024681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/>
                    <w:sz w:val="28"/>
                    <w:szCs w:val="28"/>
                  </w:rPr>
                  <m:t xml:space="preserve">; 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/>
                    <w:sz w:val="28"/>
                    <w:szCs w:val="28"/>
                  </w:rPr>
                  <m:t xml:space="preserve">; 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11</m:t>
                    </m:r>
                  </m:e>
                </m:rad>
              </m:oMath>
            </m:oMathPara>
          </w:p>
          <w:p w:rsidR="00956A76" w:rsidRPr="0024681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Pr="0024681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[3]</w:t>
            </w:r>
          </w:p>
          <w:p w:rsidR="00956A76" w:rsidRPr="00246816" w:rsidRDefault="00956A76" w:rsidP="001968C0">
            <w:p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4. Өрнектің мәнін табыңыз:</w:t>
            </w:r>
          </w:p>
          <w:p w:rsidR="00956A76" w:rsidRPr="00246816" w:rsidRDefault="00956A76" w:rsidP="001968C0">
            <w:pPr>
              <w:ind w:right="-1"/>
              <w:jc w:val="center"/>
              <w:rPr>
                <w:rFonts w:ascii="Times New Roman" w:hAnsi="Times New Roman"/>
                <w:lang w:val="kk-KZ"/>
              </w:rPr>
            </w:pPr>
            <w:r w:rsidRPr="00415D11"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700" w:dyaOrig="380">
                <v:shape id="_x0000_i1029" type="#_x0000_t75" style="width:150.1pt;height:22.4pt" o:ole="">
                  <v:imagedata r:id="rId13" o:title=""/>
                </v:shape>
                <o:OLEObject Type="Embed" ProgID="Equation.3" ShapeID="_x0000_i1029" DrawAspect="Content" ObjectID="_1663405575" r:id="rId14"/>
              </w:object>
            </w:r>
          </w:p>
          <w:p w:rsidR="00956A76" w:rsidRPr="00246816" w:rsidRDefault="00956A76" w:rsidP="001968C0">
            <w:pPr>
              <w:ind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[3]</w:t>
            </w:r>
          </w:p>
          <w:p w:rsidR="00956A76" w:rsidRPr="00246816" w:rsidRDefault="00956A76" w:rsidP="001968C0">
            <w:p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</w:p>
          <w:p w:rsidR="00956A76" w:rsidRPr="00246816" w:rsidRDefault="00956A76" w:rsidP="00956A76">
            <w:pPr>
              <w:pStyle w:val="a3"/>
              <w:numPr>
                <w:ilvl w:val="0"/>
                <w:numId w:val="2"/>
              </w:num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айнымалысының қандай мәндерінде </w:t>
            </w:r>
            <w:r w:rsidRPr="009F43DE">
              <w:rPr>
                <w:rFonts w:ascii="Times New Roman" w:hAnsi="Times New Roman"/>
                <w:bCs/>
                <w:color w:val="000000"/>
                <w:position w:val="-8"/>
                <w:sz w:val="24"/>
                <w:szCs w:val="24"/>
                <w:lang w:val="kk-KZ"/>
              </w:rPr>
              <w:object w:dxaOrig="560" w:dyaOrig="360">
                <v:shape id="_x0000_i1030" type="#_x0000_t75" style="width:27.15pt;height:19pt" o:ole="">
                  <v:imagedata r:id="rId15" o:title=""/>
                </v:shape>
                <o:OLEObject Type="Embed" ProgID="Equation.3" ShapeID="_x0000_i1030" DrawAspect="Content" ObjectID="_1663405576" r:id="rId16"/>
              </w:objec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өрнектің мағынасы болады</w: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956A76" w:rsidRPr="00246816" w:rsidRDefault="00956A76" w:rsidP="00956A7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F0EA7">
              <w:rPr>
                <w:rFonts w:ascii="Times New Roman" w:hAnsi="Times New Roman"/>
                <w:bCs/>
                <w:color w:val="000000"/>
                <w:position w:val="-10"/>
                <w:sz w:val="24"/>
                <w:szCs w:val="24"/>
                <w:lang w:val="kk-KZ"/>
              </w:rPr>
              <w:object w:dxaOrig="960" w:dyaOrig="380">
                <v:shape id="_x0000_i1031" type="#_x0000_t75" style="width:48.9pt;height:19.7pt" o:ole="">
                  <v:imagedata r:id="rId17" o:title=""/>
                </v:shape>
                <o:OLEObject Type="Embed" ProgID="Equation.3" ShapeID="_x0000_i1031" DrawAspect="Content" ObjectID="_1663405577" r:id="rId18"/>
              </w:object>
            </w:r>
            <w:r>
              <w:rPr>
                <w:rFonts w:ascii="Times New Roman" w:hAnsi="Times New Roman"/>
                <w:bCs/>
                <w:color w:val="000000"/>
                <w:position w:val="-10"/>
                <w:sz w:val="24"/>
                <w:szCs w:val="24"/>
                <w:lang w:val="kk-KZ"/>
              </w:rPr>
              <w:t xml:space="preserve"> функциясының графигін салыңыз</w:t>
            </w: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956A76" w:rsidRPr="00D8721A" w:rsidRDefault="00956A76" w:rsidP="00956A7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8721A"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kk-KZ"/>
              </w:rPr>
              <w:t>График бойынша у</w:t>
            </w:r>
            <w:r w:rsidRPr="00D8721A"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ru-RU"/>
              </w:rPr>
              <w:t>=2</w:t>
            </w:r>
            <w:r w:rsidRPr="00D8721A"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kk-KZ"/>
              </w:rPr>
              <w:t xml:space="preserve">; 3  болғандағы </w:t>
            </w:r>
            <w:r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kk-KZ"/>
              </w:rPr>
              <w:t>х-тің мәнін табыңыз.</w:t>
            </w:r>
          </w:p>
          <w:p w:rsidR="00956A76" w:rsidRPr="00246816" w:rsidRDefault="00956A76" w:rsidP="001968C0">
            <w:pPr>
              <w:pStyle w:val="a3"/>
              <w:ind w:left="1440"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[4]</w:t>
            </w:r>
          </w:p>
        </w:tc>
      </w:tr>
    </w:tbl>
    <w:p w:rsidR="00956A76" w:rsidRPr="00246816" w:rsidRDefault="00956A76" w:rsidP="0095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56A76" w:rsidRDefault="00956A76" w:rsidP="00956A76">
      <w:pPr>
        <w:spacing w:after="0" w:line="240" w:lineRule="auto"/>
        <w:rPr>
          <w:lang w:val="kk-KZ"/>
        </w:rPr>
      </w:pPr>
    </w:p>
    <w:tbl>
      <w:tblPr>
        <w:tblStyle w:val="a5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7"/>
        <w:gridCol w:w="6808"/>
      </w:tblGrid>
      <w:tr w:rsidR="00956A76" w:rsidTr="001968C0">
        <w:tc>
          <w:tcPr>
            <w:tcW w:w="9639" w:type="dxa"/>
            <w:gridSpan w:val="2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«Квадрат түбір және иррационал өрнек»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бөлімі бойынша жиынтық бағалау</w:t>
            </w:r>
          </w:p>
        </w:tc>
      </w:tr>
      <w:tr w:rsidR="00956A76" w:rsidRPr="00A83624" w:rsidTr="001968C0">
        <w:tc>
          <w:tcPr>
            <w:tcW w:w="2835" w:type="dxa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6804" w:type="dxa"/>
            <w:hideMark/>
          </w:tcPr>
          <w:p w:rsidR="00956A7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</w:t>
            </w:r>
          </w:p>
          <w:p w:rsidR="00956A7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</w:t>
            </w:r>
          </w:p>
          <w:p w:rsidR="00956A76" w:rsidRDefault="00956A76" w:rsidP="001968C0">
            <w:pPr>
              <w:widowControl w:val="0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Құрамында квадрат түбірлері бар өрнектерді түрлендіру</w:t>
            </w:r>
          </w:p>
          <w:p w:rsidR="00956A76" w:rsidRDefault="00956A76" w:rsidP="001968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функциясы, оның графигі және қасиеттері</w:t>
            </w:r>
          </w:p>
        </w:tc>
      </w:tr>
      <w:tr w:rsidR="00956A76" w:rsidRPr="00A83624" w:rsidTr="001968C0">
        <w:tc>
          <w:tcPr>
            <w:tcW w:w="2835" w:type="dxa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804" w:type="dxa"/>
            <w:hideMark/>
          </w:tcPr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8.1.2.2квадрат түбірдің мәнін бағалау</w:t>
            </w:r>
          </w:p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8.1.2.3көбейткішті квадрат түбір белгісінің алдына шығару және көбейткішті квадрат түбір белгісінің астына алу</w:t>
            </w:r>
          </w:p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8.1.2.4бөлшек бөлімін иррационалдықтан арылту</w:t>
            </w:r>
          </w:p>
          <w:p w:rsidR="00956A76" w:rsidRDefault="00956A76" w:rsidP="001968C0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8.1.2.5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құрамында түбір таңбасы бар өрнектерді түрлендіруді орындау</w:t>
            </w:r>
          </w:p>
          <w:p w:rsidR="00956A76" w:rsidRDefault="00956A76" w:rsidP="001968C0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8.4.1.1 </w:t>
            </w:r>
            <m:oMath>
              <m:r>
                <w:rPr>
                  <w:rFonts w:ascii="Cambria Math" w:hAnsi="Cambria Math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білу және оның графигін салу</w:t>
            </w:r>
          </w:p>
        </w:tc>
      </w:tr>
      <w:tr w:rsidR="00956A76" w:rsidRPr="00A83624" w:rsidTr="001968C0">
        <w:tc>
          <w:tcPr>
            <w:tcW w:w="2835" w:type="dxa"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критерийі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Білім алушы:</w:t>
            </w:r>
          </w:p>
          <w:p w:rsidR="00956A76" w:rsidRDefault="00956A76" w:rsidP="00956A76">
            <w:pPr>
              <w:pStyle w:val="12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бағалайды</w:t>
            </w:r>
          </w:p>
          <w:p w:rsidR="00956A76" w:rsidRDefault="00956A76" w:rsidP="00956A7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арқылы өрнекті ықшамдайды</w:t>
            </w:r>
          </w:p>
          <w:p w:rsidR="00956A76" w:rsidRDefault="00956A76" w:rsidP="00956A7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салыстырады</w:t>
            </w:r>
          </w:p>
          <w:p w:rsidR="00956A76" w:rsidRDefault="00956A76" w:rsidP="00956A7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Құрамында квадрат түбірі бар өрнектердің мәндерін есептеуде квадрат түбірдің қасиеттерін қолданады</w:t>
            </w:r>
          </w:p>
          <w:p w:rsidR="00956A76" w:rsidRDefault="00956A76" w:rsidP="00956A76">
            <w:pPr>
              <w:pStyle w:val="12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қолданып,  графигін салады.</w:t>
            </w:r>
          </w:p>
          <w:p w:rsidR="00956A76" w:rsidRDefault="00956A76" w:rsidP="001968C0">
            <w:pPr>
              <w:pStyle w:val="12"/>
              <w:ind w:left="6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6A76" w:rsidTr="001968C0">
        <w:trPr>
          <w:trHeight w:val="859"/>
        </w:trPr>
        <w:tc>
          <w:tcPr>
            <w:tcW w:w="2835" w:type="dxa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804" w:type="dxa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Қолдану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 деңгей дағдылары</w:t>
            </w:r>
          </w:p>
        </w:tc>
      </w:tr>
      <w:tr w:rsidR="00956A76" w:rsidTr="001968C0">
        <w:tc>
          <w:tcPr>
            <w:tcW w:w="2835" w:type="dxa"/>
            <w:hideMark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804" w:type="dxa"/>
          </w:tcPr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 минут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6A76" w:rsidTr="001968C0">
        <w:tc>
          <w:tcPr>
            <w:tcW w:w="9639" w:type="dxa"/>
            <w:gridSpan w:val="2"/>
          </w:tcPr>
          <w:p w:rsidR="00956A7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нұсқа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1. Төмендегі иррационал сандар аралығында болатын қатарлас екі бүтін санды жазыңыз. 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ind w:left="289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a) </w:t>
            </w:r>
            <w:r w:rsidRPr="00415D11">
              <w:rPr>
                <w:rFonts w:ascii="Times New Roman" w:hAnsi="Times New Roman"/>
                <w:position w:val="-8"/>
                <w:lang w:val="kk-KZ"/>
              </w:rPr>
              <w:object w:dxaOrig="480" w:dyaOrig="360">
                <v:shape id="_x0000_i1032" type="#_x0000_t75" style="width:23.1pt;height:17pt" o:ole="">
                  <v:imagedata r:id="rId19" o:title=""/>
                </v:shape>
                <o:OLEObject Type="Embed" ProgID="Equation.3" ShapeID="_x0000_i1032" DrawAspect="Content" ObjectID="_1663405578" r:id="rId20"/>
              </w:objec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b) </w:t>
            </w:r>
            <w:r w:rsidRPr="00415D11">
              <w:rPr>
                <w:rFonts w:ascii="Times New Roman" w:hAnsi="Times New Roman"/>
                <w:position w:val="-6"/>
                <w:lang w:val="kk-KZ"/>
              </w:rPr>
              <w:object w:dxaOrig="580" w:dyaOrig="340">
                <v:shape id="_x0000_i1033" type="#_x0000_t75" style="width:29.9pt;height:19pt" o:ole="">
                  <v:imagedata r:id="rId21" o:title=""/>
                </v:shape>
                <o:OLEObject Type="Embed" ProgID="Equation.3" ShapeID="_x0000_i1033" DrawAspect="Content" ObjectID="_1663405579" r:id="rId22"/>
              </w:object>
            </w:r>
            <w:r>
              <w:rPr>
                <w:rFonts w:ascii="Times New Roman" w:hAnsi="Times New Roman"/>
                <w:position w:val="-8"/>
                <w:lang w:val="kk-KZ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[2]</w:t>
            </w:r>
          </w:p>
          <w:p w:rsidR="00956A7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2. Өрнекті ықшамдаңыз:  </w:t>
            </w:r>
            <w:r w:rsidRPr="00415D11"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2680" w:dyaOrig="380">
                <v:shape id="_x0000_i1034" type="#_x0000_t75" style="width:149.45pt;height:22.4pt" o:ole="">
                  <v:imagedata r:id="rId23" o:title=""/>
                </v:shape>
                <o:OLEObject Type="Embed" ProgID="Equation.3" ShapeID="_x0000_i1034" DrawAspect="Content" ObjectID="_1663405580" r:id="rId24"/>
              </w:object>
            </w:r>
            <w:r w:rsidRPr="004F0EA7">
              <w:rPr>
                <w:rFonts w:ascii="Times New Roman" w:eastAsia="Times New Roman" w:hAnsi="Times New Roman"/>
                <w:position w:val="-10"/>
                <w:sz w:val="24"/>
                <w:szCs w:val="24"/>
                <w:lang w:eastAsia="ru-RU"/>
              </w:rPr>
              <w:object w:dxaOrig="180" w:dyaOrig="340">
                <v:shape id="_x0000_i1035" type="#_x0000_t75" style="width:9.5pt;height:19.7pt" o:ole="">
                  <v:imagedata r:id="rId11" o:title=""/>
                </v:shape>
                <o:OLEObject Type="Embed" ProgID="Equation.3" ShapeID="_x0000_i1035" DrawAspect="Content" ObjectID="_1663405581" r:id="rId25"/>
              </w:object>
            </w:r>
          </w:p>
          <w:p w:rsidR="00956A76" w:rsidRDefault="00956A76" w:rsidP="001968C0">
            <w:pPr>
              <w:pStyle w:val="a3"/>
              <w:ind w:left="1440"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[2]</w:t>
            </w:r>
          </w:p>
          <w:p w:rsidR="00956A7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Көбейткішті түбір таңбасының астына енгізіп,өсу ретімен орналастырыңыз : </w:t>
            </w:r>
          </w:p>
          <w:p w:rsidR="00956A76" w:rsidRDefault="00956A76" w:rsidP="001968C0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/>
                  <w:sz w:val="28"/>
                  <w:szCs w:val="28"/>
                </w:rPr>
                <m:t>; 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/>
                  <w:sz w:val="28"/>
                  <w:szCs w:val="28"/>
                </w:rPr>
                <m:t xml:space="preserve">;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11</m:t>
                  </m:r>
                </m:e>
              </m:rad>
            </m:oMath>
          </w:p>
          <w:p w:rsidR="00956A7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Default="00956A76" w:rsidP="001968C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[3]</w:t>
            </w:r>
          </w:p>
          <w:p w:rsidR="00956A76" w:rsidRDefault="00956A76" w:rsidP="001968C0">
            <w:p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4. Өрнектің мәнін табыңыз:</w:t>
            </w:r>
          </w:p>
          <w:p w:rsidR="00956A76" w:rsidRDefault="00956A76" w:rsidP="001968C0">
            <w:pPr>
              <w:ind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sz w:val="28"/>
                <w:szCs w:val="28"/>
              </w:rPr>
              <w:t>(5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 xml:space="preserve"> 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>
              <w:rPr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/>
                  <w:sz w:val="28"/>
                  <w:szCs w:val="28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e>
              </m:rad>
            </m:oMath>
          </w:p>
          <w:p w:rsidR="00956A76" w:rsidRDefault="00956A76" w:rsidP="001968C0">
            <w:pPr>
              <w:ind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[3]</w:t>
            </w:r>
          </w:p>
          <w:p w:rsidR="00956A76" w:rsidRDefault="00956A76" w:rsidP="001968C0">
            <w:p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</w:p>
          <w:p w:rsidR="00956A76" w:rsidRDefault="00956A76" w:rsidP="00956A76">
            <w:pPr>
              <w:pStyle w:val="a3"/>
              <w:numPr>
                <w:ilvl w:val="0"/>
                <w:numId w:val="6"/>
              </w:numPr>
              <w:ind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айнымалысының қандай мәндерінде </w:t>
            </w:r>
            <w:r w:rsidRPr="004F0EA7">
              <w:rPr>
                <w:rFonts w:ascii="Times New Roman" w:hAnsi="Times New Roman"/>
                <w:bCs/>
                <w:color w:val="000000"/>
                <w:position w:val="-10"/>
                <w:sz w:val="24"/>
                <w:szCs w:val="24"/>
                <w:lang w:val="kk-KZ"/>
              </w:rPr>
              <w:object w:dxaOrig="560" w:dyaOrig="360">
                <v:shape id="_x0000_i1036" type="#_x0000_t75" style="width:27.15pt;height:19pt" o:ole="">
                  <v:imagedata r:id="rId15" o:title=""/>
                </v:shape>
                <o:OLEObject Type="Embed" ProgID="Equation.3" ShapeID="_x0000_i1036" DrawAspect="Content" ObjectID="_1663405582" r:id="rId26"/>
              </w:objec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өрнектің мағынасы болады;</w:t>
            </w:r>
          </w:p>
          <w:p w:rsidR="00956A76" w:rsidRDefault="00956A76" w:rsidP="00956A7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F0EA7">
              <w:rPr>
                <w:rFonts w:ascii="Times New Roman" w:hAnsi="Times New Roman"/>
                <w:bCs/>
                <w:color w:val="000000"/>
                <w:position w:val="-10"/>
                <w:sz w:val="24"/>
                <w:szCs w:val="24"/>
                <w:lang w:val="kk-KZ"/>
              </w:rPr>
              <w:object w:dxaOrig="960" w:dyaOrig="380">
                <v:shape id="_x0000_i1037" type="#_x0000_t75" style="width:48.9pt;height:19.7pt" o:ole="">
                  <v:imagedata r:id="rId17" o:title=""/>
                </v:shape>
                <o:OLEObject Type="Embed" ProgID="Equation.3" ShapeID="_x0000_i1037" DrawAspect="Content" ObjectID="_1663405583" r:id="rId27"/>
              </w:object>
            </w:r>
            <w:r>
              <w:rPr>
                <w:rFonts w:ascii="Times New Roman" w:hAnsi="Times New Roman"/>
                <w:bCs/>
                <w:color w:val="000000"/>
                <w:position w:val="-10"/>
                <w:sz w:val="24"/>
                <w:szCs w:val="24"/>
                <w:lang w:val="kk-KZ"/>
              </w:rPr>
              <w:t>функциясының графигін салыңыз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956A76" w:rsidRDefault="00956A76" w:rsidP="00956A7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kk-KZ"/>
              </w:rPr>
              <w:t>График бойынша у</w:t>
            </w:r>
            <w:r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ru-RU"/>
              </w:rPr>
              <w:t>=1</w:t>
            </w:r>
            <w:r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  <w:lang w:val="kk-KZ"/>
              </w:rPr>
              <w:t>; 4  болғандағы х-тің мәнін табыңыз.</w:t>
            </w:r>
          </w:p>
          <w:p w:rsidR="00956A76" w:rsidRDefault="00956A76" w:rsidP="001968C0">
            <w:pPr>
              <w:pStyle w:val="a3"/>
              <w:ind w:left="1440" w:right="-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[4]</w:t>
            </w:r>
          </w:p>
        </w:tc>
      </w:tr>
    </w:tbl>
    <w:p w:rsidR="00956A76" w:rsidRPr="00246816" w:rsidRDefault="00956A76" w:rsidP="0095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3091"/>
        <w:gridCol w:w="1417"/>
        <w:gridCol w:w="4281"/>
        <w:gridCol w:w="850"/>
      </w:tblGrid>
      <w:tr w:rsidR="00956A76" w:rsidRPr="00246816" w:rsidTr="001968C0">
        <w:trPr>
          <w:trHeight w:val="314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417" w:type="dxa"/>
            <w:vMerge w:val="restart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4281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50" w:type="dxa"/>
            <w:vMerge w:val="restart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956A76" w:rsidRPr="00246816" w:rsidTr="001968C0">
        <w:trPr>
          <w:trHeight w:val="335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850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56A76" w:rsidRPr="00246816" w:rsidTr="001968C0">
        <w:trPr>
          <w:trHeight w:val="378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бағалайды</w:t>
            </w:r>
          </w:p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1" w:type="dxa"/>
          </w:tcPr>
          <w:p w:rsidR="00956A76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иррационал сан үшін көршілес бүтін сандарды анықтайды </w:t>
            </w:r>
          </w:p>
        </w:tc>
        <w:tc>
          <w:tcPr>
            <w:tcW w:w="850" w:type="dxa"/>
            <w:vAlign w:val="center"/>
          </w:tcPr>
          <w:p w:rsidR="00956A7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435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екінші иррационал сан үшін көршілес бүтін санды анықтайды</w:t>
            </w:r>
          </w:p>
        </w:tc>
        <w:tc>
          <w:tcPr>
            <w:tcW w:w="850" w:type="dxa"/>
            <w:vAlign w:val="center"/>
          </w:tcPr>
          <w:p w:rsidR="00956A7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арқылы өрнекті ықшамдайды</w:t>
            </w:r>
          </w:p>
        </w:tc>
        <w:tc>
          <w:tcPr>
            <w:tcW w:w="1417" w:type="dxa"/>
            <w:vMerge w:val="restart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:rsidR="00956A76" w:rsidRPr="00E92AEA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92AEA">
              <w:rPr>
                <w:rFonts w:ascii="Times New Roman" w:hAnsi="Times New Roman"/>
                <w:sz w:val="24"/>
                <w:szCs w:val="24"/>
                <w:lang w:val="kk-KZ"/>
              </w:rPr>
              <w:t>рбір қосылғыштағы көбейткішті квадрат түбір белгісінің алдына шығарады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E92AEA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92AEA">
              <w:rPr>
                <w:rFonts w:ascii="Times New Roman" w:hAnsi="Times New Roman"/>
                <w:sz w:val="24"/>
                <w:szCs w:val="24"/>
                <w:lang w:val="kk-KZ"/>
              </w:rPr>
              <w:t>қсас қосылғыштарды біріктіреді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401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салыстырады</w:t>
            </w:r>
          </w:p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:rsidR="00956A76" w:rsidRPr="00246816" w:rsidRDefault="00956A76" w:rsidP="001968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санды </w:t>
            </w:r>
            <w:r w:rsidRPr="00652199">
              <w:rPr>
                <w:rFonts w:ascii="Times New Roman" w:hAnsi="Times New Roman"/>
                <w:position w:val="-8"/>
                <w:sz w:val="24"/>
                <w:szCs w:val="24"/>
                <w:lang w:val="kk-KZ"/>
              </w:rPr>
              <w:object w:dxaOrig="380" w:dyaOrig="360">
                <v:shape id="_x0000_i1038" type="#_x0000_t75" style="width:19pt;height:19pt" o:ole="">
                  <v:imagedata r:id="rId28" o:title=""/>
                </v:shape>
                <o:OLEObject Type="Embed" ProgID="Equation.3" ShapeID="_x0000_i1038" DrawAspect="Content" ObjectID="_1663405584" r:id="rId29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жазады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4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теріс сандарды </w:t>
            </w:r>
            <w:r w:rsidRPr="00652199">
              <w:rPr>
                <w:rFonts w:ascii="Times New Roman" w:hAnsi="Times New Roman"/>
                <w:position w:val="-8"/>
                <w:sz w:val="24"/>
                <w:szCs w:val="24"/>
                <w:lang w:val="kk-KZ"/>
              </w:rPr>
              <w:object w:dxaOrig="380" w:dyaOrig="360">
                <v:shape id="_x0000_i1039" type="#_x0000_t75" style="width:19pt;height:19pt" o:ole="">
                  <v:imagedata r:id="rId30" o:title=""/>
                </v:shape>
                <o:OLEObject Type="Embed" ProgID="Equation.3" ShapeID="_x0000_i1039" DrawAspect="Content" ObjectID="_1663405585" r:id="rId31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жазады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26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сандарды қажетті ретпен орналастырады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Құрамында квадрат түбірі бар өрнектердің мәнін есептеуде квадрат түбірдің қасиеттерін қолданады.</w:t>
            </w:r>
          </w:p>
        </w:tc>
        <w:tc>
          <w:tcPr>
            <w:tcW w:w="1417" w:type="dxa"/>
            <w:vMerge w:val="restart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81" w:type="dxa"/>
          </w:tcPr>
          <w:p w:rsidR="00956A76" w:rsidRPr="00246816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жақшаларды ашады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tabs>
                <w:tab w:val="left" w:pos="344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ұқсас мүшелерді біріктіреді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tabs>
                <w:tab w:val="left" w:pos="309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жауабын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 w:val="restart"/>
          </w:tcPr>
          <w:p w:rsidR="00956A76" w:rsidRPr="0024681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қолданып,  графигін сала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81" w:type="dxa"/>
          </w:tcPr>
          <w:p w:rsidR="00956A76" w:rsidRPr="0097766F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766F">
              <w:rPr>
                <w:rFonts w:ascii="Times New Roman" w:hAnsi="Times New Roman"/>
                <w:sz w:val="24"/>
                <w:szCs w:val="24"/>
                <w:lang w:val="kk-KZ"/>
              </w:rPr>
              <w:t>х-тің сәйкес мәндерін анықтайды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-x</m:t>
                  </m:r>
                </m:e>
              </m:rad>
            </m:oMath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функциясының графигін салады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графиктен аргументтің сәйкес мәнін көрсетеді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3091" w:type="dxa"/>
            <w:vMerge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аргументтің мәнін жазады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56A76" w:rsidRPr="00246816" w:rsidTr="001968C0">
        <w:trPr>
          <w:trHeight w:val="313"/>
        </w:trPr>
        <w:tc>
          <w:tcPr>
            <w:tcW w:w="8789" w:type="dxa"/>
            <w:gridSpan w:val="3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балл:</w:t>
            </w:r>
          </w:p>
        </w:tc>
        <w:tc>
          <w:tcPr>
            <w:tcW w:w="850" w:type="dxa"/>
            <w:vAlign w:val="center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</w:tbl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</w:pPr>
    </w:p>
    <w:p w:rsidR="00956A76" w:rsidRPr="00246816" w:rsidRDefault="00956A76" w:rsidP="0095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  <w:sectPr w:rsidR="00956A76" w:rsidRPr="00246816" w:rsidSect="00584A92">
          <w:footerReference w:type="default" r:id="rId32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956A76" w:rsidRPr="00246816" w:rsidRDefault="00956A76" w:rsidP="0095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Pr="00246816">
        <w:rPr>
          <w:rFonts w:ascii="Times New Roman" w:hAnsi="Times New Roman"/>
          <w:b/>
          <w:sz w:val="24"/>
          <w:szCs w:val="24"/>
          <w:lang w:val="kk-KZ"/>
        </w:rPr>
        <w:t>Квадрат түбір және иррационал өрнек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 w:rsidRPr="00246816">
        <w:rPr>
          <w:rFonts w:ascii="Times New Roman" w:hAnsi="Times New Roman"/>
          <w:b/>
          <w:sz w:val="24"/>
          <w:szCs w:val="24"/>
          <w:lang w:val="kk-KZ"/>
        </w:rPr>
        <w:t xml:space="preserve"> бөлімі бойынша</w:t>
      </w:r>
    </w:p>
    <w:p w:rsidR="00956A76" w:rsidRPr="00246816" w:rsidRDefault="00956A76" w:rsidP="00956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46816">
        <w:rPr>
          <w:rFonts w:ascii="Times New Roman" w:hAnsi="Times New Roman"/>
          <w:b/>
          <w:sz w:val="24"/>
          <w:szCs w:val="24"/>
          <w:lang w:val="kk-KZ"/>
        </w:rPr>
        <w:t>жиынтық бағалаудың нәтижесіне қатысты ата-аналарға ақпарат ұсынуға арналған рубрика</w:t>
      </w: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46816">
        <w:rPr>
          <w:rFonts w:ascii="Times New Roman" w:hAnsi="Times New Roman"/>
          <w:sz w:val="24"/>
          <w:szCs w:val="24"/>
          <w:lang w:val="kk-KZ"/>
        </w:rPr>
        <w:t>Оқушының аты-жөні: ___________________________________________</w:t>
      </w:r>
    </w:p>
    <w:p w:rsidR="00956A76" w:rsidRPr="00246816" w:rsidRDefault="00956A76" w:rsidP="00956A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5"/>
        <w:tblW w:w="9639" w:type="dxa"/>
        <w:jc w:val="center"/>
        <w:tblLook w:val="04A0"/>
      </w:tblPr>
      <w:tblGrid>
        <w:gridCol w:w="2372"/>
        <w:gridCol w:w="2372"/>
        <w:gridCol w:w="2643"/>
        <w:gridCol w:w="2252"/>
      </w:tblGrid>
      <w:tr w:rsidR="00956A76" w:rsidRPr="00246816" w:rsidTr="001968C0">
        <w:trPr>
          <w:jc w:val="center"/>
        </w:trPr>
        <w:tc>
          <w:tcPr>
            <w:tcW w:w="2372" w:type="dxa"/>
            <w:vMerge w:val="restart"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267" w:type="dxa"/>
            <w:gridSpan w:val="3"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жетістіктерінің деңгейлері</w:t>
            </w:r>
          </w:p>
        </w:tc>
      </w:tr>
      <w:tr w:rsidR="00956A76" w:rsidRPr="00246816" w:rsidTr="001968C0">
        <w:trPr>
          <w:jc w:val="center"/>
        </w:trPr>
        <w:tc>
          <w:tcPr>
            <w:tcW w:w="2372" w:type="dxa"/>
            <w:vMerge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2643" w:type="dxa"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2252" w:type="dxa"/>
          </w:tcPr>
          <w:p w:rsidR="00956A76" w:rsidRPr="00246816" w:rsidRDefault="00956A76" w:rsidP="001968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</w:t>
            </w:r>
          </w:p>
        </w:tc>
      </w:tr>
      <w:tr w:rsidR="00956A76" w:rsidRPr="00A83624" w:rsidTr="001968C0">
        <w:trPr>
          <w:trHeight w:val="1179"/>
          <w:jc w:val="center"/>
        </w:trPr>
        <w:tc>
          <w:tcPr>
            <w:tcW w:w="2372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бағалайды.</w:t>
            </w:r>
          </w:p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12DF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group id="Группа 4" o:spid="_x0000_s1026" style="position:absolute;margin-left:93.95pt;margin-top:65.85pt;width:254pt;height:14.25pt;z-index:251660288;mso-position-horizontal-relative:text;mso-position-vertical-relative:text" coordsize="3225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">
                  <v:rect id="Прямоугольник 5" o:spid="_x0000_s1027" style="position:absolute;width:209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grsEA&#10;AADaAAAADwAAAGRycy9kb3ducmV2LnhtbESPS4vCQBCE74L/YWjBm04UdC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zIK7BAAAA2gAAAA8AAAAAAAAAAAAAAAAAmAIAAGRycy9kb3du&#10;cmV2LnhtbFBLBQYAAAAABAAEAPUAAACGAwAAAAA=&#10;" fillcolor="white [3212]" strokecolor="black [3213]" strokeweight="1pt"/>
                  <v:rect id="Прямоугольник 6" o:spid="_x0000_s1028" style="position:absolute;left:15967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+2cIA&#10;AADaAAAADwAAAGRycy9kb3ducmV2LnhtbESPQWvCQBSE74X+h+UJvdWNHlJJXaW21FZvxur5kX1N&#10;gnlvQ3bVtL/eFQSPw8x8w0znPTfqRJ2vnRgYDRNQJIWztZQGfrafzxNQPqBYbJyQgT/yMJ89Pkwx&#10;s+4sGzrloVQRIj5DA1UIbaa1Lypi9EPXkkTv13WMIcqu1LbDc4Rzo8dJkmrGWuJChS29V1Qc8iMb&#10;4LUs2t1XgjxOV/+ei+XLR7035mnQv72CCtSHe/jW/rYGUrheiTdAz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b7ZwgAAANoAAAAPAAAAAAAAAAAAAAAAAJgCAABkcnMvZG93&#10;bnJldi54bWxQSwUGAAAAAAQABAD1AAAAhwMAAAAA&#10;" fillcolor="white [3212]" strokecolor="black [3213]" strokeweight="1pt"/>
                  <v:rect id="Прямоугольник 7" o:spid="_x0000_s1029" style="position:absolute;left:30161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bQsIA&#10;AADaAAAADwAAAGRycy9kb3ducmV2LnhtbESPzW7CMBCE70i8g7VIvYFDDlAFTFRa9Qdu0MJ5FS9J&#10;1Ow6il1I+/QYqRLH0cx8o1nmPTfqTJ2vnRiYThJQJIWztZQGvj5fx4+gfECx2DghA7/kIV8NB0vM&#10;rLvIjs77UKoIEZ+hgSqENtPaFxUx+olrSaJ3ch1jiLIrte3wEuHc6DRJZpqxlrhQYUvPFRXf+x82&#10;wFtZt4f3BDmdbf48F2/zl/pozMOof1qACtSHe/i//WENzOF2Jd4A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RtCwgAAANoAAAAPAAAAAAAAAAAAAAAAAJgCAABkcnMvZG93&#10;bnJldi54bWxQSwUGAAAAAAQABAD1AAAAhwMAAAAA&#10;" fillcolor="white [3212]" strokecolor="black [3213]" strokeweight="1pt"/>
                </v:group>
              </w:pic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бағалауда қиналады.</w:t>
            </w:r>
          </w:p>
        </w:tc>
        <w:tc>
          <w:tcPr>
            <w:tcW w:w="2643" w:type="dxa"/>
          </w:tcPr>
          <w:p w:rsidR="00956A76" w:rsidRPr="00246816" w:rsidRDefault="00956A76" w:rsidP="001968C0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24681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Квадрат түбір астындағы санның мәнін бағалауда қателіктер жібереді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56A76" w:rsidRPr="005C1343" w:rsidRDefault="00956A76" w:rsidP="001968C0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956A76" w:rsidRPr="005C1343" w:rsidRDefault="00956A76" w:rsidP="001968C0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252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мәнін дұрыс бағалайды.</w:t>
            </w:r>
          </w:p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56A76" w:rsidRPr="00A83624" w:rsidTr="001968C0">
        <w:trPr>
          <w:jc w:val="center"/>
        </w:trPr>
        <w:tc>
          <w:tcPr>
            <w:tcW w:w="2372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арқылы өрнекті ықшамдайды</w:t>
            </w:r>
          </w:p>
        </w:tc>
        <w:tc>
          <w:tcPr>
            <w:tcW w:w="2372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Көбейткішті квадрат түбір белгісінің алдына шығару арқылы өрнекті ықшамдауда 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қиналады.</w:t>
            </w:r>
          </w:p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12DF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group id="Группа 8" o:spid="_x0000_s1030" style="position:absolute;margin-left:93.9pt;margin-top:23.3pt;width:254pt;height:14.25pt;z-index:251661312" coordsize="3225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">
                  <v:rect id="Прямоугольник 9" o:spid="_x0000_s1031" style="position:absolute;width:209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qq8IA&#10;AADaAAAADwAAAGRycy9kb3ducmV2LnhtbESPzW7CMBCE70i8g7VIvYFTDkBTDCog2sKN9Oe8irdJ&#10;1Ow6il0IfXqMhMRxNDPfaObLjmt1pNZXTgw8jhJQJLmzlRQGPj+2wxkoH1As1k7IwJk8LBf93hxT&#10;605yoGMWChUh4lM0UIbQpFr7vCRGP3INSfR+XMsYomwLbVs8RTjXepwkE81YSVwosaF1Sflv9scG&#10;eC+r5ustQR5Pdv+e89fppvo25mHQvTyDCtSFe/jWfrcGnuB6Jd4Av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iqrwgAAANoAAAAPAAAAAAAAAAAAAAAAAJgCAABkcnMvZG93&#10;bnJldi54bWxQSwUGAAAAAAQABAD1AAAAhwMAAAAA&#10;" fillcolor="white [3212]" strokecolor="black [3213]" strokeweight="1pt"/>
                  <v:rect id="Прямоугольник 10" o:spid="_x0000_s1032" style="position:absolute;left:15967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948MA&#10;AADbAAAADwAAAGRycy9kb3ducmV2LnhtbESPQU/CQBCF7yb8h82QeJOtHMAUFqIQBLyJ4nnSHdvG&#10;zmzTXaD4650DibeZvDfvfTNf9tyYM3WxDuLgcZSBISmCr6V08PmxeXgCExOKxyYIObhShOVicDfH&#10;3IeLvNP5kEqjIRJzdFCl1ObWxqIixjgKLYlq36FjTLp2pfUdXjScGzvOsollrEUbKmxpVVHxczix&#10;A36Tl/a4zZDHk/1v5OJ1uq6/nLsf9s8zMIn69G++Xe+84iu9/qID2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H948MAAADbAAAADwAAAAAAAAAAAAAAAACYAgAAZHJzL2Rv&#10;d25yZXYueG1sUEsFBgAAAAAEAAQA9QAAAIgDAAAAAA==&#10;" fillcolor="white [3212]" strokecolor="black [3213]" strokeweight="1pt"/>
                  <v:rect id="Прямоугольник 11" o:spid="_x0000_s1033" style="position:absolute;left:30161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1YeMAA&#10;AADbAAAADwAAAGRycy9kb3ducmV2LnhtbERPS2vCQBC+C/6HZYTedBMPWlLX4APt41a1PQ/ZaRLM&#10;zIbsqqm/vlso9DYf33MWec+NulLnaycG0kkCiqRwtpbSwOm4Gz+C8gHFYuOEDHyTh3w5HCwws+4m&#10;73Q9hFLFEPEZGqhCaDOtfVERo5+4liRyX65jDBF2pbYd3mI4N3qaJDPNWEtsqLClTUXF+XBhA/wm&#10;6/bjOUGezl7vnov9fFt/GvMw6ldPoAL14V/8536xcX4Kv7/EA/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1YeMAAAADbAAAADwAAAAAAAAAAAAAAAACYAgAAZHJzL2Rvd25y&#10;ZXYueG1sUEsFBgAAAAAEAAQA9QAAAIUDAAAAAA==&#10;" fillcolor="white [3212]" strokecolor="black [3213]" strokeweight="1pt"/>
                </v:group>
              </w:pict>
            </w:r>
          </w:p>
        </w:tc>
        <w:tc>
          <w:tcPr>
            <w:tcW w:w="2643" w:type="dxa"/>
          </w:tcPr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Көбейткішті квадрат түбір белгісінің алдына шығару арқылы өрнекті ықшамдауда </w:t>
            </w:r>
            <w:r w:rsidRPr="0024681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қателіктер жібереді</w: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  <w:p w:rsidR="00956A76" w:rsidRPr="005C1343" w:rsidRDefault="00956A76" w:rsidP="001968C0">
            <w:pPr>
              <w:rPr>
                <w:rFonts w:ascii="Times New Roman" w:hAnsi="Times New Roman"/>
                <w:noProof/>
                <w:sz w:val="24"/>
                <w:szCs w:val="24"/>
                <w:highlight w:val="green"/>
                <w:lang w:val="kk-KZ" w:eastAsia="ru-RU"/>
              </w:rPr>
            </w:pPr>
          </w:p>
          <w:p w:rsidR="00956A76" w:rsidRPr="005C1343" w:rsidRDefault="00956A76" w:rsidP="001968C0">
            <w:pPr>
              <w:rPr>
                <w:rFonts w:ascii="Times New Roman" w:hAnsi="Times New Roman"/>
                <w:noProof/>
                <w:sz w:val="24"/>
                <w:szCs w:val="24"/>
                <w:highlight w:val="green"/>
                <w:lang w:val="kk-KZ" w:eastAsia="ru-RU"/>
              </w:rPr>
            </w:pPr>
          </w:p>
        </w:tc>
        <w:tc>
          <w:tcPr>
            <w:tcW w:w="2252" w:type="dxa"/>
          </w:tcPr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Көбейткішті квадрат түбір белгісінің алдына шығару арқылы өрнекті дұрыс ықшамдайды.</w:t>
            </w:r>
          </w:p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56A76" w:rsidRPr="0093056B" w:rsidTr="001968C0">
        <w:trPr>
          <w:jc w:val="center"/>
        </w:trPr>
        <w:tc>
          <w:tcPr>
            <w:tcW w:w="2372" w:type="dxa"/>
          </w:tcPr>
          <w:p w:rsidR="00956A7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салыстырады</w:t>
            </w:r>
          </w:p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:rsidR="00956A7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салыстыруда қиналады.</w:t>
            </w:r>
          </w:p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43" w:type="dxa"/>
          </w:tcPr>
          <w:p w:rsidR="00956A7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салыстыруда қателіктер жібереді.</w:t>
            </w:r>
          </w:p>
          <w:p w:rsidR="00956A76" w:rsidRDefault="00956A76" w:rsidP="001968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2" w:type="dxa"/>
          </w:tcPr>
          <w:p w:rsidR="00956A7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сандарды дұрыс салыстырады.</w:t>
            </w:r>
          </w:p>
          <w:p w:rsidR="00956A7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56A76" w:rsidRPr="00A83624" w:rsidTr="001968C0">
        <w:trPr>
          <w:jc w:val="center"/>
        </w:trPr>
        <w:tc>
          <w:tcPr>
            <w:tcW w:w="2372" w:type="dxa"/>
          </w:tcPr>
          <w:p w:rsidR="00956A76" w:rsidRPr="00246816" w:rsidRDefault="00956A76" w:rsidP="001968C0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Құрамында квадрат түбірі бар өрнектердің мәнін есептеуде квадрат түбірдің қасиеттерін қолданады.</w:t>
            </w:r>
          </w:p>
        </w:tc>
        <w:tc>
          <w:tcPr>
            <w:tcW w:w="2372" w:type="dxa"/>
          </w:tcPr>
          <w:p w:rsidR="00956A76" w:rsidRPr="00246816" w:rsidRDefault="00956A76" w:rsidP="001968C0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group id="Группа 12" o:spid="_x0000_s1034" style="position:absolute;margin-left:93.9pt;margin-top:104.95pt;width:254pt;height:14.25pt;z-index:251662336;mso-position-horizontal-relative:text;mso-position-vertical-relative:text" coordsize="3225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">
                  <v:rect id="Прямоугольник 13" o:spid="_x0000_s1035" style="position:absolute;width:209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jlL8A&#10;AADbAAAADwAAAGRycy9kb3ducmV2LnhtbERPS2vCQBC+C/6HZQRvulHB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2OUvwAAANsAAAAPAAAAAAAAAAAAAAAAAJgCAABkcnMvZG93bnJl&#10;di54bWxQSwUGAAAAAAQABAD1AAAAhAMAAAAA&#10;" fillcolor="white [3212]" strokecolor="black [3213]" strokeweight="1pt"/>
                  <v:rect id="Прямоугольник 14" o:spid="_x0000_s1036" style="position:absolute;left:15967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74L8A&#10;AADbAAAADwAAAGRycy9kb3ducmV2LnhtbERPS2vCQBC+C/6HZQRvulHE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evvgvwAAANsAAAAPAAAAAAAAAAAAAAAAAJgCAABkcnMvZG93bnJl&#10;di54bWxQSwUGAAAAAAQABAD1AAAAhAMAAAAA&#10;" fillcolor="white [3212]" strokecolor="black [3213]" strokeweight="1pt"/>
                  <v:rect id="Прямоугольник 15" o:spid="_x0000_s1037" style="position:absolute;left:30161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ee78A&#10;AADbAAAADwAAAGRycy9kb3ducmV2LnhtbERPS2vCQBC+C/6HZQRvulHQ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Nl57vwAAANsAAAAPAAAAAAAAAAAAAAAAAJgCAABkcnMvZG93bnJl&#10;di54bWxQSwUGAAAAAAQABAD1AAAAhAMAAAAA&#10;" fillcolor="white [3212]" strokecolor="black [3213]" strokeweight="1pt"/>
                </v:group>
              </w:pict>
            </w: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Өрнектің мәнін есептеуде квадрат түбірдің қасиеттерін қолдануда қиналады</w:t>
            </w:r>
            <w:r w:rsidRPr="00246816"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43" w:type="dxa"/>
          </w:tcPr>
          <w:p w:rsidR="00956A76" w:rsidRPr="00246816" w:rsidRDefault="00956A76" w:rsidP="001968C0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Квадрат түбірдің қасиеттерін қолданады, қысқартуда / есептеуде қателіктер жібереді</w:t>
            </w:r>
            <w:r w:rsidRPr="00246816">
              <w:rPr>
                <w:rFonts w:ascii="Times New Roman" w:hAnsi="Times New Roman"/>
                <w:noProof/>
                <w:color w:val="FF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52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Құрамында квадрат түбірі бар өрнектердің мәнін есептеуде квадрат түбірдің қасиеттерін дұрыс қолданады.</w:t>
            </w:r>
          </w:p>
          <w:p w:rsidR="00956A76" w:rsidRPr="00246816" w:rsidRDefault="00956A76" w:rsidP="001968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Pr="00246816" w:rsidRDefault="00956A76" w:rsidP="001968C0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956A76" w:rsidRPr="00A83624" w:rsidTr="001968C0">
        <w:trPr>
          <w:trHeight w:val="424"/>
          <w:jc w:val="center"/>
        </w:trPr>
        <w:tc>
          <w:tcPr>
            <w:tcW w:w="2372" w:type="dxa"/>
          </w:tcPr>
          <w:p w:rsidR="00956A76" w:rsidRDefault="00956A76" w:rsidP="001968C0">
            <w:pPr>
              <w:pStyle w:val="12"/>
              <w:ind w:left="0"/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kk-KZ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функциясының қасиеттерін қолданып,  графигін салады.</w:t>
            </w:r>
          </w:p>
          <w:p w:rsidR="00956A76" w:rsidRPr="00246816" w:rsidRDefault="00956A76" w:rsidP="0019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:rsidR="00956A76" w:rsidRPr="00246816" w:rsidRDefault="00956A76" w:rsidP="0019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графигін салуда және қасиеттерін қолдануда қиналады.</w:t>
            </w:r>
          </w:p>
          <w:p w:rsidR="00956A76" w:rsidRPr="00246816" w:rsidRDefault="00956A76" w:rsidP="001968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pict>
                <v:group id="Группа 16" o:spid="_x0000_s1038" style="position:absolute;left:0;text-align:left;margin-left:93.9pt;margin-top:61.5pt;width:254pt;height:14.25pt;z-index:251663360" coordsize="3225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">
                  <v:rect id="Прямоугольник 17" o:spid="_x0000_s1039" style="position:absolute;width:209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ll8AA&#10;AADbAAAADwAAAGRycy9kb3ducmV2LnhtbERPS2vCQBC+F/wPywje6kYPKqmr+MBHe6vanofsNAlm&#10;ZkN21eiv7xaE3ubje8503nKlrtT40omBQT8BRZI5W0pu4HTcvE5A+YBisXJCBu7kYT7rvEwxte4m&#10;n3Q9hFzFEPEpGihCqFOtfVYQo++7miRyP65hDBE2ubYN3mI4V3qYJCPNWEpsKLCmVUHZ+XBhA/wh&#10;y/prlyAPR+8Pz9l2vC6/jel128UbqEBt+Bc/3Xsb54/h75d4gJ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hll8AAAADbAAAADwAAAAAAAAAAAAAAAACYAgAAZHJzL2Rvd25y&#10;ZXYueG1sUEsFBgAAAAAEAAQA9QAAAIUDAAAAAA==&#10;" fillcolor="white [3212]" strokecolor="black [3213]" strokeweight="1pt"/>
                  <v:rect id="Прямоугольник 18" o:spid="_x0000_s1040" style="position:absolute;left:15967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x5cMA&#10;AADbAAAADwAAAGRycy9kb3ducmV2LnhtbESPQU/CQBCF7yb8h82QeJOtHMAUFqIQBLyJ4nnSHdvG&#10;zmzTXaD4650DibeZvDfvfTNf9tyYM3WxDuLgcZSBISmCr6V08PmxeXgCExOKxyYIObhShOVicDfH&#10;3IeLvNP5kEqjIRJzdFCl1ObWxqIixjgKLYlq36FjTLp2pfUdXjScGzvOsollrEUbKmxpVVHxczix&#10;A36Tl/a4zZDHk/1v5OJ1uq6/nLsf9s8zMIn69G++Xe+84ius/qID2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x5cMAAADbAAAADwAAAAAAAAAAAAAAAACYAgAAZHJzL2Rv&#10;d25yZXYueG1sUEsFBgAAAAAEAAQA9QAAAIgDAAAAAA==&#10;" fillcolor="white [3212]" strokecolor="black [3213]" strokeweight="1pt"/>
                  <v:rect id="Прямоугольник 19" o:spid="_x0000_s1041" style="position:absolute;left:30161;width:2096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UfsAA&#10;AADbAAAADwAAAGRycy9kb3ducmV2LnhtbERPS2/CMAy+I/EfIiPtBuk4AOsIaIDYBje6x9lqvLZa&#10;7VRNBmW/niAhcfOn7+n5suNaHan1lRMDj6MEFEnubCWFgc+P7XAGygcUi7UTMnAmD8tFvzfH1LqT&#10;HOiYhULFEPEpGihDaFKtfV4Sox+5hiRyP65lDBG2hbYtnmI413qcJBPNWElsKLGhdUn5b/bHBngv&#10;q+brLUEeT3b/nvPX6ab6NuZh0L08gwrUhbv45n63cf4TXH+JB+jF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tUfsAAAADbAAAADwAAAAAAAAAAAAAAAACYAgAAZHJzL2Rvd25y&#10;ZXYueG1sUEsFBgAAAAAEAAQA9QAAAIUDAAAAAA==&#10;" fillcolor="white [3212]" strokecolor="black [3213]" strokeweight="1pt"/>
                </v:group>
              </w:pict>
            </w:r>
          </w:p>
        </w:tc>
        <w:tc>
          <w:tcPr>
            <w:tcW w:w="2643" w:type="dxa"/>
          </w:tcPr>
          <w:p w:rsidR="00956A76" w:rsidRDefault="00956A76" w:rsidP="0019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графигін салады, қасиеттерін қолданып анықталу облысын табуда / функцияның  аргументтің мәнін анықтауда қателіктер жібереді.</w:t>
            </w:r>
          </w:p>
          <w:p w:rsidR="00956A76" w:rsidRPr="005C1343" w:rsidRDefault="00956A76" w:rsidP="0019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Pr="005C1343" w:rsidRDefault="00956A76" w:rsidP="0019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56A76" w:rsidRPr="00246816" w:rsidRDefault="00956A76" w:rsidP="001968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52" w:type="dxa"/>
          </w:tcPr>
          <w:p w:rsidR="00956A76" w:rsidRPr="00246816" w:rsidRDefault="00956A76" w:rsidP="001968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46816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графигін дұрыс салады және қасиеттерін дұрыс қолданады.</w:t>
            </w:r>
          </w:p>
        </w:tc>
      </w:tr>
    </w:tbl>
    <w:p w:rsidR="00956A76" w:rsidRPr="00246816" w:rsidRDefault="00956A76" w:rsidP="00956A76">
      <w:pPr>
        <w:spacing w:after="0" w:line="240" w:lineRule="auto"/>
        <w:rPr>
          <w:rFonts w:ascii="Times New Roman" w:hAnsi="Times New Roman"/>
          <w:lang w:val="kk-KZ"/>
        </w:rPr>
        <w:sectPr w:rsidR="00956A76" w:rsidRPr="00246816" w:rsidSect="00584A9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31685" w:rsidRPr="00956A76" w:rsidRDefault="00C31685">
      <w:pPr>
        <w:rPr>
          <w:lang w:val="kk-KZ"/>
        </w:rPr>
      </w:pPr>
    </w:p>
    <w:sectPr w:rsidR="00C31685" w:rsidRPr="0095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30910"/>
      <w:docPartObj>
        <w:docPartGallery w:val="Page Numbers (Bottom of Page)"/>
        <w:docPartUnique/>
      </w:docPartObj>
    </w:sdtPr>
    <w:sdtEndPr/>
    <w:sdtContent>
      <w:p w:rsidR="00D67E58" w:rsidRDefault="00C3168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A76">
          <w:rPr>
            <w:noProof/>
          </w:rPr>
          <w:t>2</w:t>
        </w:r>
        <w:r>
          <w:fldChar w:fldCharType="end"/>
        </w:r>
      </w:p>
    </w:sdtContent>
  </w:sdt>
  <w:p w:rsidR="00D67E58" w:rsidRDefault="00C31685">
    <w:pPr>
      <w:pStyle w:val="a8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5DF2"/>
    <w:multiLevelType w:val="hybridMultilevel"/>
    <w:tmpl w:val="99721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671FC"/>
    <w:multiLevelType w:val="hybridMultilevel"/>
    <w:tmpl w:val="2D4069C8"/>
    <w:lvl w:ilvl="0" w:tplc="30E2A3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2334E"/>
    <w:multiLevelType w:val="hybridMultilevel"/>
    <w:tmpl w:val="CEAE99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56A76"/>
    <w:rsid w:val="00956A76"/>
    <w:rsid w:val="00C3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56A7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956A76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link w:val="a3"/>
    <w:uiPriority w:val="99"/>
    <w:locked/>
    <w:rsid w:val="00956A76"/>
    <w:rPr>
      <w:rFonts w:ascii="Calibri" w:eastAsia="Calibri" w:hAnsi="Calibri" w:cs="Times New Roman"/>
      <w:lang w:val="en-US" w:eastAsia="en-US"/>
    </w:rPr>
  </w:style>
  <w:style w:type="table" w:styleId="a5">
    <w:name w:val="Table Grid"/>
    <w:basedOn w:val="a1"/>
    <w:uiPriority w:val="39"/>
    <w:rsid w:val="00956A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56A7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Абзац списка1"/>
    <w:basedOn w:val="a"/>
    <w:link w:val="ListParagraphChar"/>
    <w:qFormat/>
    <w:rsid w:val="00956A76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character" w:customStyle="1" w:styleId="ListParagraphChar">
    <w:name w:val="List Paragraph Char"/>
    <w:link w:val="12"/>
    <w:locked/>
    <w:rsid w:val="00956A76"/>
    <w:rPr>
      <w:rFonts w:ascii="Calibri" w:eastAsia="Calibri" w:hAnsi="Calibri" w:cs="Times New Roman"/>
      <w:lang w:val="en-GB" w:eastAsia="en-US"/>
    </w:rPr>
  </w:style>
  <w:style w:type="paragraph" w:styleId="a6">
    <w:name w:val="No Spacing"/>
    <w:link w:val="a7"/>
    <w:uiPriority w:val="1"/>
    <w:qFormat/>
    <w:rsid w:val="00956A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56A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56A76"/>
    <w:rPr>
      <w:rFonts w:ascii="Calibri" w:eastAsia="Calibri" w:hAnsi="Calibri" w:cs="Times New Roman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956A76"/>
    <w:rPr>
      <w:rFonts w:ascii="Calibri" w:eastAsia="Calibri" w:hAnsi="Calibri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5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6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footer" Target="footer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5210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2020-10-05T07:19:00Z</dcterms:created>
  <dcterms:modified xsi:type="dcterms:W3CDTF">2020-10-05T07:19:00Z</dcterms:modified>
</cp:coreProperties>
</file>