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 xml:space="preserve">Сабақтың тақырыбы: </w:t>
      </w:r>
      <w:r w:rsidRPr="00742011">
        <w:rPr>
          <w:rFonts w:ascii="Times New Roman" w:eastAsia="Calibri" w:hAnsi="Times New Roman" w:cs="Times New Roman"/>
          <w:b/>
          <w:i/>
          <w:sz w:val="24"/>
          <w:lang w:val="kk-KZ"/>
        </w:rPr>
        <w:t>Өрнектерді түрлендіруде негізгі тригонометриялық тепе – теңдікті қолдану.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b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 xml:space="preserve">Мақсаты: </w:t>
      </w:r>
    </w:p>
    <w:p w:rsidR="00C70B2C" w:rsidRPr="00A86A8E" w:rsidRDefault="00742011" w:rsidP="00A86A8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201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</w:t>
      </w:r>
      <w:r w:rsidR="00094606" w:rsidRPr="00A86A8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Тригонометриялық функцияның қасиеттерін, формулаларын өрнектерді түрлендіру, тепе – теңдікті дәлелдей білу бейімділіктерін қалыптастыру. 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sz w:val="24"/>
          <w:lang w:val="kk-KZ"/>
        </w:rPr>
        <w:t>2. Өзіндік ізденіс әрекеттерін, еңбек дағдыларын, танымдық қызығушылығын, іскерлік қабілетін, еркіндігін, эмоциясын, зейін, ойлану, қабылдауын дамыту.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sz w:val="24"/>
          <w:lang w:val="kk-KZ"/>
        </w:rPr>
        <w:t>3. Оқушыларды бірлесе жұмыс істеуге, бір – бірін тыңдауға, жауапкершілікке, сенімділікке баулу, жеке тұлғаны өз бетінше жұмыс жасауға тәрбиелеу.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Типі: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Меңгерген білімдерін практикада қолдануға бағытталған сабақ.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Түрі: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Аралас сабақ.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Әдісі: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lang w:val="kk-KZ"/>
        </w:rPr>
        <w:t>Өздік жұмыс, миға шабуыл, жұптық әдіс, топтық жұмыс.</w:t>
      </w:r>
    </w:p>
    <w:p w:rsid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Көрнекілігі: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Интербелсенді тақта, слайд, үйлестірмелі карточкалар, бағалау парағы.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i/>
          <w:sz w:val="24"/>
          <w:lang w:val="kk-KZ"/>
        </w:rPr>
        <w:t>«Біле бер қанша білсең – тағы тіле, жетерсің мақсатыңа біле – біле.»</w:t>
      </w:r>
    </w:p>
    <w:p w:rsidR="00742011" w:rsidRPr="00742011" w:rsidRDefault="00742011" w:rsidP="00742011">
      <w:pPr>
        <w:spacing w:after="160" w:line="256" w:lineRule="auto"/>
        <w:jc w:val="right"/>
        <w:rPr>
          <w:rFonts w:ascii="Times New Roman" w:eastAsia="Calibri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i/>
          <w:sz w:val="24"/>
          <w:lang w:val="kk-KZ"/>
        </w:rPr>
        <w:t>Ж. Баласағұн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Барысы: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1. Ұйымдастыру.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                2. Сабақты актуалдау.  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І. «Барлық істің басшысы – білім мен ұғым».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i/>
          <w:sz w:val="24"/>
          <w:lang w:val="kk-KZ"/>
        </w:rPr>
        <w:t>Математикалық диктант.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Calibri" w:hAnsi="Times New Roman" w:cs="Times New Roman"/>
          <w:sz w:val="24"/>
          <w:lang w:val="kk-KZ"/>
        </w:rPr>
      </w:pPr>
      <w:r w:rsidRPr="00742011">
        <w:rPr>
          <w:rFonts w:ascii="Times New Roman" w:eastAsia="Calibri" w:hAnsi="Times New Roman" w:cs="Times New Roman"/>
          <w:b/>
          <w:sz w:val="24"/>
          <w:lang w:val="kk-KZ"/>
        </w:rPr>
        <w:t>1.</w:t>
      </w:r>
      <w:r w:rsidRPr="00742011">
        <w:rPr>
          <w:rFonts w:ascii="Times New Roman" w:eastAsia="Calibri" w:hAnsi="Times New Roman" w:cs="Times New Roman"/>
          <w:sz w:val="24"/>
          <w:lang w:val="kk-KZ"/>
        </w:rPr>
        <w:t xml:space="preserve"> Үшбұрыштың екі бұрышы </w:t>
      </w:r>
      <m:oMath>
        <m:r>
          <w:rPr>
            <w:rFonts w:ascii="Cambria Math" w:eastAsia="Calibri" w:hAnsi="Cambria Math" w:cs="Times New Roman"/>
            <w:sz w:val="24"/>
            <w:lang w:val="kk-KZ"/>
          </w:rPr>
          <m:t>30° және 45°</m:t>
        </m:r>
      </m:oMath>
      <w:r w:rsidRPr="00742011">
        <w:rPr>
          <w:rFonts w:ascii="Times New Roman" w:eastAsia="Times New Roman" w:hAnsi="Times New Roman" w:cs="Times New Roman"/>
          <w:sz w:val="24"/>
          <w:lang w:val="kk-KZ"/>
        </w:rPr>
        <w:t>. Осы үшбұрыштың бұрыштарының радиандық өлшемдерін тап.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2.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Үшбұрыш бұрыштары шамаларының қатынасы 3:4:5 қатынасындай. Осы бұрыштың градустық, радиандық өлшемдерін тап.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3.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х</m:t>
                </m:r>
              </m:e>
            </m:func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х</m:t>
                </m:r>
              </m:e>
            </m:func>
          </m:e>
        </m:d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4.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lang w:val="kk-KZ"/>
          </w:rPr>
          <m:t>x=2tgα         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lang w:val="kk-KZ"/>
          </w:rPr>
          <m:t>ctgα         xy- ?</m:t>
        </m:r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5.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  <m:r>
          <w:rPr>
            <w:rFonts w:ascii="Cambria Math" w:eastAsia="Times New Roman" w:hAnsi="Cambria Math" w:cs="Times New Roman"/>
            <w:sz w:val="24"/>
            <w:lang w:val="kk-KZ"/>
          </w:rPr>
          <m:t xml:space="preserve">=0.6       90°&lt;α&lt;180°       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α- ?</m:t>
            </m:r>
          </m:e>
        </m:func>
      </m:oMath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ІІ. «Бар нәрсеге білім қолды жеткізер».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i/>
          <w:sz w:val="24"/>
          <w:lang w:val="kk-KZ"/>
        </w:rPr>
        <w:t>Деңгейлік тапсырма.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№ 1. Өрнектің мәні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lang w:val="kk-KZ"/>
          </w:rPr>
          <m:t xml:space="preserve">α-ға </m:t>
        </m:r>
      </m:oMath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тәуелсіз болатынын көрсет.</w:t>
      </w:r>
    </w:p>
    <w:p w:rsidR="00742011" w:rsidRPr="00742011" w:rsidRDefault="00991C24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2-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α-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α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α+3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α</m:t>
              </m:r>
            </m:den>
          </m:f>
        </m:oMath>
      </m:oMathPara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№ 2. Есепте:</w:t>
      </w:r>
    </w:p>
    <w:p w:rsidR="00742011" w:rsidRPr="00742011" w:rsidRDefault="00742011" w:rsidP="00742011">
      <w:pPr>
        <w:spacing w:after="160" w:line="256" w:lineRule="auto"/>
        <w:ind w:right="-42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lang w:val="kk-KZ"/>
            </w:rPr>
            <m:t>1-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lang w:val="kk-KZ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lang w:val="kk-KZ"/>
                    </w:rPr>
                    <m:t>4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4"/>
              <w:lang w:val="kk-KZ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lang w:val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3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4</m:t>
              </m:r>
            </m:den>
          </m:f>
        </m:oMath>
      </m:oMathPara>
    </w:p>
    <w:p w:rsidR="00742011" w:rsidRPr="00742011" w:rsidRDefault="00742011" w:rsidP="00742011">
      <w:pPr>
        <w:spacing w:after="160" w:line="256" w:lineRule="auto"/>
        <w:ind w:right="-426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 xml:space="preserve">№ 3. Егер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lang w:val="kk-KZ"/>
          </w:rPr>
          <m:t xml:space="preserve">tgα=2    </m:t>
        </m:r>
      </m:oMath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болса, онда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kk-KZ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kk-KZ"/>
              </w:rPr>
              <m:t>α-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8"/>
                    <w:lang w:val="kk-KZ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8"/>
                    <w:lang w:val="kk-KZ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α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kk-KZ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kk-KZ"/>
              </w:rPr>
              <m:t>α+2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kk-KZ"/>
              </w:rPr>
              <m:t>α</m:t>
            </m:r>
          </m:den>
        </m:f>
      </m:oMath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  өрнегінің мәнін есепте: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ІІІ. «Білім теңіз, түбі де, шегі де жоқ».</w:t>
      </w:r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i/>
          <w:sz w:val="24"/>
          <w:lang w:val="kk-KZ"/>
        </w:rPr>
        <w:t>Тепе – теңдікті дәлелдеңдер: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І топ.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Д/к. </w:t>
      </w:r>
      <w:r w:rsidRPr="00742011">
        <w:rPr>
          <w:rFonts w:ascii="Times New Roman" w:eastAsia="Times New Roman" w:hAnsi="Times New Roman" w:cs="Times New Roman"/>
          <w:sz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lang w:val="en-US"/>
              </w:rPr>
              <m:t>ctgx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ctgx+tgx</m:t>
            </m:r>
          </m:den>
        </m:f>
        <m:r>
          <w:rPr>
            <w:rFonts w:ascii="Cambria Math" w:eastAsia="Times New Roman" w:hAnsi="Cambria Math" w:cs="Times New Roman"/>
            <w:sz w:val="28"/>
            <w:lang w:val="kk-KZ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lang w:val="kk-KZ"/>
          </w:rPr>
          <m:t>x</m:t>
        </m:r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ІІ топ.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Д/к.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α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β</m:t>
                </m:r>
              </m:e>
            </m:func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α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β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α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β</m:t>
                </m:r>
              </m:e>
            </m:func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β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α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</w:rPr>
          <m:t>=0</m:t>
        </m:r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ІІІ топ.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Д/к.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β-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β=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β</m:t>
        </m:r>
      </m:oMath>
    </w:p>
    <w:p w:rsidR="00742011" w:rsidRP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IV. Сергіту сәті (ауызша).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№1. Бұрыштарды  радиан арқылы өрнекте: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lang w:val="kk-KZ"/>
            </w:rPr>
            <m:t>120°     300°</m:t>
          </m:r>
        </m:oMath>
      </m:oMathPara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№2.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Бұрыштарды  градус арқылы өрнекте:</w:t>
      </w:r>
    </w:p>
    <w:p w:rsidR="00742011" w:rsidRPr="00742011" w:rsidRDefault="00991C24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3π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kk-KZ"/>
            </w:rPr>
            <m:t xml:space="preserve">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π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kk-KZ"/>
                </w:rPr>
                <m:t>18</m:t>
              </m:r>
            </m:den>
          </m:f>
        </m:oMath>
      </m:oMathPara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№3.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Бұрыштың  косинусы   а)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3</m:t>
            </m:r>
          </m:den>
        </m:f>
      </m:oMath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 ә) 0,75 санына тең болуы мүмкін бе?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а)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  <m:r>
          <w:rPr>
            <w:rFonts w:ascii="Cambria Math" w:eastAsia="Times New Roman" w:hAnsi="Cambria Math" w:cs="Times New Roman"/>
            <w:sz w:val="24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lang w:val="kk-KZ"/>
          </w:rPr>
          <m:t>;</m:t>
        </m:r>
      </m:oMath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     </w:t>
      </w: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ә)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  <m:r>
          <w:rPr>
            <w:rFonts w:ascii="Cambria Math" w:eastAsia="Times New Roman" w:hAnsi="Cambria Math" w:cs="Times New Roman"/>
            <w:sz w:val="24"/>
            <w:lang w:val="kk-KZ"/>
          </w:rPr>
          <m:t>=0,75</m:t>
        </m:r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4.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lang w:val="kk-KZ"/>
          </w:rPr>
          <m:t>tg60°</m:t>
        </m:r>
      </m:oMath>
    </w:p>
    <w:p w:rsidR="00742011" w:rsidRPr="00991C24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5.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45°</m:t>
            </m:r>
          </m:e>
        </m:func>
      </m:oMath>
    </w:p>
    <w:p w:rsidR="00742011" w:rsidRPr="00742011" w:rsidRDefault="00991C24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V</w:t>
      </w:r>
      <w:r w:rsidR="00742011" w:rsidRPr="00742011">
        <w:rPr>
          <w:rFonts w:ascii="Times New Roman" w:eastAsia="Times New Roman" w:hAnsi="Times New Roman" w:cs="Times New Roman"/>
          <w:b/>
          <w:sz w:val="24"/>
          <w:lang w:val="kk-KZ"/>
        </w:rPr>
        <w:t>. Білімді мыңды жығар.</w:t>
      </w:r>
    </w:p>
    <w:p w:rsidR="00742011" w:rsidRDefault="00742011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i/>
          <w:sz w:val="24"/>
          <w:lang w:val="kk-KZ"/>
        </w:rPr>
        <w:t>Тест.</w:t>
      </w:r>
    </w:p>
    <w:p w:rsidR="00991C24" w:rsidRPr="00742011" w:rsidRDefault="00991C24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4"/>
          <w:lang w:val="kk-KZ"/>
        </w:rPr>
        <w:t>І нұсқа.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1) Егер 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lang w:val="kk-KZ"/>
          </w:rPr>
          <m:t>α=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den>
        </m:f>
      </m:oMath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 тең болса, онда </w:t>
      </w: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 мәні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А) 0               Б) 1              С) 2            Д) -1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2)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tg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α</m:t>
            </m:r>
          </m:den>
        </m:f>
        <m:r>
          <w:rPr>
            <w:rFonts w:ascii="Cambria Math" w:eastAsia="Times New Roman" w:hAnsi="Cambria Math" w:cs="Times New Roman"/>
            <w:sz w:val="28"/>
            <w:lang w:val="kk-KZ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ctg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lang w:val="kk-KZ"/>
              </w:rPr>
              <m:t>α</m:t>
            </m:r>
          </m:den>
        </m:f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А) 3               Б) 1              С) -1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3)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tg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α-1</m:t>
            </m:r>
          </m:e>
        </m:d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А) </w:t>
      </w:r>
      <m:oMath>
        <m:r>
          <w:rPr>
            <w:rFonts w:ascii="Cambria Math" w:eastAsia="Times New Roman" w:hAnsi="Cambria Math" w:cs="Times New Roman"/>
            <w:sz w:val="24"/>
            <w:lang w:val="kk-KZ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</m:t>
        </m:r>
      </m:oMath>
      <w:r w:rsidRPr="00742011">
        <w:rPr>
          <w:rFonts w:ascii="Times New Roman" w:eastAsia="Times New Roman" w:hAnsi="Times New Roman" w:cs="Times New Roman"/>
          <w:sz w:val="24"/>
        </w:rPr>
        <w:t xml:space="preserve">       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α</m:t>
        </m:r>
      </m:oMath>
      <w:r w:rsidRPr="00742011">
        <w:rPr>
          <w:rFonts w:ascii="Times New Roman" w:eastAsia="Times New Roman" w:hAnsi="Times New Roman" w:cs="Times New Roman"/>
          <w:sz w:val="24"/>
        </w:rPr>
        <w:t xml:space="preserve">        </w:t>
      </w:r>
      <w:r w:rsidRPr="00742011">
        <w:rPr>
          <w:rFonts w:ascii="Times New Roman" w:eastAsia="Times New Roman" w:hAnsi="Times New Roman" w:cs="Times New Roman"/>
          <w:sz w:val="24"/>
          <w:lang w:val="en-US"/>
        </w:rPr>
        <w:t>C</w:t>
      </w:r>
      <w:r w:rsidRPr="00742011">
        <w:rPr>
          <w:rFonts w:ascii="Times New Roman" w:eastAsia="Times New Roman" w:hAnsi="Times New Roman" w:cs="Times New Roman"/>
          <w:sz w:val="24"/>
        </w:rPr>
        <w:t xml:space="preserve">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</w:rPr>
              <m:t>tg</m:t>
            </m:r>
          </m:e>
          <m:sup>
            <m:r>
              <w:rPr>
                <w:rFonts w:ascii="Cambria Math" w:eastAsia="Times New Roman" w:hAnsi="Cambria Math" w:cs="Times New Roman"/>
                <w:sz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</w:rPr>
          <m:t>α</m:t>
        </m:r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 xml:space="preserve">4) </w:t>
      </w:r>
      <m:oMath>
        <m:r>
          <w:rPr>
            <w:rFonts w:ascii="Cambria Math" w:eastAsia="Times New Roman" w:hAnsi="Cambria Math" w:cs="Times New Roman"/>
            <w:sz w:val="24"/>
          </w:rPr>
          <m:t>4</m:t>
        </m:r>
        <m:r>
          <w:rPr>
            <w:rFonts w:ascii="Cambria Math" w:eastAsia="Times New Roman" w:hAnsi="Cambria Math" w:cs="Times New Roman"/>
            <w:sz w:val="24"/>
            <w:lang w:val="en-US"/>
          </w:rPr>
          <m:t>tg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</w:rPr>
                  <m:t>4</m:t>
                </m:r>
              </m:den>
            </m:f>
          </m:e>
        </m:func>
      </m:oMath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А) 4               Б) </w:t>
      </w:r>
      <w:r w:rsidRPr="00742011">
        <w:rPr>
          <w:rFonts w:ascii="Times New Roman" w:eastAsia="Times New Roman" w:hAnsi="Times New Roman" w:cs="Times New Roman"/>
          <w:sz w:val="24"/>
        </w:rPr>
        <w:t>3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            С) 2</w:t>
      </w:r>
      <w:r w:rsidRPr="00742011">
        <w:rPr>
          <w:rFonts w:ascii="Times New Roman" w:eastAsia="Times New Roman" w:hAnsi="Times New Roman" w:cs="Times New Roman"/>
          <w:sz w:val="24"/>
        </w:rPr>
        <w:t xml:space="preserve">       </w:t>
      </w:r>
      <w:r w:rsidRPr="00742011">
        <w:rPr>
          <w:rFonts w:ascii="Times New Roman" w:eastAsia="Times New Roman" w:hAnsi="Times New Roman" w:cs="Times New Roman"/>
          <w:sz w:val="24"/>
          <w:lang w:val="en-US"/>
        </w:rPr>
        <w:t>D</w:t>
      </w:r>
      <w:r w:rsidRPr="00742011">
        <w:rPr>
          <w:rFonts w:ascii="Times New Roman" w:eastAsia="Times New Roman" w:hAnsi="Times New Roman" w:cs="Times New Roman"/>
          <w:sz w:val="24"/>
        </w:rPr>
        <w:t>) 1</w:t>
      </w:r>
    </w:p>
    <w:p w:rsidR="00742011" w:rsidRP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5) Өрнекті ықшамдаңыз:</w:t>
      </w: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α</m:t>
                    </m:r>
                  </m:e>
                </m:func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lang w:val="kk-KZ"/>
          </w:rPr>
          <m:t>+2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</w:p>
    <w:p w:rsidR="00742011" w:rsidRDefault="00742011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А) </w:t>
      </w:r>
      <m:oMath>
        <m:r>
          <w:rPr>
            <w:rFonts w:ascii="Cambria Math" w:eastAsia="Times New Roman" w:hAnsi="Cambria Math" w:cs="Times New Roman"/>
            <w:sz w:val="24"/>
            <w:lang w:val="kk-KZ"/>
          </w:rPr>
          <m:t>1</m:t>
        </m:r>
      </m:oMath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             Б) -1              С)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  <w:r w:rsidRPr="00742011">
        <w:rPr>
          <w:rFonts w:ascii="Times New Roman" w:eastAsia="Times New Roman" w:hAnsi="Times New Roman" w:cs="Times New Roman"/>
          <w:sz w:val="24"/>
          <w:lang w:val="kk-KZ"/>
        </w:rPr>
        <w:t xml:space="preserve">        Д)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kk-K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</w:p>
    <w:p w:rsidR="00991C24" w:rsidRDefault="00991C24" w:rsidP="0074201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1C24" w:rsidRPr="00991C24" w:rsidRDefault="00991C24" w:rsidP="00991C24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991C24">
        <w:rPr>
          <w:rFonts w:ascii="Times New Roman" w:eastAsia="Times New Roman" w:hAnsi="Times New Roman" w:cs="Times New Roman"/>
          <w:b/>
          <w:bCs/>
          <w:i/>
          <w:iCs/>
          <w:sz w:val="24"/>
          <w:lang w:val="kk-KZ"/>
        </w:rPr>
        <w:lastRenderedPageBreak/>
        <w:t>ІІ  нұсқа.</w:t>
      </w:r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1) Егер 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lang w:val="kk-KZ"/>
          </w:rPr>
          <m:t>α=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</m:den>
        </m:f>
      </m:oMath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тең болса, онда </w:t>
      </w:r>
      <m:oMath>
        <m:func>
          <m:func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4"/>
              </w:rPr>
            </m:ctrlPr>
          </m:funcPr>
          <m:fNam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мәні</w:t>
      </w:r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А) </w:t>
      </w:r>
      <w:r w:rsidRPr="00991C24">
        <w:rPr>
          <w:rFonts w:ascii="Times New Roman" w:eastAsia="Times New Roman" w:hAnsi="Times New Roman" w:cs="Times New Roman"/>
          <w:sz w:val="24"/>
        </w:rPr>
        <w:t>-1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              Б) 1              С) 2            Д) </w:t>
      </w:r>
      <w:r w:rsidRPr="00991C24">
        <w:rPr>
          <w:rFonts w:ascii="Times New Roman" w:eastAsia="Times New Roman" w:hAnsi="Times New Roman" w:cs="Times New Roman"/>
          <w:sz w:val="24"/>
        </w:rPr>
        <w:t>0</w:t>
      </w:r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>2)</w:t>
      </w:r>
      <w:r w:rsidRPr="00991C2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tgα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ctgα</m:t>
            </m:r>
          </m:den>
        </m:f>
        <m:r>
          <w:rPr>
            <w:rFonts w:ascii="Cambria Math" w:eastAsia="Times New Roman" w:hAnsi="Cambria Math" w:cs="Times New Roman"/>
            <w:sz w:val="24"/>
            <w:lang w:val="kk-KZ"/>
          </w:rPr>
          <m:t>+tgβctgβ</m:t>
        </m:r>
      </m:oMath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А) 3               Б)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α</m:t>
            </m:r>
          </m:den>
        </m:f>
      </m:oMath>
      <w:r w:rsidRPr="00991C24">
        <w:rPr>
          <w:rFonts w:ascii="Times New Roman" w:eastAsia="Times New Roman" w:hAnsi="Times New Roman" w:cs="Times New Roman"/>
          <w:sz w:val="24"/>
        </w:rPr>
        <w:t xml:space="preserve">             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>С) -1</w:t>
      </w:r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>3) Өрнекті ықшамдаңыз: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lang w:val="kk-KZ"/>
          </w:rPr>
          <m:t>     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1-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α</m:t>
                    </m:r>
                  </m:e>
                </m:func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1+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lang w:val="kk-KZ"/>
                      </w:rPr>
                      <m:t>α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lang w:val="kk-KZ"/>
                  </w:rPr>
                  <m:t>α</m:t>
                </m:r>
              </m:e>
            </m:func>
          </m:den>
        </m:f>
      </m:oMath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A) 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α</m:t>
              </m:r>
            </m:e>
          </m:func>
          <m:r>
            <w:rPr>
              <w:rFonts w:ascii="Cambria Math" w:eastAsia="Times New Roman" w:hAnsi="Cambria Math" w:cs="Times New Roman"/>
              <w:sz w:val="24"/>
              <w:lang w:val="en-US"/>
            </w:rPr>
            <m:t>     B)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lang w:val="en-US"/>
            </w:rPr>
            <m:t>α  C) tgα    D) 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sin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lang w:val="en-US"/>
            </w:rPr>
            <m:t>α    </m:t>
          </m:r>
          <m:r>
            <w:rPr>
              <w:rFonts w:ascii="Cambria Math" w:eastAsia="Times New Roman" w:hAnsi="Cambria Math" w:cs="Times New Roman"/>
              <w:sz w:val="24"/>
              <w:lang w:val="en-US"/>
            </w:rPr>
            <m:t> </m:t>
          </m:r>
        </m:oMath>
      </m:oMathPara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4) </w:t>
      </w:r>
      <m:oMath>
        <m:r>
          <w:rPr>
            <w:rFonts w:ascii="Cambria Math" w:eastAsia="Times New Roman" w:hAnsi="Cambria Math" w:cs="Times New Roman"/>
            <w:sz w:val="24"/>
          </w:rPr>
          <m:t>4</m:t>
        </m:r>
        <m:r>
          <w:rPr>
            <w:rFonts w:ascii="Cambria Math" w:eastAsia="Times New Roman" w:hAnsi="Cambria Math" w:cs="Times New Roman"/>
            <w:sz w:val="24"/>
            <w:lang w:val="en-US"/>
          </w:rPr>
          <m:t>ctg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</w:rPr>
                  <m:t>4</m:t>
                </m:r>
              </m:den>
            </m:f>
          </m:e>
        </m:func>
      </m:oMath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А) </w:t>
      </w:r>
      <w:r w:rsidRPr="00991C24">
        <w:rPr>
          <w:rFonts w:ascii="Times New Roman" w:eastAsia="Times New Roman" w:hAnsi="Times New Roman" w:cs="Times New Roman"/>
          <w:sz w:val="24"/>
        </w:rPr>
        <w:t>2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              Б) </w:t>
      </w:r>
      <w:r w:rsidRPr="00991C24">
        <w:rPr>
          <w:rFonts w:ascii="Times New Roman" w:eastAsia="Times New Roman" w:hAnsi="Times New Roman" w:cs="Times New Roman"/>
          <w:sz w:val="24"/>
        </w:rPr>
        <w:t>3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             С) </w:t>
      </w:r>
      <w:r w:rsidRPr="00991C24">
        <w:rPr>
          <w:rFonts w:ascii="Times New Roman" w:eastAsia="Times New Roman" w:hAnsi="Times New Roman" w:cs="Times New Roman"/>
          <w:sz w:val="24"/>
        </w:rPr>
        <w:t xml:space="preserve">4      </w:t>
      </w:r>
      <w:r w:rsidRPr="00991C24">
        <w:rPr>
          <w:rFonts w:ascii="Times New Roman" w:eastAsia="Times New Roman" w:hAnsi="Times New Roman" w:cs="Times New Roman"/>
          <w:sz w:val="24"/>
          <w:lang w:val="en-US"/>
        </w:rPr>
        <w:t>D</w:t>
      </w:r>
      <w:r w:rsidRPr="00991C24">
        <w:rPr>
          <w:rFonts w:ascii="Times New Roman" w:eastAsia="Times New Roman" w:hAnsi="Times New Roman" w:cs="Times New Roman"/>
          <w:sz w:val="24"/>
        </w:rPr>
        <w:t>) 1</w:t>
      </w:r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b/>
          <w:bCs/>
          <w:sz w:val="24"/>
          <w:lang w:val="kk-KZ"/>
        </w:rPr>
        <w:t>5) Өрнекті ықшамдаңыз: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lang w:val="en-US"/>
          </w:rPr>
          <m:t>  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lang w:val="en-US"/>
              </w:rPr>
              <m:t>α</m:t>
            </m:r>
          </m:den>
        </m:f>
      </m:oMath>
    </w:p>
    <w:p w:rsidR="00991C24" w:rsidRPr="00991C24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 w:rsidRPr="00991C24">
        <w:rPr>
          <w:rFonts w:ascii="Times New Roman" w:eastAsia="Times New Roman" w:hAnsi="Times New Roman" w:cs="Times New Roman"/>
          <w:sz w:val="24"/>
          <w:lang w:val="kk-KZ"/>
        </w:rPr>
        <w:t>А)</w:t>
      </w:r>
      <w:r w:rsidRPr="00991C24">
        <w:rPr>
          <w:rFonts w:ascii="Times New Roman" w:eastAsia="Times New Roman" w:hAnsi="Times New Roman" w:cs="Times New Roman"/>
          <w:sz w:val="24"/>
        </w:rPr>
        <w:t xml:space="preserve"> 1+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  <w:r w:rsidRPr="00991C24">
        <w:rPr>
          <w:rFonts w:ascii="Times New Roman" w:eastAsia="Times New Roman" w:hAnsi="Times New Roman" w:cs="Times New Roman"/>
          <w:sz w:val="24"/>
        </w:rPr>
        <w:t xml:space="preserve">    </w:t>
      </w:r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Б) -1              С)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iCs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lang w:val="kk-K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lang w:val="kk-KZ"/>
              </w:rPr>
              <m:t>α</m:t>
            </m:r>
          </m:e>
        </m:func>
      </m:oMath>
      <w:r w:rsidRPr="00991C24">
        <w:rPr>
          <w:rFonts w:ascii="Times New Roman" w:eastAsia="Times New Roman" w:hAnsi="Times New Roman" w:cs="Times New Roman"/>
          <w:sz w:val="24"/>
          <w:lang w:val="kk-KZ"/>
        </w:rPr>
        <w:t xml:space="preserve">        Д)</w:t>
      </w:r>
      <w:r w:rsidRPr="00991C24">
        <w:rPr>
          <w:rFonts w:ascii="Times New Roman" w:eastAsia="Times New Roman" w:hAnsi="Times New Roman" w:cs="Times New Roman"/>
          <w:sz w:val="24"/>
        </w:rPr>
        <w:t xml:space="preserve"> 1</w:t>
      </w:r>
    </w:p>
    <w:p w:rsidR="00991C24" w:rsidRPr="00742011" w:rsidRDefault="00991C24" w:rsidP="00991C2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proofErr w:type="gramStart"/>
      <w:r w:rsidRPr="00742011"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І</w:t>
      </w:r>
      <w:r w:rsidRPr="00742011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Pr="00742011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Білгенге маржан.</w:t>
      </w:r>
      <w:proofErr w:type="gramEnd"/>
    </w:p>
    <w:p w:rsidR="00991C24" w:rsidRPr="00742011" w:rsidRDefault="00991C24" w:rsidP="00991C2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i/>
          <w:sz w:val="24"/>
          <w:lang w:val="kk-KZ"/>
        </w:rPr>
        <w:t>Топтық жұмыс.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1) Тригонометриялық функцияның анықталу облысы.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2) Мәндер облысы.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3) Тригонометриялық функциялардың таңбалары.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4) Тригонометриялық функциялардың тақ – жұптығы.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5) Периодтылығы.</w:t>
      </w:r>
    </w:p>
    <w:p w:rsidR="00991C24" w:rsidRPr="00742011" w:rsidRDefault="00991C24" w:rsidP="00991C24">
      <w:pPr>
        <w:spacing w:after="160" w:line="25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sz w:val="24"/>
          <w:lang w:val="kk-KZ"/>
        </w:rPr>
        <w:t>6) Формулалар.</w:t>
      </w:r>
    </w:p>
    <w:p w:rsidR="00742011" w:rsidRPr="00742011" w:rsidRDefault="00A86A8E" w:rsidP="0074201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Оқулықпен жұмыс.</w:t>
      </w:r>
    </w:p>
    <w:p w:rsidR="00742011" w:rsidRPr="00742011" w:rsidRDefault="00742011" w:rsidP="00742011">
      <w:pPr>
        <w:spacing w:after="160" w:line="256" w:lineRule="auto"/>
        <w:ind w:right="-284"/>
        <w:rPr>
          <w:rFonts w:ascii="Times New Roman" w:eastAsia="Times New Roman" w:hAnsi="Times New Roman" w:cs="Times New Roman"/>
          <w:b/>
          <w:sz w:val="24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№</w:t>
      </w:r>
      <w:r w:rsidRPr="00742011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A86A8E">
        <w:rPr>
          <w:rFonts w:ascii="Times New Roman" w:eastAsia="Times New Roman" w:hAnsi="Times New Roman" w:cs="Times New Roman"/>
          <w:b/>
          <w:sz w:val="24"/>
          <w:lang w:val="kk-KZ"/>
        </w:rPr>
        <w:t>434</w:t>
      </w:r>
      <w:r w:rsidRPr="00742011">
        <w:rPr>
          <w:rFonts w:ascii="Times New Roman" w:eastAsia="Times New Roman" w:hAnsi="Times New Roman" w:cs="Times New Roman"/>
          <w:b/>
          <w:sz w:val="24"/>
        </w:rPr>
        <w:t>.</w:t>
      </w:r>
    </w:p>
    <w:p w:rsidR="00742011" w:rsidRPr="00742011" w:rsidRDefault="00A86A8E" w:rsidP="00742011">
      <w:pPr>
        <w:spacing w:after="160" w:line="256" w:lineRule="auto"/>
        <w:ind w:right="-710"/>
        <w:rPr>
          <w:rFonts w:ascii="Times New Roman" w:eastAsia="Times New Roman" w:hAnsi="Times New Roman" w:cs="Times New Roman"/>
          <w:sz w:val="24"/>
          <w:lang w:val="kk-K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lang w:val="kk-KZ"/>
            </w:rPr>
            <m:t>2)</m:t>
          </m:r>
          <m:r>
            <w:rPr>
              <w:rFonts w:ascii="Cambria Math" w:eastAsia="Times New Roman" w:hAnsi="Cambria Math" w:cs="Times New Roman"/>
              <w:sz w:val="24"/>
              <w:lang w:val="kk-KZ"/>
            </w:rPr>
            <m:t xml:space="preserve"> </m:t>
          </m:r>
          <m:r>
            <w:rPr>
              <w:rFonts w:ascii="Cambria Math" w:eastAsia="Times New Roman" w:hAnsi="Cambria Math" w:cs="Times New Roman"/>
              <w:sz w:val="24"/>
              <w:lang w:val="en-US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α-7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α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lang w:val="en-US"/>
                </w:rPr>
                <m:t>α+4sinαcosα</m:t>
              </m:r>
            </m:den>
          </m:f>
        </m:oMath>
      </m:oMathPara>
    </w:p>
    <w:p w:rsidR="00742011" w:rsidRPr="00742011" w:rsidRDefault="00742011" w:rsidP="00742011">
      <w:pPr>
        <w:spacing w:line="360" w:lineRule="auto"/>
        <w:ind w:right="-710"/>
        <w:contextualSpacing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Сабақты бекіту, бағалау.</w:t>
      </w:r>
    </w:p>
    <w:p w:rsidR="00742011" w:rsidRPr="00742011" w:rsidRDefault="00742011" w:rsidP="00742011">
      <w:pPr>
        <w:spacing w:line="360" w:lineRule="auto"/>
        <w:ind w:right="-710"/>
        <w:contextualSpacing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Рефлексия.</w:t>
      </w:r>
    </w:p>
    <w:p w:rsidR="00742011" w:rsidRPr="00742011" w:rsidRDefault="00742011" w:rsidP="00742011">
      <w:pPr>
        <w:spacing w:line="360" w:lineRule="auto"/>
        <w:ind w:right="-710"/>
        <w:contextualSpacing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742011">
        <w:rPr>
          <w:rFonts w:ascii="Times New Roman" w:eastAsia="Times New Roman" w:hAnsi="Times New Roman" w:cs="Times New Roman"/>
          <w:b/>
          <w:sz w:val="24"/>
          <w:lang w:val="kk-KZ"/>
        </w:rPr>
        <w:t>Үйге: № 423, 425, 434, 435.</w:t>
      </w:r>
    </w:p>
    <w:p w:rsidR="003432EA" w:rsidRPr="00742011" w:rsidRDefault="003432EA">
      <w:pPr>
        <w:rPr>
          <w:lang w:val="kk-KZ"/>
        </w:rPr>
      </w:pPr>
      <w:bookmarkStart w:id="0" w:name="_GoBack"/>
      <w:bookmarkEnd w:id="0"/>
    </w:p>
    <w:sectPr w:rsidR="003432EA" w:rsidRPr="007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A6F"/>
    <w:multiLevelType w:val="hybridMultilevel"/>
    <w:tmpl w:val="A17A629C"/>
    <w:lvl w:ilvl="0" w:tplc="58308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A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2D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3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AA6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CB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34E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3E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C7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11"/>
    <w:rsid w:val="00094606"/>
    <w:rsid w:val="003432EA"/>
    <w:rsid w:val="00742011"/>
    <w:rsid w:val="00991C24"/>
    <w:rsid w:val="00A86A8E"/>
    <w:rsid w:val="00C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1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42011"/>
    <w:rPr>
      <w:color w:val="808080"/>
    </w:rPr>
  </w:style>
  <w:style w:type="paragraph" w:styleId="a6">
    <w:name w:val="List Paragraph"/>
    <w:basedOn w:val="a"/>
    <w:uiPriority w:val="34"/>
    <w:qFormat/>
    <w:rsid w:val="00A86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1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42011"/>
    <w:rPr>
      <w:color w:val="808080"/>
    </w:rPr>
  </w:style>
  <w:style w:type="paragraph" w:styleId="a6">
    <w:name w:val="List Paragraph"/>
    <w:basedOn w:val="a"/>
    <w:uiPriority w:val="34"/>
    <w:qFormat/>
    <w:rsid w:val="00A86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kamida</dc:creator>
  <cp:lastModifiedBy>kamida</cp:lastModifiedBy>
  <cp:revision>2</cp:revision>
  <dcterms:created xsi:type="dcterms:W3CDTF">2015-02-12T08:09:00Z</dcterms:created>
  <dcterms:modified xsi:type="dcterms:W3CDTF">2015-02-12T11:33:00Z</dcterms:modified>
</cp:coreProperties>
</file>