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85"/>
        <w:gridCol w:w="486"/>
        <w:gridCol w:w="2169"/>
        <w:gridCol w:w="7055"/>
      </w:tblGrid>
      <w:tr w:rsidR="00F66013" w:rsidRPr="00320401" w:rsidTr="00965874">
        <w:trPr>
          <w:cantSplit/>
          <w:trHeight w:hRule="exact" w:val="934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УРОК 7.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подрос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F66013" w:rsidRPr="00320401" w:rsidTr="00965874">
        <w:trPr>
          <w:cantSplit/>
          <w:trHeight w:hRule="exact" w:val="471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Ф.И.О. преподавателя:</w:t>
            </w:r>
          </w:p>
        </w:tc>
      </w:tr>
      <w:tr w:rsidR="00F66013" w:rsidRPr="00320401" w:rsidTr="00965874">
        <w:trPr>
          <w:cantSplit/>
          <w:trHeight w:hRule="exact" w:val="571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КЛАСС: 2</w:t>
            </w:r>
          </w:p>
        </w:tc>
        <w:tc>
          <w:tcPr>
            <w:tcW w:w="17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2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F66013" w:rsidRPr="00320401" w:rsidTr="00965874">
        <w:trPr>
          <w:cantSplit/>
          <w:trHeight w:val="567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56" w:lineRule="auto"/>
              <w:rPr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2.2.2.1 создавать высказывание на основе сюжетных картинок;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2.3.2.1 понимать значение простых фраз в тексте;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2.4.3.1 использовать знаки препинания в конце простых предложений (с помощью учителя);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2.5.1.1 различать и использовать в речи слова-предметы и слова-действия.</w:t>
            </w:r>
          </w:p>
        </w:tc>
      </w:tr>
      <w:tr w:rsidR="00F66013" w:rsidRPr="00320401" w:rsidTr="00965874">
        <w:trPr>
          <w:cantSplit/>
          <w:trHeight w:val="567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val="kk-KZ"/>
              </w:rPr>
              <w:t>Умеют создавать высказывания по картинке.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Знают слова-предметы, слова-действия.</w:t>
            </w:r>
          </w:p>
          <w:p w:rsidR="00F66013" w:rsidRPr="00320401" w:rsidRDefault="00F66013" w:rsidP="0096587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 xml:space="preserve">Применяют </w:t>
            </w:r>
            <w:r w:rsidRPr="00320401">
              <w:rPr>
                <w:rFonts w:ascii="Times New Roman" w:eastAsia="Times New Roman" w:hAnsi="Times New Roman"/>
                <w:bCs/>
                <w:sz w:val="24"/>
                <w:szCs w:val="24"/>
              </w:rPr>
              <w:t>в письменной и устной речи слова-предметы/ слова-действия и изменять их по числам.</w:t>
            </w:r>
          </w:p>
        </w:tc>
      </w:tr>
      <w:tr w:rsidR="00F66013" w:rsidRPr="00320401" w:rsidTr="00965874">
        <w:trPr>
          <w:cantSplit/>
          <w:trHeight w:hRule="exact" w:val="340"/>
        </w:trPr>
        <w:tc>
          <w:tcPr>
            <w:tcW w:w="92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  <w:p w:rsidR="00F66013" w:rsidRPr="00320401" w:rsidRDefault="00F66013" w:rsidP="00965874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F66013" w:rsidRPr="00320401" w:rsidTr="00965874">
        <w:trPr>
          <w:cantSplit/>
          <w:trHeight w:val="603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6013" w:rsidRPr="00320401" w:rsidRDefault="00F66013" w:rsidP="0096587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внимательно слушать, понимать речь и правильно реагировать на нее;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понимать значение знакомых слов, имеющих отношение к повседневной жизни;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понимать содержание прослушанного текста и отвечать на простые вопросы;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использовать в речи знакомые слова;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оставлять высказывания в диалоге, правильно используя слова-действия и слова-предметы по числам и родам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оценивать высказывание на основе своего согласия</w:t>
            </w:r>
            <w:r w:rsidRPr="00320401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несогласия.</w:t>
            </w:r>
          </w:p>
        </w:tc>
      </w:tr>
      <w:tr w:rsidR="00F66013" w:rsidRPr="00320401" w:rsidTr="00965874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6013" w:rsidRPr="00320401" w:rsidRDefault="00F66013" w:rsidP="0096587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F66013" w:rsidRPr="00320401" w:rsidTr="00965874">
        <w:trPr>
          <w:cantSplit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6013" w:rsidRPr="00320401" w:rsidRDefault="00F66013" w:rsidP="0096587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составлять высказывания на заданную тему, правильно используя слова-действия и слова-предметы по числам и родам</w:t>
            </w: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читать и понимать текст на определённую тему, отвечает на вопросы по прочитанному тексту;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высказывать простые оценочные суждения.</w:t>
            </w:r>
          </w:p>
        </w:tc>
      </w:tr>
      <w:tr w:rsidR="00F66013" w:rsidRPr="00320401" w:rsidTr="00965874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6013" w:rsidRPr="00320401" w:rsidRDefault="00F66013" w:rsidP="0096587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F66013" w:rsidRPr="00320401" w:rsidTr="00965874">
        <w:trPr>
          <w:cantSplit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6013" w:rsidRPr="00320401" w:rsidRDefault="00F66013" w:rsidP="0096587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составлять высказывания по прочитанному тексту</w:t>
            </w: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отвечать на вопросы и подбирать соответствующие иллюстрации;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читать с помощью учителя.</w:t>
            </w:r>
          </w:p>
        </w:tc>
      </w:tr>
      <w:tr w:rsidR="00F66013" w:rsidRPr="00320401" w:rsidTr="00965874">
        <w:trPr>
          <w:cantSplit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ind w:left="-57" w:righ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Полиязычие: 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настроение – </w:t>
            </w:r>
            <w:r w:rsidRPr="003204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қөңіл күй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sz w:val="24"/>
                <w:szCs w:val="24"/>
              </w:rPr>
              <w:t>грустное –</w:t>
            </w:r>
            <w:r w:rsidRPr="003204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мұнды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sz w:val="24"/>
                <w:szCs w:val="24"/>
              </w:rPr>
              <w:t xml:space="preserve"> веселое –</w:t>
            </w:r>
            <w:r w:rsidRPr="003204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қөңілді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sz w:val="24"/>
                <w:szCs w:val="24"/>
              </w:rPr>
              <w:t xml:space="preserve">радостное – </w:t>
            </w:r>
            <w:r w:rsidRPr="003204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қуанышты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sz w:val="24"/>
                <w:szCs w:val="24"/>
              </w:rPr>
              <w:t>сердитое –</w:t>
            </w:r>
            <w:r w:rsidRPr="003204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ашулы</w:t>
            </w:r>
          </w:p>
          <w:p w:rsidR="00F66013" w:rsidRPr="00320401" w:rsidRDefault="00F66013" w:rsidP="0096587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термины и словосочетания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32040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Слова-названия.</w:t>
            </w:r>
          </w:p>
        </w:tc>
      </w:tr>
      <w:tr w:rsidR="00F66013" w:rsidRPr="00320401" w:rsidTr="00965874">
        <w:trPr>
          <w:cantSplit/>
          <w:trHeight w:val="567"/>
        </w:trPr>
        <w:tc>
          <w:tcPr>
            <w:tcW w:w="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56" w:lineRule="auto"/>
              <w:rPr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4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Учащиеся могут иметь определенную базу знаний по теме на русском языке.</w:t>
            </w:r>
          </w:p>
        </w:tc>
      </w:tr>
      <w:tr w:rsidR="00F66013" w:rsidRPr="00320401" w:rsidTr="00965874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F66013" w:rsidRPr="00320401" w:rsidTr="00965874">
        <w:trPr>
          <w:trHeight w:hRule="exact" w:val="567"/>
        </w:trPr>
        <w:tc>
          <w:tcPr>
            <w:tcW w:w="7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19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2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F66013" w:rsidRPr="00320401" w:rsidTr="00965874">
        <w:tc>
          <w:tcPr>
            <w:tcW w:w="7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Начало урока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10 мин.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1. Организационный момент.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Сообщение темы урока.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(Ф)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Артикуляционная разминка</w:t>
            </w: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Учитель предлагает послушать и повторить строчки стихотворения: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401">
              <w:rPr>
                <w:rFonts w:ascii="Times New Roman" w:hAnsi="Times New Roman"/>
                <w:i/>
                <w:sz w:val="24"/>
                <w:szCs w:val="24"/>
              </w:rPr>
              <w:t>Я здоровье сберегу,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i/>
                <w:sz w:val="24"/>
                <w:szCs w:val="24"/>
              </w:rPr>
              <w:t>Сам себе я помогу.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Стихотворение повторяется несколько раз в разном темпе (медленно, быстро, нараспев) или с разной интонацией (весело, грустно).</w:t>
            </w: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 xml:space="preserve">–Что нужно делать, чтобы быть здоровыми? Дети называют слова-действия на русском языке: </w:t>
            </w:r>
            <w:r w:rsidRPr="00320401">
              <w:rPr>
                <w:rFonts w:ascii="Times New Roman" w:hAnsi="Times New Roman"/>
                <w:i/>
                <w:sz w:val="24"/>
                <w:szCs w:val="24"/>
              </w:rPr>
              <w:t>загорать, купаться, бегать, прыгать, кушать и т.д.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b/>
                <w:sz w:val="24"/>
                <w:szCs w:val="24"/>
              </w:rPr>
              <w:t xml:space="preserve">(Деятельность детей). </w:t>
            </w:r>
            <w:r w:rsidRPr="00B946E4">
              <w:rPr>
                <w:rFonts w:ascii="Times New Roman" w:hAnsi="Times New Roman"/>
                <w:sz w:val="24"/>
                <w:szCs w:val="24"/>
              </w:rPr>
              <w:t>Повторяют стихотворение в разном темпе и в разной интонации.</w:t>
            </w:r>
          </w:p>
        </w:tc>
        <w:tc>
          <w:tcPr>
            <w:tcW w:w="2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Разминка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Слова стихотворения на доске + сюжетные картинки</w:t>
            </w:r>
          </w:p>
          <w:p w:rsidR="00F66013" w:rsidRPr="00320401" w:rsidRDefault="00F66013" w:rsidP="00965874">
            <w:pPr>
              <w:spacing w:line="255" w:lineRule="atLeast"/>
              <w:rPr>
                <w:sz w:val="24"/>
                <w:szCs w:val="24"/>
                <w:lang w:val="kk-KZ"/>
              </w:rPr>
            </w:pPr>
            <w:hyperlink r:id="rId4" w:tgtFrame="_blank" w:history="1">
              <w:r w:rsidRPr="00320401">
                <w:rPr>
                  <w:color w:val="0000FF"/>
                  <w:sz w:val="24"/>
                  <w:szCs w:val="24"/>
                  <w:u w:val="single"/>
                </w:rPr>
                <w:t>yandex.kz/images</w:t>
              </w:r>
            </w:hyperlink>
            <w:r w:rsidRPr="00320401">
              <w:rPr>
                <w:rFonts w:ascii="Verdana" w:hAnsi="Verdana"/>
                <w:sz w:val="24"/>
                <w:szCs w:val="24"/>
              </w:rPr>
              <w:t>›</w:t>
            </w:r>
            <w:hyperlink r:id="rId5" w:tgtFrame="_blank" w:history="1"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картинки</w:t>
              </w:r>
              <w:r w:rsidRPr="00320401">
                <w:rPr>
                  <w:sz w:val="24"/>
                  <w:szCs w:val="24"/>
                </w:rPr>
                <w:t> </w:t>
              </w:r>
              <w:proofErr w:type="gramStart"/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Я</w:t>
              </w:r>
              <w:proofErr w:type="gramEnd"/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здоровье</w:t>
              </w:r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сберегу</w:t>
              </w:r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Сам</w:t>
              </w:r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себе</w:t>
              </w:r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я</w:t>
              </w:r>
              <w:r w:rsidRPr="00320401">
                <w:rPr>
                  <w:sz w:val="24"/>
                  <w:szCs w:val="24"/>
                </w:rPr>
                <w:t> </w:t>
              </w:r>
              <w:r w:rsidRPr="00320401">
                <w:rPr>
                  <w:bCs/>
                  <w:color w:val="0000FF"/>
                  <w:sz w:val="24"/>
                  <w:szCs w:val="24"/>
                  <w:u w:val="single"/>
                </w:rPr>
                <w:t>помогу</w:t>
              </w:r>
              <w:r w:rsidRPr="00320401">
                <w:rPr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</w:tr>
      <w:tr w:rsidR="00F66013" w:rsidRPr="00320401" w:rsidTr="00965874">
        <w:trPr>
          <w:trHeight w:val="540"/>
        </w:trPr>
        <w:tc>
          <w:tcPr>
            <w:tcW w:w="7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Середина урока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20 мин.</w:t>
            </w:r>
          </w:p>
        </w:tc>
        <w:tc>
          <w:tcPr>
            <w:tcW w:w="19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3. Изучение нового материала.</w:t>
            </w: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(К, Ф)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Введение в тему. Учитель предлагает прочитать в учебнике то, что планировал Санат на лето, чтобы подрасти и быть здоровым. Подтвердите это словами и словосочетаниями.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b/>
                <w:sz w:val="24"/>
                <w:szCs w:val="24"/>
              </w:rPr>
              <w:t>(Деятельность детей).</w:t>
            </w:r>
            <w:r w:rsidRPr="00B946E4">
              <w:rPr>
                <w:rFonts w:ascii="Times New Roman" w:hAnsi="Times New Roman"/>
                <w:sz w:val="24"/>
                <w:szCs w:val="24"/>
              </w:rPr>
              <w:t xml:space="preserve"> Читают текст в </w:t>
            </w:r>
            <w:r w:rsidRPr="00B946E4">
              <w:rPr>
                <w:rFonts w:ascii="Times New Roman" w:hAnsi="Times New Roman"/>
                <w:sz w:val="24"/>
                <w:szCs w:val="24"/>
              </w:rPr>
              <w:lastRenderedPageBreak/>
              <w:t>учебнике, выбирают слова.</w:t>
            </w: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Учитель предлагает рассмотреть иллюстрацию, изображенные предметы и назвать их на русском языке, объяснить, что у них общего.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 (Г)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Учитель предлагает составить постер: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1-я группа – Полезный завтрак.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2-я группа – Полезный обед.</w:t>
            </w: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3-я группа – Полезный ужин.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b/>
                <w:sz w:val="24"/>
                <w:szCs w:val="24"/>
              </w:rPr>
              <w:t xml:space="preserve">(Деятельность детей). </w:t>
            </w:r>
            <w:r w:rsidRPr="00B946E4">
              <w:rPr>
                <w:rFonts w:ascii="Times New Roman" w:hAnsi="Times New Roman"/>
                <w:sz w:val="24"/>
                <w:szCs w:val="24"/>
              </w:rPr>
              <w:t>Объединяются в группы, составляют постер, описывают работу, составляя словосочетания слова-предметы + слова признаки в ед.ч. и во мн.ч.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sz w:val="24"/>
                <w:szCs w:val="24"/>
              </w:rPr>
              <w:t>Учитель предлагает прочитать текст в учебнике (начинает читать учитель, продолжить могут хорошо читающие дети) и ответить на вопросы: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sz w:val="24"/>
                <w:szCs w:val="24"/>
              </w:rPr>
              <w:t>1. Где отдыхала семья?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sz w:val="24"/>
                <w:szCs w:val="24"/>
              </w:rPr>
              <w:t>2.Что они делали?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sz w:val="24"/>
                <w:szCs w:val="24"/>
              </w:rPr>
              <w:t>3.Что видели?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sz w:val="24"/>
                <w:szCs w:val="24"/>
              </w:rPr>
              <w:t>Учитель предлагает прочитать текст цепочкой. Найти в тексте слова признаки и слова предметы, к которым они относятся, задать вопросы, определить число.</w:t>
            </w: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E4">
              <w:rPr>
                <w:rFonts w:ascii="Times New Roman" w:hAnsi="Times New Roman"/>
                <w:b/>
                <w:sz w:val="24"/>
                <w:szCs w:val="24"/>
              </w:rPr>
              <w:t>(Деятельность учащихся</w:t>
            </w:r>
            <w:r w:rsidRPr="00B946E4">
              <w:rPr>
                <w:rFonts w:ascii="Times New Roman" w:hAnsi="Times New Roman"/>
                <w:sz w:val="24"/>
                <w:szCs w:val="24"/>
              </w:rPr>
              <w:t xml:space="preserve">). Учащиеся слушают текст, читают цепочкой, находят </w:t>
            </w:r>
            <w:r w:rsidRPr="00B946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 признаки, определяют число. 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(К)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Учитель предлагает послушать стихотворение, назвать слова-действия, которые помогают ребятам расти здоровыми.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 xml:space="preserve">Словарная работа. Учитель произносит слова на русском языке, дети повторяют. 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Опорные слова:</w:t>
            </w:r>
            <w:r w:rsidRPr="00320401">
              <w:rPr>
                <w:rFonts w:ascii="Times New Roman" w:hAnsi="Times New Roman"/>
                <w:i/>
                <w:sz w:val="24"/>
                <w:szCs w:val="24"/>
              </w:rPr>
              <w:t xml:space="preserve"> купаться, бегать, плавать, загорать, кушать, не унывать, настроение, грустное, радостное, веселое.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4. Закрепление изученного материала.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(И, П)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Учитель предлагает подумать какие слова предметы</w:t>
            </w:r>
            <w:r w:rsidRPr="00B946E4">
              <w:rPr>
                <w:rFonts w:ascii="Times New Roman" w:hAnsi="Times New Roman"/>
                <w:sz w:val="24"/>
                <w:szCs w:val="24"/>
              </w:rPr>
              <w:t>, слова-признаки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 xml:space="preserve"> и слова-действия можно взять, чтобы рассказать о своем отдыхе летом. Составь 3 предложения, расскажи другу.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в рабочей тетради.</w:t>
            </w:r>
          </w:p>
          <w:p w:rsidR="00F66013" w:rsidRPr="00B946E4" w:rsidRDefault="00F66013" w:rsidP="00965874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B946E4">
              <w:rPr>
                <w:rFonts w:ascii="Times New Roman" w:hAnsi="Times New Roman"/>
                <w:b/>
                <w:sz w:val="24"/>
                <w:lang w:val="ru-RU"/>
              </w:rPr>
              <w:t>Словарный диктант.</w:t>
            </w:r>
          </w:p>
          <w:p w:rsidR="00F66013" w:rsidRPr="00B946E4" w:rsidRDefault="00F66013" w:rsidP="00965874">
            <w:pPr>
              <w:pStyle w:val="a3"/>
              <w:rPr>
                <w:rFonts w:ascii="Times New Roman" w:hAnsi="Times New Roman"/>
                <w:i/>
                <w:sz w:val="24"/>
                <w:lang w:val="ru-RU"/>
              </w:rPr>
            </w:pPr>
            <w:r w:rsidRPr="00B946E4">
              <w:rPr>
                <w:rFonts w:ascii="Times New Roman" w:hAnsi="Times New Roman"/>
                <w:i/>
                <w:sz w:val="24"/>
                <w:lang w:val="ru-RU"/>
              </w:rPr>
              <w:t>Запомни написание подчеркнутых букв:</w:t>
            </w:r>
          </w:p>
          <w:p w:rsidR="00F66013" w:rsidRPr="00B946E4" w:rsidRDefault="00F66013" w:rsidP="00965874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>ф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>т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>графия, н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>стр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ение, 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э</w:t>
            </w:r>
            <w:r w:rsidRPr="00B946E4">
              <w:rPr>
                <w:rFonts w:ascii="Times New Roman" w:eastAsia="Times New Roman" w:hAnsi="Times New Roman"/>
                <w:b/>
                <w:sz w:val="24"/>
                <w:szCs w:val="24"/>
              </w:rPr>
              <w:t>кскурсия.</w:t>
            </w:r>
          </w:p>
          <w:p w:rsidR="00F66013" w:rsidRPr="0030439F" w:rsidRDefault="00F66013" w:rsidP="00965874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задание 2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задание 3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Pr="00B946E4">
                <w:rPr>
                  <w:rFonts w:ascii="Arial" w:hAnsi="Arial" w:cs="Arial"/>
                  <w:sz w:val="24"/>
                  <w:szCs w:val="24"/>
                  <w:u w:val="single"/>
                  <w:shd w:val="clear" w:color="auto" w:fill="FFFFFF"/>
                </w:rPr>
                <w:t>yandex.kz/images</w:t>
              </w:r>
            </w:hyperlink>
            <w:r w:rsidRPr="00B946E4">
              <w:rPr>
                <w:rFonts w:ascii="Verdana" w:hAnsi="Verdana"/>
                <w:sz w:val="24"/>
                <w:szCs w:val="24"/>
                <w:shd w:val="clear" w:color="auto" w:fill="FFFFFF"/>
              </w:rPr>
              <w:t>›</w:t>
            </w:r>
            <w:hyperlink r:id="rId7" w:tgtFrame="_blank" w:history="1"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картинки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полезный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завтрак</w:t>
              </w:r>
            </w:hyperlink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B946E4">
                <w:rPr>
                  <w:rFonts w:ascii="Arial" w:hAnsi="Arial" w:cs="Arial"/>
                  <w:sz w:val="24"/>
                  <w:szCs w:val="24"/>
                  <w:u w:val="single"/>
                  <w:shd w:val="clear" w:color="auto" w:fill="FFFFFF"/>
                </w:rPr>
                <w:t>yandex.kz/images</w:t>
              </w:r>
            </w:hyperlink>
            <w:r w:rsidRPr="00B946E4">
              <w:rPr>
                <w:rFonts w:ascii="Verdana" w:hAnsi="Verdana"/>
                <w:sz w:val="24"/>
                <w:szCs w:val="24"/>
                <w:shd w:val="clear" w:color="auto" w:fill="FFFFFF"/>
              </w:rPr>
              <w:t>›</w:t>
            </w:r>
            <w:hyperlink r:id="rId9" w:tgtFrame="_blank" w:history="1"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картинки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полезный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обед</w:t>
              </w:r>
            </w:hyperlink>
          </w:p>
          <w:p w:rsidR="00F66013" w:rsidRPr="00B946E4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B946E4">
                <w:rPr>
                  <w:rFonts w:ascii="Arial" w:hAnsi="Arial" w:cs="Arial"/>
                  <w:sz w:val="24"/>
                  <w:szCs w:val="24"/>
                  <w:u w:val="single"/>
                  <w:shd w:val="clear" w:color="auto" w:fill="FFFFFF"/>
                </w:rPr>
                <w:t>yandex.kz/images</w:t>
              </w:r>
            </w:hyperlink>
            <w:r w:rsidRPr="00B946E4">
              <w:rPr>
                <w:rFonts w:ascii="Verdana" w:hAnsi="Verdana"/>
                <w:sz w:val="24"/>
                <w:szCs w:val="24"/>
                <w:shd w:val="clear" w:color="auto" w:fill="FFFFFF"/>
              </w:rPr>
              <w:t>›</w:t>
            </w:r>
            <w:hyperlink r:id="rId11" w:tgtFrame="_blank" w:history="1"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картинки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полезный</w:t>
              </w:r>
              <w:r w:rsidRPr="00B946E4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 </w:t>
              </w:r>
              <w:r w:rsidRPr="00B946E4">
                <w:rPr>
                  <w:rFonts w:ascii="Arial" w:hAnsi="Arial" w:cs="Arial"/>
                  <w:bCs/>
                  <w:sz w:val="24"/>
                  <w:szCs w:val="24"/>
                  <w:u w:val="single"/>
                  <w:shd w:val="clear" w:color="auto" w:fill="FFFFFF"/>
                </w:rPr>
                <w:t>ужин</w:t>
              </w:r>
            </w:hyperlink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t>Учебник, задание 4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задание 5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Рабочая тетрадь.</w:t>
            </w:r>
          </w:p>
          <w:p w:rsidR="00F66013" w:rsidRPr="00320401" w:rsidRDefault="00F66013" w:rsidP="00965874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</w:p>
        </w:tc>
      </w:tr>
      <w:tr w:rsidR="00F66013" w:rsidRPr="00320401" w:rsidTr="00965874">
        <w:trPr>
          <w:trHeight w:val="538"/>
        </w:trPr>
        <w:tc>
          <w:tcPr>
            <w:tcW w:w="7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  <w:lang w:eastAsia="en-GB"/>
              </w:rPr>
              <w:t>5 мин.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>5. Итог урока.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01">
              <w:rPr>
                <w:rFonts w:ascii="Times New Roman" w:hAnsi="Times New Roman"/>
                <w:b/>
                <w:sz w:val="24"/>
                <w:szCs w:val="24"/>
              </w:rPr>
              <w:t xml:space="preserve">(К, Ф) </w:t>
            </w:r>
            <w:r w:rsidRPr="00320401">
              <w:rPr>
                <w:rFonts w:ascii="Times New Roman" w:hAnsi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r w:rsidRPr="00320401">
              <w:rPr>
                <w:rFonts w:ascii="Times New Roman" w:hAnsi="Times New Roman"/>
                <w:sz w:val="24"/>
                <w:szCs w:val="24"/>
              </w:rPr>
              <w:lastRenderedPageBreak/>
              <w:t>Выбери смайлик, который показывает узнал ли ты, почему дети быстро растут.</w:t>
            </w:r>
          </w:p>
        </w:tc>
        <w:tc>
          <w:tcPr>
            <w:tcW w:w="2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6013" w:rsidRPr="00B946E4" w:rsidRDefault="00F66013" w:rsidP="00965874">
            <w:pPr>
              <w:shd w:val="clear" w:color="auto" w:fill="FFFFFF"/>
              <w:spacing w:line="255" w:lineRule="atLeast"/>
              <w:textAlignment w:val="top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2" w:tgtFrame="_blank" w:history="1">
              <w:r w:rsidRPr="00B946E4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kisla.ucoz.ru</w:t>
              </w:r>
            </w:hyperlink>
            <w:r w:rsidRPr="00B946E4">
              <w:rPr>
                <w:rFonts w:ascii="Verdana" w:hAnsi="Verdana" w:cs="Arial"/>
                <w:sz w:val="24"/>
                <w:szCs w:val="24"/>
                <w:lang w:val="en-US"/>
              </w:rPr>
              <w:t>›</w:t>
            </w:r>
            <w:hyperlink r:id="rId13" w:tgtFrame="_blank" w:history="1">
              <w:r w:rsidRPr="00B946E4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index/kopilka_primerov_refleksii/0-…</w:t>
              </w:r>
            </w:hyperlink>
          </w:p>
          <w:p w:rsidR="00F66013" w:rsidRPr="00320401" w:rsidRDefault="00F66013" w:rsidP="00965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</w:tbl>
    <w:p w:rsidR="00D15344" w:rsidRPr="00F66013" w:rsidRDefault="00D15344">
      <w:pPr>
        <w:rPr>
          <w:lang w:val="en-US"/>
        </w:rPr>
      </w:pPr>
      <w:bookmarkStart w:id="0" w:name="_GoBack"/>
      <w:bookmarkEnd w:id="0"/>
    </w:p>
    <w:sectPr w:rsidR="00D15344" w:rsidRPr="00F6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34"/>
    <w:rsid w:val="008F1934"/>
    <w:rsid w:val="00D15344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8350-3A8A-499C-B40B-8CE5ECB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01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images?uinfo=sw-1366-sh-768-ww-1350-wh-663-pd-1-wp-16x9_1366x768" TargetMode="External"/><Relationship Id="rId13" Type="http://schemas.openxmlformats.org/officeDocument/2006/relationships/hyperlink" Target="http://kisla.ucoz.ru/index/kopilka_primerov_refleksii/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kz/images/search?text=%D0%BA%D0%B0%D1%80%D1%82%D0%B8%D0%BD%D0%BA%D0%B8%20%D0%BF%D0%BE%D0%BB%D0%B5%D0%B7%D0%BD%D1%8B%D0%B9%20%D0%B7%D0%B0%D0%B2%D1%82%D1%80%D0%B0%D0%BA&amp;stype=image&amp;lr=10295&amp;noreask=1&amp;source=wiz&amp;uinfo=sw-1366-sh-768-ww-1350-wh-663-pd-1-wp-16x9_1366x768" TargetMode="External"/><Relationship Id="rId12" Type="http://schemas.openxmlformats.org/officeDocument/2006/relationships/hyperlink" Target="http://yandex.kz/clck/jsredir?from=yandex.kz%3Bsearch%2F%3Bweb%3B%3B&amp;text=&amp;etext=1118.hm1aLn7OaCJ2XreZD1jFLvwo8tDn0a_6V1gcaV0OwHNSAhcmmXm8JOvz7_X5-u3sisA2Bpc7tn6-pd5SHi6nLhgeFEEXxLhKoHQqtfnm4jJPs1JDpRHAlF2fKUHxjOWy.e96767c3637a0d4b8700b3a421519a92d5188b5e&amp;uuid=&amp;state=PEtFfuTeVD4jaxywoSUvtJXex15Wcbo_PN27SaXvvNSrjOss3Xh6TRkVp9nw1WgJ&amp;data=UlNrNmk5WktYejR0eWJFYk1Ldmtxc2xheWtQVjhXeGtsSG1lNzZzaTU0eWYyZ2o3MS1aajVTN1FhNTBldDhCSlo0OXVJWmtJZ01ZWEZjUmI3Z3VHRS1TdlVnMndLVXhR&amp;b64e=2&amp;sign=a7c637b26d3eb6f8089a7311c3678217&amp;keyno=0&amp;cst=AiuY0DBWFJ5Hyx_fyvalFNFzBmMUH-I6BJVl73MMEUEiVzwHH9r6HJdZJyjeEO4cCONPg6ksRgG0K8V4s9FDTGe3TUVEfXHVHVrSkFeiRYXqsKiCHkI_LoP3uT3NRcHkJpwehkdxdYcwDb4Ju4H5ouDj38IU3aroc41gyAlbVlvq0a7ofRCZPTsTwXS2mvko7ILXRIh-tt_kI7obeVosI0hnsMeYES-r&amp;ref=orjY4mGPRjkm1GYumWD8VpzF_kJ2sVs5I0FMv_hudxpd0otKQzUm0fHhP8OmD9D7n_3Hm4IS7kToPft8trNYJlDvaXAUum_2R8g4McW18VTS-oL-o6GMz23Rv3A3r80NmBETQXOieGlClb3FnOEADmzc0TkscDSA6Sw-99zhHXd3acsxVY7mWJCzRm3bx55VYwkSbEWzabUX5wHHmWUSzcW1T5qwmgOKT6M9VrU06KJI3NFNR1wHKxxMmkcyEbk4tQt9rJXwSxBAFT5BYRc_UhqpHiDWKkDMyn-4YjUujl36NNkAXQPA0cscQqfZQxqMCVCY7cb27wybhI7b58GZGucF2_R17VEoZ0q9GUGSTYLsTfpJWCf0AykYb7-YiHbbh62sK0CuFGGNK8xWutv56ZR1fn74sHHCPSEce-YCrsLRf0JuABs7pnmCzuprtzdthUXO9aqPCBuTETw_SxlIgIRvz-xVHyNLrrm_nLi5aZ2qPxQnjHD1Xtur6GUX44nYWx6RTT-DXYlYJbtpthJv_fx_-T_-2JbGgSWMyeRGihbSi2LAC-3_IFwBnPRlGRdTDF73zIyS6qBedDUbIK7xR3K297gPXy7IK8IVqSxoPKTrfL2KP1vprUMPVGSCAIG-qteuCnTzUc48VGFIHEJlUYItK6O3LzNNXvRuxz8tEFEUFNj9vtvFBKwmIa2edtgo6qEu_URyhHtsOp4NumQTkKGiVhNEBANI&amp;l10n=ru&amp;cts=1468672248214&amp;mc=5.9689622353808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kz/images?uinfo=sw-1366-sh-768-ww-1350-wh-663-pd-1-wp-16x9_1366x768" TargetMode="External"/><Relationship Id="rId11" Type="http://schemas.openxmlformats.org/officeDocument/2006/relationships/hyperlink" Target="https://yandex.kz/images/search?text=%D0%BA%D0%B0%D1%80%D1%82%D0%B8%D0%BD%D0%BA%D0%B8%20%D0%BF%D0%BE%D0%BB%D0%B5%D0%B7%D0%BD%D1%8B%D0%B9%20%D1%83%D0%B6%D0%B8%D0%BD&amp;stype=image&amp;lr=10295&amp;noreask=1&amp;source=wiz&amp;uinfo=sw-1366-sh-768-ww-1350-wh-663-pd-1-wp-16x9_1366x768" TargetMode="External"/><Relationship Id="rId5" Type="http://schemas.openxmlformats.org/officeDocument/2006/relationships/hyperlink" Target="https://yandex.kz/images/search?text=%D0%BA%D0%B0%D1%80%D1%82%D0%B8%D0%BD%D0%BA%D0%B8%20%D0%AF%20%D0%B7%D0%B4%D0%BE%D1%80%D0%BE%D0%B2%D1%8C%D0%B5%20%D1%81%D0%B1%D0%B5%D1%80%D0%B5%D0%B3%D1%83%20%D0%A1%D0%B0%D0%BC%20%D1%81%D0%B5%D0%B1%D0%B5%20%D1%8F%20%D0%BF%D0%BE%D0%BC%D0%BE%D0%B3%D1%83.&amp;stype=image&amp;lr=10295&amp;noreask=1&amp;source=wiz&amp;uinfo=sw-1366-sh-768-ww-1350-wh-663-pd-1-wp-16x9_1366x7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kz/images?uinfo=sw-1366-sh-768-ww-1350-wh-663-pd-1-wp-16x9_1366x768" TargetMode="External"/><Relationship Id="rId4" Type="http://schemas.openxmlformats.org/officeDocument/2006/relationships/hyperlink" Target="https://yandex.kz/images?uinfo=sw-1366-sh-768-ww-1350-wh-663-pd-1-wp-16x9_1366x768" TargetMode="External"/><Relationship Id="rId9" Type="http://schemas.openxmlformats.org/officeDocument/2006/relationships/hyperlink" Target="https://yandex.kz/images/search?text=%D0%BA%D0%B0%D1%80%D1%82%D0%B8%D0%BD%D0%BA%D0%B8%20%D0%BF%D0%BE%D0%BB%D0%B5%D0%B7%D0%BD%D1%8B%D0%B9%20%D0%BE%D0%B1%D0%B5%D0%B4&amp;stype=image&amp;lr=10295&amp;noreask=1&amp;source=wiz&amp;uinfo=sw-1366-sh-768-ww-1350-wh-663-pd-1-wp-16x9_1366x7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Аружан</cp:lastModifiedBy>
  <cp:revision>2</cp:revision>
  <dcterms:created xsi:type="dcterms:W3CDTF">2020-09-23T16:18:00Z</dcterms:created>
  <dcterms:modified xsi:type="dcterms:W3CDTF">2020-09-23T16:18:00Z</dcterms:modified>
</cp:coreProperties>
</file>