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8F1" w:rsidRDefault="005678F1" w:rsidP="00B73417">
      <w:pPr>
        <w:pStyle w:val="a3"/>
        <w:ind w:firstLine="567"/>
        <w:jc w:val="both"/>
        <w:rPr>
          <w:rFonts w:ascii="Times New Roman" w:hAnsi="Times New Roman" w:cs="Times New Roman"/>
          <w:color w:val="28010F"/>
          <w:sz w:val="28"/>
          <w:szCs w:val="28"/>
          <w:shd w:val="clear" w:color="auto" w:fill="FFFFFF"/>
          <w:lang w:val="kk-KZ"/>
        </w:rPr>
      </w:pPr>
      <w:bookmarkStart w:id="0" w:name="_GoBack"/>
      <w:bookmarkEnd w:id="0"/>
    </w:p>
    <w:p w:rsidR="005678F1" w:rsidRDefault="005678F1" w:rsidP="00B73417">
      <w:pPr>
        <w:pStyle w:val="a3"/>
        <w:ind w:firstLine="567"/>
        <w:jc w:val="both"/>
        <w:rPr>
          <w:rFonts w:ascii="Times New Roman" w:hAnsi="Times New Roman" w:cs="Times New Roman"/>
          <w:color w:val="28010F"/>
          <w:sz w:val="28"/>
          <w:szCs w:val="28"/>
          <w:shd w:val="clear" w:color="auto" w:fill="FFFFFF"/>
          <w:lang w:val="kk-KZ"/>
        </w:rPr>
      </w:pPr>
      <w:r w:rsidRPr="005678F1">
        <w:rPr>
          <w:rFonts w:ascii="Times New Roman" w:hAnsi="Times New Roman" w:cs="Times New Roman"/>
          <w:color w:val="28010F"/>
          <w:sz w:val="28"/>
          <w:szCs w:val="28"/>
          <w:shd w:val="clear" w:color="auto" w:fill="FFFFFF"/>
          <w:lang w:val="kk-KZ"/>
        </w:rPr>
        <w:t xml:space="preserve">Сыни тұрғыдан ойлау технологиялары арқылы оқытудың тиімділігі </w:t>
      </w:r>
    </w:p>
    <w:p w:rsidR="005678F1" w:rsidRDefault="005678F1" w:rsidP="00B73417">
      <w:pPr>
        <w:pStyle w:val="a3"/>
        <w:ind w:firstLine="567"/>
        <w:jc w:val="both"/>
        <w:rPr>
          <w:rFonts w:ascii="Times New Roman" w:hAnsi="Times New Roman" w:cs="Times New Roman"/>
          <w:color w:val="28010F"/>
          <w:sz w:val="28"/>
          <w:szCs w:val="28"/>
          <w:shd w:val="clear" w:color="auto" w:fill="FFFFFF"/>
          <w:lang w:val="kk-KZ"/>
        </w:rPr>
      </w:pPr>
    </w:p>
    <w:p w:rsidR="002627F4" w:rsidRDefault="002627F4" w:rsidP="00B73417">
      <w:pPr>
        <w:pStyle w:val="a3"/>
        <w:ind w:firstLine="567"/>
        <w:jc w:val="both"/>
        <w:rPr>
          <w:rFonts w:ascii="Times New Roman" w:hAnsi="Times New Roman" w:cs="Times New Roman"/>
          <w:color w:val="28010F"/>
          <w:sz w:val="28"/>
          <w:szCs w:val="28"/>
        </w:rPr>
      </w:pPr>
      <w:r w:rsidRPr="005678F1">
        <w:rPr>
          <w:rFonts w:ascii="Times New Roman" w:hAnsi="Times New Roman" w:cs="Times New Roman"/>
          <w:color w:val="28010F"/>
          <w:sz w:val="28"/>
          <w:szCs w:val="28"/>
          <w:shd w:val="clear" w:color="auto" w:fill="FFFFFF"/>
          <w:lang w:val="kk-KZ"/>
        </w:rPr>
        <w:t xml:space="preserve">«Біз өзіміздің болашағымызды, жеке балаларымыздың болашағын қандай күйде көргіміз келеді осыны айқындап алатын уақыт жетті» деп көрсетілген Елбасы Н.Ә.Назарбаевтың 2030 жылға арналған стратегиялық бағдарламасында. </w:t>
      </w:r>
      <w:proofErr w:type="spellStart"/>
      <w:r w:rsidRPr="002627F4">
        <w:rPr>
          <w:rFonts w:ascii="Times New Roman" w:hAnsi="Times New Roman" w:cs="Times New Roman"/>
          <w:color w:val="28010F"/>
          <w:sz w:val="28"/>
          <w:szCs w:val="28"/>
          <w:shd w:val="clear" w:color="auto" w:fill="FFFFFF"/>
        </w:rPr>
        <w:t>Сондықтан</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еліміздегі</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ұлттық</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қоғамды</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кемелдендіру</w:t>
      </w:r>
      <w:proofErr w:type="spellEnd"/>
      <w:r w:rsidRPr="002627F4">
        <w:rPr>
          <w:rFonts w:ascii="Times New Roman" w:hAnsi="Times New Roman" w:cs="Times New Roman"/>
          <w:color w:val="28010F"/>
          <w:sz w:val="28"/>
          <w:szCs w:val="28"/>
          <w:shd w:val="clear" w:color="auto" w:fill="FFFFFF"/>
        </w:rPr>
        <w:t xml:space="preserve"> ел</w:t>
      </w:r>
      <w:r w:rsidRPr="002627F4">
        <w:rPr>
          <w:rFonts w:ascii="Times New Roman" w:hAnsi="Times New Roman" w:cs="Times New Roman"/>
          <w:color w:val="28010F"/>
          <w:sz w:val="28"/>
          <w:szCs w:val="28"/>
        </w:rPr>
        <w:br/>
      </w:r>
      <w:proofErr w:type="spellStart"/>
      <w:r w:rsidRPr="002627F4">
        <w:rPr>
          <w:rFonts w:ascii="Times New Roman" w:hAnsi="Times New Roman" w:cs="Times New Roman"/>
          <w:color w:val="28010F"/>
          <w:sz w:val="28"/>
          <w:szCs w:val="28"/>
          <w:shd w:val="clear" w:color="auto" w:fill="FFFFFF"/>
        </w:rPr>
        <w:t>болашағы-жас</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ұрпақты</w:t>
      </w:r>
      <w:proofErr w:type="spellEnd"/>
      <w:r w:rsidRPr="002627F4">
        <w:rPr>
          <w:rFonts w:ascii="Times New Roman" w:hAnsi="Times New Roman" w:cs="Times New Roman"/>
          <w:color w:val="28010F"/>
          <w:sz w:val="28"/>
          <w:szCs w:val="28"/>
          <w:shd w:val="clear" w:color="auto" w:fill="FFFFFF"/>
        </w:rPr>
        <w:t xml:space="preserve"> </w:t>
      </w:r>
      <w:proofErr w:type="spellStart"/>
      <w:proofErr w:type="gramStart"/>
      <w:r w:rsidRPr="002627F4">
        <w:rPr>
          <w:rFonts w:ascii="Times New Roman" w:hAnsi="Times New Roman" w:cs="Times New Roman"/>
          <w:color w:val="28010F"/>
          <w:sz w:val="28"/>
          <w:szCs w:val="28"/>
          <w:shd w:val="clear" w:color="auto" w:fill="FFFFFF"/>
        </w:rPr>
        <w:t>жа</w:t>
      </w:r>
      <w:proofErr w:type="gramEnd"/>
      <w:r w:rsidRPr="002627F4">
        <w:rPr>
          <w:rFonts w:ascii="Times New Roman" w:hAnsi="Times New Roman" w:cs="Times New Roman"/>
          <w:color w:val="28010F"/>
          <w:sz w:val="28"/>
          <w:szCs w:val="28"/>
          <w:shd w:val="clear" w:color="auto" w:fill="FFFFFF"/>
        </w:rPr>
        <w:t>ңа</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инновациялық</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әдісте</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рухтық</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тәлім</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және</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білім</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негіздерімен</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қаруландырып</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қалыптастыру</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қажет</w:t>
      </w:r>
      <w:proofErr w:type="spellEnd"/>
      <w:r w:rsidRPr="002627F4">
        <w:rPr>
          <w:rFonts w:ascii="Times New Roman" w:hAnsi="Times New Roman" w:cs="Times New Roman"/>
          <w:color w:val="28010F"/>
          <w:sz w:val="28"/>
          <w:szCs w:val="28"/>
          <w:shd w:val="clear" w:color="auto" w:fill="FFFFFF"/>
        </w:rPr>
        <w:t>.</w:t>
      </w:r>
    </w:p>
    <w:p w:rsidR="003F3E8E" w:rsidRPr="002627F4" w:rsidRDefault="002627F4" w:rsidP="00B73417">
      <w:pPr>
        <w:pStyle w:val="a3"/>
        <w:ind w:firstLine="567"/>
        <w:jc w:val="both"/>
        <w:rPr>
          <w:rFonts w:ascii="Times New Roman" w:hAnsi="Times New Roman" w:cs="Times New Roman"/>
          <w:sz w:val="28"/>
          <w:szCs w:val="28"/>
        </w:rPr>
      </w:pPr>
      <w:proofErr w:type="spellStart"/>
      <w:r w:rsidRPr="002627F4">
        <w:rPr>
          <w:rFonts w:ascii="Times New Roman" w:hAnsi="Times New Roman" w:cs="Times New Roman"/>
          <w:color w:val="28010F"/>
          <w:sz w:val="28"/>
          <w:szCs w:val="28"/>
          <w:shd w:val="clear" w:color="auto" w:fill="FFFFFF"/>
        </w:rPr>
        <w:t>Білім</w:t>
      </w:r>
      <w:proofErr w:type="spellEnd"/>
      <w:r w:rsidRPr="002627F4">
        <w:rPr>
          <w:rFonts w:ascii="Times New Roman" w:hAnsi="Times New Roman" w:cs="Times New Roman"/>
          <w:color w:val="28010F"/>
          <w:sz w:val="28"/>
          <w:szCs w:val="28"/>
          <w:shd w:val="clear" w:color="auto" w:fill="FFFFFF"/>
        </w:rPr>
        <w:t xml:space="preserve"> беру </w:t>
      </w:r>
      <w:proofErr w:type="spellStart"/>
      <w:r w:rsidRPr="002627F4">
        <w:rPr>
          <w:rFonts w:ascii="Times New Roman" w:hAnsi="Times New Roman" w:cs="Times New Roman"/>
          <w:color w:val="28010F"/>
          <w:sz w:val="28"/>
          <w:szCs w:val="28"/>
          <w:shd w:val="clear" w:color="auto" w:fill="FFFFFF"/>
        </w:rPr>
        <w:t>жүйесінде</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педагогикалық</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технологияны</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қолдану</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келешек</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ұрпақтың</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еркін</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дамуына</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жан-жақты</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білім</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алуына</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белсенді</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шығармашыл</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болуына</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жағдай</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жасау</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әрбі</w:t>
      </w:r>
      <w:proofErr w:type="gramStart"/>
      <w:r w:rsidRPr="002627F4">
        <w:rPr>
          <w:rFonts w:ascii="Times New Roman" w:hAnsi="Times New Roman" w:cs="Times New Roman"/>
          <w:color w:val="28010F"/>
          <w:sz w:val="28"/>
          <w:szCs w:val="28"/>
          <w:shd w:val="clear" w:color="auto" w:fill="FFFFFF"/>
        </w:rPr>
        <w:t>р</w:t>
      </w:r>
      <w:proofErr w:type="spellEnd"/>
      <w:proofErr w:type="gram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педагогтың</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міндеті</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болып</w:t>
      </w:r>
      <w:proofErr w:type="spellEnd"/>
      <w:r w:rsidRPr="002627F4">
        <w:rPr>
          <w:rFonts w:ascii="Times New Roman" w:hAnsi="Times New Roman" w:cs="Times New Roman"/>
          <w:color w:val="28010F"/>
          <w:sz w:val="28"/>
          <w:szCs w:val="28"/>
          <w:shd w:val="clear" w:color="auto" w:fill="FFFFFF"/>
        </w:rPr>
        <w:t xml:space="preserve"> </w:t>
      </w:r>
      <w:proofErr w:type="spellStart"/>
      <w:r w:rsidRPr="002627F4">
        <w:rPr>
          <w:rFonts w:ascii="Times New Roman" w:hAnsi="Times New Roman" w:cs="Times New Roman"/>
          <w:color w:val="28010F"/>
          <w:sz w:val="28"/>
          <w:szCs w:val="28"/>
          <w:shd w:val="clear" w:color="auto" w:fill="FFFFFF"/>
        </w:rPr>
        <w:t>табылады</w:t>
      </w:r>
      <w:proofErr w:type="spellEnd"/>
      <w:r w:rsidRPr="002627F4">
        <w:rPr>
          <w:rFonts w:ascii="Times New Roman" w:hAnsi="Times New Roman" w:cs="Times New Roman"/>
          <w:color w:val="28010F"/>
          <w:sz w:val="28"/>
          <w:szCs w:val="28"/>
          <w:shd w:val="clear" w:color="auto" w:fill="FFFFFF"/>
        </w:rPr>
        <w:t>.</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 xml:space="preserve">  Оқу қызметі барысында баланың ізденуі мен зеттеу дағдыларын қалыптастыра отырып, пәнге қызығушылығын арттыру мақсатында қолданылатын технологиялар баршылық. Сондай технологиялардың ең тиімді әрі тигізер септігі жоғары деңгейдегі технологияның бірегейі Сыни тұрғысынан ойлау технологиясы (СТО). </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СТО арқылы оқу мен жазуды дамыту бағдарламасы - әлемнің түкпір - түкпірінен жиналған білім берушілердің бірлескен еңбегі. Технологияның негізін қалаушы ғалымдар Чарльз Темпл, Джон Дьюи, Мередит. Жобаның негізі Ж.Пиаже, Л.С.Выготский теорияларын басшылыққа алады.</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СТО ұғымы белгілі бір ойларды қабылдай отырып, оны зерттеу, жеңіл септикалық ойларға қарсы қоя отырып мәнін түсіну, салыстыру, сол ойларға қарсы көзқарастар болса анықтап, тепе-теңдікте ұстай отырып зерттеу, оларға сеніммен қарау деп түсіндіреді авторлар. Сыни тұрғысынан ойлау дегеніміз - сынау емес, шыңд</w:t>
      </w:r>
      <w:r w:rsidR="002627F4">
        <w:rPr>
          <w:rFonts w:ascii="Times New Roman" w:hAnsi="Times New Roman" w:cs="Times New Roman"/>
          <w:sz w:val="28"/>
          <w:szCs w:val="28"/>
          <w:lang w:val="kk-KZ"/>
        </w:rPr>
        <w:t>ау, яғни, шыңдалған ой нәтижесі</w:t>
      </w:r>
      <w:r w:rsidRPr="002627F4">
        <w:rPr>
          <w:rFonts w:ascii="Times New Roman" w:hAnsi="Times New Roman" w:cs="Times New Roman"/>
          <w:sz w:val="28"/>
          <w:szCs w:val="28"/>
          <w:lang w:val="kk-KZ"/>
        </w:rPr>
        <w:t>.</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АҚШ ғалымы Д.Клустер " Сыни тұрғыдан ойлау деген не?" деп аталатын мақаласында сыни ойлаудың негізгі 5 сипаттамасын бөліп көрсеткен болатын: бірінші сипаттамасы-өзіндік: "білім алушыларға өз басымен ойлауға және ең қиын сұрақтарға шешім табуда еркіндік беру". Яғни, әрбір білім алушының өзінің жеке көзқарасы болуын мойындау, қолдау. Екінші сипаттамасы бойынша-ақпаратты сыни ойлаудың  соңғы нүктесі деп қарастырмай, әрі қарай өрбітуді қажет ететін "бастапқы ой" деп қарастыру керектігін айтады. Ізденуші өткен ұрпақ тәжірибесінің мағынасын түсінген соң ғана, тәжірибеге айналады деп түсіндірген. Сыни тұрғыдан ойлаудың үшінші сипаттамасы ретінде Клустер мәселені алға қоя білуді ұсынады" әртүрлі деңгейдегі нағыз таным үдерісі танушының қызығушылығы мен қажеттілігінен шығатын мәселені шешу және сұрақтарға жауап іздеудегі ұмтылысымен сипатталады". Бала әрдайым өзіне төмендегідей сауалдарды қою керек:</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Бұл мен үшін қаншалықты маңызды?</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Маған қандай өмірлік мәселелерді ешуге тура келеді және бұл не үшін қажет?</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 xml:space="preserve">Төртінші сипаттамасы тәжірибені игерудің өзіндік үдерісі әр түрлі ақпараттарға, білімге, өзгенің тәжірибесіне саналы қарап, өз көзқарасы мен </w:t>
      </w:r>
      <w:r w:rsidRPr="002627F4">
        <w:rPr>
          <w:rFonts w:ascii="Times New Roman" w:hAnsi="Times New Roman" w:cs="Times New Roman"/>
          <w:sz w:val="28"/>
          <w:szCs w:val="28"/>
          <w:lang w:val="kk-KZ"/>
        </w:rPr>
        <w:lastRenderedPageBreak/>
        <w:t>позициясына аргумент табуды талап етеді. Д.Клустер осыған байланысты былай жазады: "Сыни тұрғыдан ойлай білетін адам кез-келген мәселені шешуде өз шешмін анықтап, оны нақты дәлелмен негіздейді. Сонымен қатар, сол мәселені шешудің басқа да жолы бар екенін дәлелдеуге тырысады".</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Ал, бесінші сипаттамасы негізінде адамның қоғамдағы еркіндігін түсіну жатыр. Тұлғаның қандай да болсын ойы мен идеясы қоғамның сынынан өтеді. Осы сияқты жағдаятты балалар аудиториясынан кездестіруге болады. Сонымен Д.Клустер сыни ойлаудың әлеуметтік құбылыс екендігін айтады. Осыдан шығатын қорытынды бойынша адам талас-тартыста да өзінің және өзгенің көзқарасы мен ойын бағалап, сол арқылы сыни ойлай білуді үйренеді дейді.</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Сыни тұрғысынан оқыту жүйесіндегі қойылатын сұрақтар проблемалы ойлауды, пайымдауды қажет ететіндей болады. Бала мұндай сұрақтарға өзінің ойы мен пікірін білдіре отырып, жақсы жауап беруге дағдыланады. Жауаптардың бірнеше нұсқада болуы мүмкін екендігін де есте тұтқан абзалырақ. Мысалы, "Әңгіменің басты кейіпкері жайлы не айтасың?" немесе "4" және  "5" сандарымен қандай тапсырмалар ойлап табуға болады? деген сұрақтарды да қарастырған орынды болмақ.</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СТО жүзеге асатын сабақтарда жаңа материалдарды талдауға көңіл бөледі. Себебі, талданбаған шығарма бала жүрегіне жетпейді деп есептелінеді. Талдау - бірлесіп әрекет еткен ізденіс болып табылады. Ізденіс барысында тәрбиеші әр баланың көңіл-күйін бақылауға, ойы мен пікіріне құлақ түруге, олардың ойларының қаншалықты терең екендігін байқауға мүмкіндік алады, сондай-ақ, интеллект деңгейін анықтайды. Әсіресе, оқу сабақтарындағы шығарманың мазмұны бала жүрегіне жетіп, шығарма кейіпкерінің бейнесі мен қарекеттеріне ерекше мән беріп, ар, ұят, қайырымдылық, намыс сияқты адами құндылықтарының да артуына жол ашады.</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Бұл жүйедегі баланы ойлауға үйрететін тәсілдерідің бірі - салыстыру әдісі. Салыстыру дегеніміз не? Философиялық сөздікте "салыстыру- обьектілер арасындағы ұқсастық пен айырмашылықты анықтап, қорытудың алғышарты" делінеді. Салыстыру неғұрлым қарапайым болғанымен, аса мәнді ойлау операциясы мен баланың талдау, жинақтау қызметінің маңызды жақтары заттар мен құбылыстарды салыстырмайынша олардың елеулі белгілерін анықтау мүмкін емес.</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ab/>
        <w:t>Айналаны тануда салыстырудың мәні орасан зор. Бұл туралы К.Д.  Ушинский:" салыстыру - ойлаудың және қабылдаудың негізі" деген.</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Сонымен қатар, СТО технологясын пайдалану кезінде салыстыру мен қатар балаларда байқау қабілеті де арта түсіп аражігі ажыратылады, яғни, баланың сыни ойлауда байқау қабілетінің де тигізер септігінің мол екендігін тәрбиешілер де байқай алулары шарт. Мысалы, өзі туралы Чарльз Дарвин өмірбаянында "мен басқалардан ерекше ақылдылығыммен, ой жүйріктігіммен емес, кейбір адамдар көре бермейтін назардан тыс нәрселерді байқап, талдай алуыммен ерекшеленемін",-деп жазған екен. Сабақтарда баланың байқамай қалуынан жіберілетін қателер қаншама.</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lastRenderedPageBreak/>
        <w:t>СТО технологиясының тағы бір ерекшелігі - балаларды "жақсы",  "жаман" балалар деп деп бөлмейді, барлық балалардың дамуы үшін қолайлы  жағдай туғызуды мақсат етеді. Нашар баланың да өзінің шамасы келгенінше, білімділігі мен қабілетінің жеткен жеріне дейін еңбек етуі ойластырылған. Сол арқылы бала өзіне лайықты дәрежеге дейін дамыту мүмкіндігі мол болады. Бұл жолда баланың қателесуі, жаңылуы да әбден мүмкін. Тек тәрбиеші тарапынан баланы шабыттандырып, қабілетін арттыруына бағдар беру</w:t>
      </w:r>
      <w:r w:rsidR="002627F4">
        <w:rPr>
          <w:rFonts w:ascii="Times New Roman" w:hAnsi="Times New Roman" w:cs="Times New Roman"/>
          <w:sz w:val="28"/>
          <w:szCs w:val="28"/>
          <w:lang w:val="kk-KZ"/>
        </w:rPr>
        <w:t xml:space="preserve"> керек</w:t>
      </w:r>
      <w:r w:rsidRPr="002627F4">
        <w:rPr>
          <w:rFonts w:ascii="Times New Roman" w:hAnsi="Times New Roman" w:cs="Times New Roman"/>
          <w:sz w:val="28"/>
          <w:szCs w:val="28"/>
          <w:lang w:val="kk-KZ"/>
        </w:rPr>
        <w:t>.</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СТО технологиясында баланың білім деңгейін бағалауға аса мән береді. Сабақ барысында бағаның неғұрлым жоғары қойылуы тиісті емес. Балалар берілген барлық тапсырмаларды орындап, ынталары артып, ден қойып, нәтижеге жетіп, еңбегінің рахатын көруге дағдыланады.</w:t>
      </w:r>
    </w:p>
    <w:p w:rsidR="00B73417" w:rsidRPr="002627F4" w:rsidRDefault="00B73417" w:rsidP="00B73417">
      <w:pPr>
        <w:pStyle w:val="a3"/>
        <w:ind w:firstLine="567"/>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Сын тұрғысынан ойлаудың ұйымдастырылуы - баланың жеке тұлға ретінде дамуының басты кепілі болмақ. Ол үшін тәрбиеші төмендегідей қағидаларды есінде ұстауы шарт:</w:t>
      </w:r>
    </w:p>
    <w:p w:rsidR="00B73417" w:rsidRPr="002627F4" w:rsidRDefault="00B73417" w:rsidP="00B73417">
      <w:pPr>
        <w:pStyle w:val="a3"/>
        <w:numPr>
          <w:ilvl w:val="0"/>
          <w:numId w:val="1"/>
        </w:numPr>
        <w:ind w:left="0"/>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бала бойындағы құмарлық, қызығушылық қабілеттерін жойып алмай, керісінше оның алға жылжуға деген табиғи талап-тілектерін, мұқтаждықтарын ескере отырып, шығармашылығын жетілдіру.</w:t>
      </w:r>
    </w:p>
    <w:p w:rsidR="00B73417" w:rsidRPr="002627F4" w:rsidRDefault="00B73417" w:rsidP="00B73417">
      <w:pPr>
        <w:pStyle w:val="a3"/>
        <w:numPr>
          <w:ilvl w:val="0"/>
          <w:numId w:val="1"/>
        </w:numPr>
        <w:ind w:left="0"/>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білімді баланың өз бетінше ізденуіне жол беру.</w:t>
      </w:r>
    </w:p>
    <w:p w:rsidR="00B73417" w:rsidRPr="002627F4" w:rsidRDefault="00B73417" w:rsidP="00B73417">
      <w:pPr>
        <w:pStyle w:val="a3"/>
        <w:numPr>
          <w:ilvl w:val="0"/>
          <w:numId w:val="1"/>
        </w:numPr>
        <w:ind w:left="0"/>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өзін-өзі дамыта алатын тұлға қалыптастыру.</w:t>
      </w:r>
    </w:p>
    <w:p w:rsidR="00ED4E07" w:rsidRPr="002627F4" w:rsidRDefault="00312FBD" w:rsidP="003F3E8E">
      <w:pPr>
        <w:jc w:val="both"/>
        <w:rPr>
          <w:rFonts w:ascii="Times New Roman" w:hAnsi="Times New Roman" w:cs="Times New Roman"/>
          <w:sz w:val="28"/>
          <w:szCs w:val="28"/>
          <w:lang w:val="kk-KZ"/>
        </w:rPr>
      </w:pPr>
      <w:r w:rsidRPr="002627F4">
        <w:rPr>
          <w:rFonts w:ascii="Times New Roman" w:hAnsi="Times New Roman" w:cs="Times New Roman"/>
          <w:sz w:val="28"/>
          <w:szCs w:val="28"/>
          <w:lang w:val="kk-KZ"/>
        </w:rPr>
        <w:tab/>
        <w:t>Салыстырмалы түрде сипаттайтын болсақ, дәстүрлі сабақтарда тәрбиеші барлығын өзі жасайды, яғни, түсіндіреді, көрсетеді, үйретеді, сұрақ қояды, анықтайды, бағалайды. Бала оған кедергі келтірмей тыныш отырып тыңдауы керек. Ал, СТО технологиясында жаңа тақырыпты тәрбиеші балалармен бірге түсініп, ізденеді, тақырыпты ашуға қызықтырады.</w:t>
      </w:r>
    </w:p>
    <w:p w:rsidR="00312FBD" w:rsidRDefault="00312FBD" w:rsidP="003F3E8E">
      <w:pPr>
        <w:ind w:firstLine="708"/>
        <w:jc w:val="both"/>
        <w:rPr>
          <w:rFonts w:ascii="Times New Roman" w:hAnsi="Times New Roman" w:cs="Times New Roman"/>
          <w:noProof/>
          <w:sz w:val="28"/>
          <w:szCs w:val="28"/>
          <w:lang w:val="kk-KZ"/>
        </w:rPr>
      </w:pPr>
      <w:r w:rsidRPr="002627F4">
        <w:rPr>
          <w:rFonts w:ascii="Times New Roman" w:hAnsi="Times New Roman" w:cs="Times New Roman"/>
          <w:noProof/>
          <w:sz w:val="28"/>
          <w:szCs w:val="28"/>
          <w:lang w:val="kk-KZ"/>
        </w:rPr>
        <w:t>Сын тұрғысынан ойлау технологиясымен жұмыс жасауды бастаған тәрбиешілер бұл технологияның баланың танымдық белсенділігін арттыруға, өз бетінше білім алуға, шығармашылығын қалыптастыруға ықпал етеді, балалар - оқудың (сабақтардың) қызықты, жеңіл өтетіндігін, ұжымды бірлесіп жұмыс жасауға үйрететіндігін, білімнің тереңдігі әрі тиянақтылығы артатындығын баяндайды</w:t>
      </w:r>
      <w:r w:rsidR="002627F4">
        <w:rPr>
          <w:rFonts w:ascii="Times New Roman" w:hAnsi="Times New Roman" w:cs="Times New Roman"/>
          <w:noProof/>
          <w:sz w:val="28"/>
          <w:szCs w:val="28"/>
          <w:lang w:val="kk-KZ"/>
        </w:rPr>
        <w:t>.</w:t>
      </w:r>
    </w:p>
    <w:p w:rsidR="002627F4" w:rsidRDefault="002627F4" w:rsidP="003F3E8E">
      <w:pPr>
        <w:ind w:firstLine="708"/>
        <w:jc w:val="both"/>
        <w:rPr>
          <w:rFonts w:ascii="Times New Roman" w:hAnsi="Times New Roman" w:cs="Times New Roman"/>
          <w:noProof/>
          <w:sz w:val="28"/>
          <w:szCs w:val="28"/>
          <w:lang w:val="kk-KZ"/>
        </w:rPr>
      </w:pPr>
    </w:p>
    <w:p w:rsidR="002627F4" w:rsidRDefault="002627F4" w:rsidP="002627F4">
      <w:pPr>
        <w:pStyle w:val="a6"/>
        <w:numPr>
          <w:ilvl w:val="0"/>
          <w:numId w:val="2"/>
        </w:numPr>
        <w:tabs>
          <w:tab w:val="left" w:pos="2185"/>
        </w:tabs>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«Оқу мен жазу арқылы сын тұрғысынан ойлау». - //екінші шығарылым, Алматы, 2018.  – б.4- 7</w:t>
      </w:r>
    </w:p>
    <w:p w:rsidR="005678F1" w:rsidRDefault="005678F1" w:rsidP="005678F1">
      <w:pPr>
        <w:pStyle w:val="a6"/>
        <w:numPr>
          <w:ilvl w:val="0"/>
          <w:numId w:val="2"/>
        </w:numPr>
        <w:tabs>
          <w:tab w:val="left" w:pos="2185"/>
        </w:tabs>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Стилл Д. Ж., Мередит К., Темпл Ч., Вальтер С. Сын тұрғысынан ойлауды дамыту құрылымының оқу жоспары. Оқу мен жазу арқылы сын тұрғысынан ойлауды дамыту бағдарлама жобасы үшін дайындалған әдістемелік құрал. – Алматы, 1998.</w:t>
      </w:r>
    </w:p>
    <w:p w:rsidR="002627F4" w:rsidRPr="002627F4" w:rsidRDefault="002627F4" w:rsidP="003F3E8E">
      <w:pPr>
        <w:ind w:firstLine="708"/>
        <w:jc w:val="both"/>
        <w:rPr>
          <w:rFonts w:ascii="Times New Roman" w:hAnsi="Times New Roman" w:cs="Times New Roman"/>
          <w:sz w:val="28"/>
          <w:szCs w:val="28"/>
          <w:lang w:val="kk-KZ"/>
        </w:rPr>
      </w:pPr>
    </w:p>
    <w:sectPr w:rsidR="002627F4" w:rsidRPr="00262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053AA"/>
    <w:multiLevelType w:val="hybridMultilevel"/>
    <w:tmpl w:val="B86ED9FA"/>
    <w:lvl w:ilvl="0" w:tplc="C15EA3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AE3DDF"/>
    <w:multiLevelType w:val="hybridMultilevel"/>
    <w:tmpl w:val="0AA0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417"/>
    <w:rsid w:val="002627F4"/>
    <w:rsid w:val="00312FBD"/>
    <w:rsid w:val="003F3E8E"/>
    <w:rsid w:val="005678F1"/>
    <w:rsid w:val="00B73417"/>
    <w:rsid w:val="00ED4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73417"/>
    <w:pPr>
      <w:spacing w:after="0" w:line="240" w:lineRule="auto"/>
    </w:pPr>
  </w:style>
  <w:style w:type="character" w:customStyle="1" w:styleId="a4">
    <w:name w:val="Без интервала Знак"/>
    <w:basedOn w:val="a0"/>
    <w:link w:val="a3"/>
    <w:uiPriority w:val="1"/>
    <w:locked/>
    <w:rsid w:val="00B73417"/>
  </w:style>
  <w:style w:type="character" w:styleId="a5">
    <w:name w:val="Hyperlink"/>
    <w:basedOn w:val="a0"/>
    <w:uiPriority w:val="99"/>
    <w:semiHidden/>
    <w:unhideWhenUsed/>
    <w:rsid w:val="002627F4"/>
    <w:rPr>
      <w:color w:val="0000FF"/>
      <w:u w:val="single"/>
    </w:rPr>
  </w:style>
  <w:style w:type="paragraph" w:styleId="a6">
    <w:name w:val="List Paragraph"/>
    <w:basedOn w:val="a"/>
    <w:uiPriority w:val="34"/>
    <w:qFormat/>
    <w:rsid w:val="002627F4"/>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73417"/>
    <w:pPr>
      <w:spacing w:after="0" w:line="240" w:lineRule="auto"/>
    </w:pPr>
  </w:style>
  <w:style w:type="character" w:customStyle="1" w:styleId="a4">
    <w:name w:val="Без интервала Знак"/>
    <w:basedOn w:val="a0"/>
    <w:link w:val="a3"/>
    <w:uiPriority w:val="1"/>
    <w:locked/>
    <w:rsid w:val="00B73417"/>
  </w:style>
  <w:style w:type="character" w:styleId="a5">
    <w:name w:val="Hyperlink"/>
    <w:basedOn w:val="a0"/>
    <w:uiPriority w:val="99"/>
    <w:semiHidden/>
    <w:unhideWhenUsed/>
    <w:rsid w:val="002627F4"/>
    <w:rPr>
      <w:color w:val="0000FF"/>
      <w:u w:val="single"/>
    </w:rPr>
  </w:style>
  <w:style w:type="paragraph" w:styleId="a6">
    <w:name w:val="List Paragraph"/>
    <w:basedOn w:val="a"/>
    <w:uiPriority w:val="34"/>
    <w:qFormat/>
    <w:rsid w:val="002627F4"/>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3</Pages>
  <Words>1156</Words>
  <Characters>6595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2020-09-01T06:14:00Z</dcterms:created>
  <dcterms:modified xsi:type="dcterms:W3CDTF">2020-09-03T05:28:00Z</dcterms:modified>
</cp:coreProperties>
</file>