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76" w:rsidRPr="00797E9E" w:rsidRDefault="00426476" w:rsidP="00553337">
      <w:pPr>
        <w:pStyle w:val="NESNormal"/>
      </w:pPr>
      <w:bookmarkStart w:id="0" w:name="_Toc303949809"/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797"/>
        <w:gridCol w:w="798"/>
        <w:gridCol w:w="700"/>
        <w:gridCol w:w="252"/>
        <w:gridCol w:w="1589"/>
        <w:gridCol w:w="1500"/>
        <w:gridCol w:w="968"/>
        <w:gridCol w:w="68"/>
        <w:gridCol w:w="2003"/>
      </w:tblGrid>
      <w:tr w:rsidR="00D26F38" w:rsidRPr="00797E9E" w:rsidTr="00A97D39">
        <w:trPr>
          <w:cantSplit/>
          <w:trHeight w:val="473"/>
        </w:trPr>
        <w:tc>
          <w:tcPr>
            <w:tcW w:w="2655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26F38" w:rsidRPr="00797E9E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 w:rsidR="000F199D" w:rsidRPr="00797E9E">
              <w:rPr>
                <w:rFonts w:ascii="Times New Roman" w:hAnsi="Times New Roman"/>
                <w:b/>
                <w:sz w:val="24"/>
                <w:lang w:val="ru-RU"/>
              </w:rPr>
              <w:t>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2602F1">
              <w:rPr>
                <w:rFonts w:ascii="Times New Roman" w:hAnsi="Times New Roman"/>
                <w:sz w:val="24"/>
                <w:lang w:val="ru-RU"/>
              </w:rPr>
              <w:t>7.4.2.1</w:t>
            </w:r>
          </w:p>
        </w:tc>
        <w:tc>
          <w:tcPr>
            <w:tcW w:w="2345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8D71FF" w:rsidRDefault="00426476" w:rsidP="00D26F3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8D7D6E">
              <w:rPr>
                <w:rFonts w:ascii="Times New Roman" w:hAnsi="Times New Roman"/>
                <w:b/>
                <w:sz w:val="24"/>
                <w:lang w:val="kk-KZ"/>
              </w:rPr>
              <w:t>ҚОМГ</w:t>
            </w:r>
          </w:p>
        </w:tc>
      </w:tr>
      <w:tr w:rsidR="00D26F38" w:rsidRPr="00797E9E" w:rsidTr="00A97D39">
        <w:trPr>
          <w:cantSplit/>
          <w:trHeight w:val="472"/>
        </w:trPr>
        <w:tc>
          <w:tcPr>
            <w:tcW w:w="2655" w:type="pct"/>
            <w:gridSpan w:val="5"/>
            <w:tcBorders>
              <w:top w:val="nil"/>
              <w:bottom w:val="nil"/>
              <w:right w:val="nil"/>
            </w:tcBorders>
          </w:tcPr>
          <w:p w:rsidR="00D26F38" w:rsidRPr="008D71FF" w:rsidRDefault="00426476" w:rsidP="00D26F38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8D7D6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345" w:type="pct"/>
            <w:gridSpan w:val="4"/>
            <w:tcBorders>
              <w:top w:val="nil"/>
              <w:left w:val="nil"/>
              <w:bottom w:val="nil"/>
            </w:tcBorders>
          </w:tcPr>
          <w:p w:rsidR="00D26F38" w:rsidRDefault="00426476" w:rsidP="00D26F38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8D71F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аты</w:t>
            </w:r>
            <w:proofErr w:type="spellEnd"/>
            <w:r w:rsidRPr="008D71FF"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жөні</w:t>
            </w:r>
            <w:proofErr w:type="spellEnd"/>
            <w:r w:rsidR="00D26F38" w:rsidRPr="008D71FF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="00661A40" w:rsidRPr="00661A4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661A40">
              <w:rPr>
                <w:rFonts w:ascii="Times New Roman" w:hAnsi="Times New Roman"/>
                <w:b/>
                <w:sz w:val="24"/>
                <w:lang w:val="ru-RU"/>
              </w:rPr>
              <w:t>Д</w:t>
            </w:r>
            <w:r w:rsidR="00661A40" w:rsidRPr="00661A40">
              <w:rPr>
                <w:rFonts w:ascii="Times New Roman" w:hAnsi="Times New Roman"/>
                <w:b/>
                <w:sz w:val="24"/>
                <w:lang w:val="en-US"/>
              </w:rPr>
              <w:t xml:space="preserve">. </w:t>
            </w:r>
            <w:proofErr w:type="spellStart"/>
            <w:r w:rsidR="00661A40">
              <w:rPr>
                <w:rFonts w:ascii="Times New Roman" w:hAnsi="Times New Roman"/>
                <w:b/>
                <w:sz w:val="24"/>
                <w:lang w:val="ru-RU"/>
              </w:rPr>
              <w:t>Калдыгожина</w:t>
            </w:r>
            <w:proofErr w:type="spellEnd"/>
            <w:r w:rsidR="00661A40" w:rsidRPr="00661A4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8D71FF" w:rsidRPr="008D71FF" w:rsidRDefault="008D71FF" w:rsidP="00D26F38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D26F38" w:rsidRPr="00797E9E" w:rsidTr="00A97D39">
        <w:trPr>
          <w:cantSplit/>
          <w:trHeight w:val="412"/>
        </w:trPr>
        <w:tc>
          <w:tcPr>
            <w:tcW w:w="2655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26F38" w:rsidRPr="008D71FF" w:rsidRDefault="00426476" w:rsidP="00D26F38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661A40">
              <w:rPr>
                <w:rFonts w:ascii="Times New Roman" w:hAnsi="Times New Roman"/>
                <w:b/>
                <w:sz w:val="24"/>
                <w:lang w:val="en-US"/>
              </w:rPr>
              <w:t xml:space="preserve">: </w:t>
            </w:r>
            <w:r w:rsidR="008D71FF">
              <w:rPr>
                <w:rFonts w:ascii="Times New Roman" w:hAnsi="Times New Roman"/>
                <w:b/>
                <w:sz w:val="24"/>
                <w:lang w:val="en-US"/>
              </w:rPr>
              <w:t>7</w:t>
            </w:r>
          </w:p>
        </w:tc>
        <w:tc>
          <w:tcPr>
            <w:tcW w:w="1310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8D71FF" w:rsidRDefault="00560D51" w:rsidP="00D26F38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="00D26F38" w:rsidRPr="00661A40">
              <w:rPr>
                <w:rFonts w:ascii="Times New Roman" w:hAnsi="Times New Roman"/>
                <w:b/>
                <w:sz w:val="24"/>
                <w:lang w:val="en-US"/>
              </w:rPr>
              <w:t xml:space="preserve">: </w:t>
            </w:r>
            <w:r w:rsidR="008D71FF">
              <w:rPr>
                <w:rFonts w:ascii="Times New Roman" w:hAnsi="Times New Roman"/>
                <w:b/>
                <w:sz w:val="24"/>
                <w:lang w:val="en-US"/>
              </w:rPr>
              <w:t>24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661A40" w:rsidRDefault="00426476" w:rsidP="00D26F38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="00D26F38" w:rsidRPr="00661A40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</w:tc>
      </w:tr>
      <w:tr w:rsidR="00446E26" w:rsidRPr="00661A40" w:rsidTr="00A97D39">
        <w:trPr>
          <w:cantSplit/>
          <w:trHeight w:val="412"/>
        </w:trPr>
        <w:tc>
          <w:tcPr>
            <w:tcW w:w="1704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446E26" w:rsidRPr="00661A40" w:rsidRDefault="00446E26" w:rsidP="00D26F38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661A4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296" w:type="pct"/>
            <w:gridSpan w:val="6"/>
            <w:tcBorders>
              <w:top w:val="nil"/>
              <w:bottom w:val="single" w:sz="8" w:space="0" w:color="2976A4"/>
            </w:tcBorders>
          </w:tcPr>
          <w:p w:rsidR="00446E26" w:rsidRPr="00661A40" w:rsidRDefault="008D7D6E" w:rsidP="00FC3B08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F730C6">
              <w:rPr>
                <w:rFonts w:ascii="Times New Roman" w:hAnsi="Times New Roman"/>
                <w:sz w:val="24"/>
                <w:szCs w:val="24"/>
                <w:lang w:val="kk-KZ"/>
              </w:rPr>
              <w:t>Жасуша, ұлпа, мүше, мүшелер жүйесі түсініктері.</w:t>
            </w:r>
          </w:p>
        </w:tc>
      </w:tr>
      <w:tr w:rsidR="00D26F38" w:rsidRPr="00661A40" w:rsidTr="00A97D39">
        <w:trPr>
          <w:cantSplit/>
        </w:trPr>
        <w:tc>
          <w:tcPr>
            <w:tcW w:w="1704" w:type="pct"/>
            <w:gridSpan w:val="3"/>
            <w:tcBorders>
              <w:top w:val="single" w:sz="8" w:space="0" w:color="2976A4"/>
            </w:tcBorders>
          </w:tcPr>
          <w:p w:rsidR="00D26F38" w:rsidRPr="00920164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661A4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661A4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661A4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92016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92016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920164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92016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92016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920164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296" w:type="pct"/>
            <w:gridSpan w:val="6"/>
            <w:tcBorders>
              <w:top w:val="single" w:sz="8" w:space="0" w:color="2976A4"/>
            </w:tcBorders>
          </w:tcPr>
          <w:p w:rsidR="00D26F38" w:rsidRPr="008D5B56" w:rsidRDefault="008D7D6E" w:rsidP="00970DB8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0A39B7">
              <w:rPr>
                <w:rFonts w:ascii="Times New Roman" w:hAnsi="Times New Roman"/>
                <w:sz w:val="24"/>
                <w:lang w:val="kk-KZ"/>
              </w:rPr>
              <w:t>«Жасуша», «ұлпа», «мүше», «мүшелер жүйесі» ұғымдарын түсіндіру.</w:t>
            </w:r>
          </w:p>
        </w:tc>
      </w:tr>
      <w:tr w:rsidR="00D26F38" w:rsidRPr="00336058" w:rsidTr="00A97D39">
        <w:trPr>
          <w:cantSplit/>
          <w:trHeight w:val="603"/>
        </w:trPr>
        <w:tc>
          <w:tcPr>
            <w:tcW w:w="1704" w:type="pct"/>
            <w:gridSpan w:val="3"/>
          </w:tcPr>
          <w:p w:rsidR="00D26F38" w:rsidRPr="00797E9E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296" w:type="pct"/>
            <w:gridSpan w:val="6"/>
          </w:tcPr>
          <w:p w:rsidR="008F5E51" w:rsidRDefault="00EA4B74" w:rsidP="00D82033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82033">
              <w:rPr>
                <w:rFonts w:ascii="Times New Roman" w:hAnsi="Times New Roman"/>
                <w:sz w:val="24"/>
                <w:lang w:val="kk-KZ"/>
              </w:rPr>
              <w:t>О</w:t>
            </w:r>
            <w:r w:rsidR="008D7D6E" w:rsidRPr="00D82033">
              <w:rPr>
                <w:rFonts w:ascii="Times New Roman" w:hAnsi="Times New Roman"/>
                <w:sz w:val="24"/>
                <w:lang w:val="kk-KZ"/>
              </w:rPr>
              <w:t>қушылар жасуша, ұлпа, мүше, мүшелер жүйесі ұғымдарын</w:t>
            </w:r>
            <w:r w:rsidR="008F5E51">
              <w:rPr>
                <w:rFonts w:ascii="Times New Roman" w:hAnsi="Times New Roman"/>
                <w:sz w:val="24"/>
                <w:lang w:val="kk-KZ"/>
              </w:rPr>
              <w:t xml:space="preserve"> түсінеді.</w:t>
            </w:r>
          </w:p>
          <w:p w:rsidR="008F5E51" w:rsidRDefault="008F5E51" w:rsidP="00D82033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Жасуша, ұлпа, мүше, мүшелер жүйесі байланысын түсінеді.</w:t>
            </w:r>
          </w:p>
          <w:p w:rsidR="00D26F38" w:rsidRPr="00C87DDF" w:rsidRDefault="00C87DDF" w:rsidP="00C87DDF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Терминдердің анықтамасын біледі.</w:t>
            </w:r>
          </w:p>
        </w:tc>
      </w:tr>
      <w:tr w:rsidR="00D26F38" w:rsidRPr="00661A40" w:rsidTr="00A97D39">
        <w:trPr>
          <w:cantSplit/>
          <w:trHeight w:val="603"/>
        </w:trPr>
        <w:tc>
          <w:tcPr>
            <w:tcW w:w="1704" w:type="pct"/>
            <w:gridSpan w:val="3"/>
          </w:tcPr>
          <w:p w:rsidR="00D26F38" w:rsidRPr="00797E9E" w:rsidRDefault="002E65AC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="00287A44" w:rsidRPr="00E518D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296" w:type="pct"/>
            <w:gridSpan w:val="6"/>
          </w:tcPr>
          <w:p w:rsidR="00D26F38" w:rsidRPr="008D5B56" w:rsidRDefault="008D7D6E" w:rsidP="00FC3B0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730C6">
              <w:rPr>
                <w:rFonts w:ascii="Times New Roman" w:hAnsi="Times New Roman"/>
                <w:sz w:val="24"/>
                <w:lang w:val="kk-KZ"/>
              </w:rPr>
              <w:t>Жасуша, ұлпа, мүше, мүшелер жүйесі ұғымдарын, түрлерін және атқаратын қызметтерін анықтайды.</w:t>
            </w:r>
          </w:p>
        </w:tc>
      </w:tr>
      <w:tr w:rsidR="00D26F38" w:rsidRPr="00661A40" w:rsidTr="00A97D39">
        <w:trPr>
          <w:cantSplit/>
          <w:trHeight w:val="603"/>
        </w:trPr>
        <w:tc>
          <w:tcPr>
            <w:tcW w:w="1704" w:type="pct"/>
            <w:gridSpan w:val="3"/>
          </w:tcPr>
          <w:p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6" w:type="pct"/>
            <w:gridSpan w:val="6"/>
          </w:tcPr>
          <w:p w:rsidR="008D7D6E" w:rsidRPr="000A39B7" w:rsidRDefault="008D7D6E" w:rsidP="008D7D6E">
            <w:pPr>
              <w:spacing w:after="44" w:line="234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A39B7">
              <w:rPr>
                <w:rFonts w:ascii="Times New Roman" w:hAnsi="Times New Roman"/>
                <w:sz w:val="24"/>
                <w:lang w:val="kk-KZ"/>
              </w:rPr>
              <w:t>Жасуша органоидтарын таниды, ұлпа түрлерін, мүшелер жү</w:t>
            </w:r>
            <w:r w:rsidR="00C87DDF">
              <w:rPr>
                <w:rFonts w:ascii="Times New Roman" w:hAnsi="Times New Roman"/>
                <w:sz w:val="24"/>
                <w:lang w:val="kk-KZ"/>
              </w:rPr>
              <w:t xml:space="preserve">йесін, </w:t>
            </w:r>
            <w:r w:rsidRPr="000A39B7">
              <w:rPr>
                <w:rFonts w:ascii="Times New Roman" w:hAnsi="Times New Roman"/>
                <w:sz w:val="24"/>
                <w:lang w:val="kk-KZ"/>
              </w:rPr>
              <w:t>мысалдар келтіре алады.</w:t>
            </w:r>
          </w:p>
          <w:p w:rsidR="00D26F38" w:rsidRPr="005223B1" w:rsidRDefault="008D7D6E" w:rsidP="008D7D6E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0A39B7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Арнайы пәндік лексика және </w:t>
            </w:r>
            <w:r w:rsidRPr="008D7D6E">
              <w:rPr>
                <w:rStyle w:val="hps"/>
                <w:rFonts w:ascii="Times New Roman" w:hAnsi="Times New Roman"/>
                <w:b/>
                <w:sz w:val="24"/>
                <w:u w:val="single"/>
                <w:lang w:val="kk-KZ"/>
              </w:rPr>
              <w:t>терминология</w:t>
            </w:r>
            <w:r w:rsidRPr="008D7D6E">
              <w:rPr>
                <w:rStyle w:val="hps"/>
                <w:rFonts w:ascii="Times New Roman" w:hAnsi="Times New Roman"/>
                <w:sz w:val="24"/>
                <w:lang w:val="kk-KZ"/>
              </w:rPr>
              <w:t>:</w:t>
            </w:r>
            <w:r w:rsidR="00336058">
              <w:rPr>
                <w:rFonts w:ascii="Times New Roman" w:hAnsi="Times New Roman"/>
                <w:sz w:val="24"/>
                <w:lang w:val="kk-KZ"/>
              </w:rPr>
              <w:t xml:space="preserve">   жасуша, ұлпа, мүше, мүшелер жүйесі, ағза</w:t>
            </w:r>
          </w:p>
        </w:tc>
      </w:tr>
      <w:tr w:rsidR="00D26F38" w:rsidRPr="00661A40" w:rsidTr="00A97D39">
        <w:trPr>
          <w:cantSplit/>
          <w:trHeight w:val="603"/>
        </w:trPr>
        <w:tc>
          <w:tcPr>
            <w:tcW w:w="1704" w:type="pct"/>
            <w:gridSpan w:val="3"/>
          </w:tcPr>
          <w:p w:rsidR="00D26F38" w:rsidRPr="00797E9E" w:rsidRDefault="00287A44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797E9E" w:rsidRDefault="00D26F38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6" w:type="pct"/>
            <w:gridSpan w:val="6"/>
          </w:tcPr>
          <w:p w:rsidR="00D26F38" w:rsidRPr="008F5E51" w:rsidRDefault="008D7D6E" w:rsidP="00287A4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Өмір бойы оқу. Топта жұмыс жасау арқылы ө</w:t>
            </w:r>
            <w:r w:rsidR="008F5E51">
              <w:rPr>
                <w:rFonts w:ascii="Times New Roman" w:hAnsi="Times New Roman"/>
                <w:sz w:val="24"/>
                <w:lang w:val="kk-KZ"/>
              </w:rPr>
              <w:t>зіне және айналадағы құрмет, ы</w:t>
            </w:r>
            <w:r w:rsidRPr="000A39B7">
              <w:rPr>
                <w:rFonts w:ascii="Times New Roman" w:hAnsi="Times New Roman"/>
                <w:sz w:val="24"/>
                <w:lang w:val="kk-KZ"/>
              </w:rPr>
              <w:t xml:space="preserve">нтымақтастық; </w:t>
            </w:r>
            <w:r w:rsidR="008F5E5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A39B7">
              <w:rPr>
                <w:rFonts w:ascii="Times New Roman" w:hAnsi="Times New Roman"/>
                <w:sz w:val="24"/>
                <w:lang w:val="kk-KZ"/>
              </w:rPr>
              <w:t>Жұмыстарды өзара және жеке тексеру кезінд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е </w:t>
            </w:r>
            <w:r w:rsidRPr="000A39B7">
              <w:rPr>
                <w:rFonts w:ascii="Times New Roman" w:hAnsi="Times New Roman"/>
                <w:sz w:val="24"/>
                <w:lang w:val="kk-KZ"/>
              </w:rPr>
              <w:t>әділдік құндылығын дарытуға болады.</w:t>
            </w:r>
          </w:p>
        </w:tc>
      </w:tr>
      <w:tr w:rsidR="00D26F38" w:rsidRPr="00661A40" w:rsidTr="00A97D39">
        <w:trPr>
          <w:cantSplit/>
          <w:trHeight w:val="856"/>
        </w:trPr>
        <w:tc>
          <w:tcPr>
            <w:tcW w:w="1704" w:type="pct"/>
            <w:gridSpan w:val="3"/>
          </w:tcPr>
          <w:p w:rsidR="00D26F38" w:rsidRPr="00797E9E" w:rsidRDefault="00C90BE7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296" w:type="pct"/>
            <w:gridSpan w:val="6"/>
          </w:tcPr>
          <w:p w:rsidR="008D7D6E" w:rsidRPr="008D7D6E" w:rsidRDefault="00EA4B74" w:rsidP="005223B1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Жасушаның құрылысын көру барысында м</w:t>
            </w:r>
            <w:r w:rsidR="008D7D6E">
              <w:rPr>
                <w:rFonts w:ascii="Times New Roman" w:hAnsi="Times New Roman"/>
                <w:sz w:val="24"/>
                <w:lang w:val="kk-KZ"/>
              </w:rPr>
              <w:t>икроскоппен ұлғайтқыш құралдарды пайдалана отырып физика сабағымен байланыстыра алынады.</w:t>
            </w:r>
            <w:r w:rsidR="00C87DD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D26F38" w:rsidRPr="00661A40" w:rsidTr="00A97D39">
        <w:trPr>
          <w:cantSplit/>
        </w:trPr>
        <w:tc>
          <w:tcPr>
            <w:tcW w:w="1704" w:type="pct"/>
            <w:gridSpan w:val="3"/>
            <w:tcBorders>
              <w:bottom w:val="single" w:sz="8" w:space="0" w:color="2976A4"/>
            </w:tcBorders>
          </w:tcPr>
          <w:p w:rsidR="00D26F38" w:rsidRPr="00797E9E" w:rsidRDefault="002E65AC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797E9E" w:rsidRDefault="00D26F38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6" w:type="pct"/>
            <w:gridSpan w:val="6"/>
            <w:tcBorders>
              <w:bottom w:val="single" w:sz="8" w:space="0" w:color="2976A4"/>
            </w:tcBorders>
          </w:tcPr>
          <w:p w:rsidR="00FA3822" w:rsidRPr="00FA3822" w:rsidRDefault="008D7D6E" w:rsidP="0097313A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0A39B7">
              <w:rPr>
                <w:rFonts w:ascii="Times New Roman" w:hAnsi="Times New Roman"/>
                <w:sz w:val="24"/>
                <w:lang w:val="kk-KZ"/>
              </w:rPr>
              <w:t>Оқ</w:t>
            </w:r>
            <w:r w:rsidR="00EA4B74">
              <w:rPr>
                <w:rFonts w:ascii="Times New Roman" w:hAnsi="Times New Roman"/>
                <w:sz w:val="24"/>
                <w:lang w:val="kk-KZ"/>
              </w:rPr>
              <w:t>ушылар 6-сыныптың «Биология</w:t>
            </w:r>
            <w:r w:rsidRPr="000A39B7">
              <w:rPr>
                <w:rFonts w:ascii="Times New Roman" w:hAnsi="Times New Roman"/>
                <w:sz w:val="24"/>
                <w:lang w:val="kk-KZ"/>
              </w:rPr>
              <w:t>» пәні материалдары бойынша қоректенудің тірі ағзалардың басты қасиеттерінің бірі екенін білулері керек, жасушаның құрылысын, құрамын, қасиетін біледі.</w:t>
            </w:r>
          </w:p>
        </w:tc>
      </w:tr>
      <w:tr w:rsidR="00D26F38" w:rsidRPr="00797E9E" w:rsidTr="001823DB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797E9E" w:rsidRDefault="00287A44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D26F38" w:rsidRPr="00797E9E" w:rsidTr="00A97D39">
        <w:trPr>
          <w:trHeight w:val="528"/>
        </w:trPr>
        <w:tc>
          <w:tcPr>
            <w:tcW w:w="929" w:type="pct"/>
            <w:tcBorders>
              <w:top w:val="single" w:sz="8" w:space="0" w:color="2976A4"/>
            </w:tcBorders>
          </w:tcPr>
          <w:p w:rsidR="00D26F38" w:rsidRPr="00797E9E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001" w:type="pct"/>
            <w:gridSpan w:val="6"/>
            <w:tcBorders>
              <w:top w:val="single" w:sz="8" w:space="0" w:color="2976A4"/>
            </w:tcBorders>
          </w:tcPr>
          <w:p w:rsidR="00D26F38" w:rsidRPr="00797E9E" w:rsidRDefault="000F199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D26F38" w:rsidRPr="00797E9E" w:rsidRDefault="00D26F38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70" w:type="pct"/>
            <w:gridSpan w:val="2"/>
            <w:tcBorders>
              <w:top w:val="single" w:sz="8" w:space="0" w:color="2976A4"/>
            </w:tcBorders>
          </w:tcPr>
          <w:p w:rsidR="00D26F38" w:rsidRPr="00797E9E" w:rsidRDefault="00D26F38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spellEnd"/>
          </w:p>
        </w:tc>
      </w:tr>
      <w:tr w:rsidR="00D26F38" w:rsidRPr="00661A40" w:rsidTr="00A97D39">
        <w:trPr>
          <w:trHeight w:val="1398"/>
        </w:trPr>
        <w:tc>
          <w:tcPr>
            <w:tcW w:w="929" w:type="pct"/>
            <w:tcBorders>
              <w:bottom w:val="single" w:sz="4" w:space="0" w:color="auto"/>
            </w:tcBorders>
          </w:tcPr>
          <w:p w:rsidR="00D26F38" w:rsidRDefault="00287A44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97313A" w:rsidRDefault="0097313A" w:rsidP="00F6650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B06F7" w:rsidRPr="002B06F7" w:rsidRDefault="00A97D39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lang w:val="kk-KZ"/>
              </w:rPr>
              <w:t>-7</w:t>
            </w:r>
            <w:r w:rsidR="002B06F7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D26F38" w:rsidRPr="0097313A" w:rsidRDefault="002B06F7" w:rsidP="001823DB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3001" w:type="pct"/>
            <w:gridSpan w:val="6"/>
            <w:tcBorders>
              <w:bottom w:val="single" w:sz="4" w:space="0" w:color="auto"/>
            </w:tcBorders>
          </w:tcPr>
          <w:p w:rsidR="008D7D6E" w:rsidRPr="00C44395" w:rsidRDefault="008D7D6E" w:rsidP="008D7D6E">
            <w:pPr>
              <w:pStyle w:val="aa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43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кезеңі.</w:t>
            </w:r>
          </w:p>
          <w:p w:rsidR="00C44395" w:rsidRDefault="008D7D6E" w:rsidP="00C44395">
            <w:pPr>
              <w:pStyle w:val="aa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43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Мағынаны тану</w:t>
            </w:r>
            <w:r w:rsidR="00C44395" w:rsidRPr="00C443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 w:rsidR="00C44395" w:rsidRPr="00C4439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Өсімдіктер жасушасында:</w:t>
            </w:r>
          </w:p>
          <w:p w:rsidR="00C44395" w:rsidRPr="00C44395" w:rsidRDefault="00C44395" w:rsidP="00C44395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3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1-цитоплазма; 2-вакуоль; 3-ядро; 4-пластидтер; 5-қабықша.</w:t>
            </w:r>
          </w:p>
          <w:p w:rsidR="00C44395" w:rsidRDefault="00C44395" w:rsidP="00C44395">
            <w:pPr>
              <w:pStyle w:val="aa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439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Жануарлар жасушасында:</w:t>
            </w:r>
          </w:p>
          <w:p w:rsidR="00C44395" w:rsidRPr="00C44395" w:rsidRDefault="00C44395" w:rsidP="00C44395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39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1-сыртқы қабықша; 2-цитоплазма; 3-ядро; 4 -вакуоль; 5-митохондрия; 6-ядрошық; 7-көмірсу, май, нәруыз.</w:t>
            </w:r>
          </w:p>
          <w:p w:rsidR="00C44395" w:rsidRPr="00C44395" w:rsidRDefault="00C44395" w:rsidP="00C44395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44395" w:rsidRPr="00C44395" w:rsidRDefault="00C44395" w:rsidP="00C44395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4439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2FF06CE" wp14:editId="327B3299">
                  <wp:extent cx="1481040" cy="1295400"/>
                  <wp:effectExtent l="0" t="0" r="5080" b="0"/>
                  <wp:docPr id="4152" name="Picture 56" descr="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" name="Picture 56" descr="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723" cy="13021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C443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4439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916C781" wp14:editId="7AEF6F3F">
                  <wp:extent cx="1656135" cy="1419225"/>
                  <wp:effectExtent l="0" t="0" r="1270" b="0"/>
                  <wp:docPr id="4153" name="Picture 57" descr="Untitled-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" name="Picture 57" descr="Untitled-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510" cy="142211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44395" w:rsidRPr="00C44395" w:rsidRDefault="00C44395" w:rsidP="00C44395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44395" w:rsidRPr="00C44395" w:rsidRDefault="00C44395" w:rsidP="00C44395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44395" w:rsidRPr="00C44395" w:rsidRDefault="00C44395" w:rsidP="00C44395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82AB6" w:rsidRPr="00C44395" w:rsidRDefault="008D7D6E" w:rsidP="00E82AB6">
            <w:pPr>
              <w:pStyle w:val="aa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43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 қысқаша түсіндірмесі.</w:t>
            </w:r>
          </w:p>
        </w:tc>
        <w:tc>
          <w:tcPr>
            <w:tcW w:w="1070" w:type="pct"/>
            <w:gridSpan w:val="2"/>
            <w:tcBorders>
              <w:bottom w:val="single" w:sz="4" w:space="0" w:color="auto"/>
            </w:tcBorders>
          </w:tcPr>
          <w:p w:rsidR="00B30815" w:rsidRPr="00B30815" w:rsidRDefault="00B30815" w:rsidP="00B30815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B30815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Ақпарат қағазы</w:t>
            </w:r>
          </w:p>
          <w:p w:rsidR="00B30815" w:rsidRPr="00B30815" w:rsidRDefault="00B30815" w:rsidP="00B30815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82033" w:rsidRPr="0097313A" w:rsidRDefault="00C44395" w:rsidP="00C44395">
            <w:pPr>
              <w:spacing w:before="60" w:after="6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Презентация, суретпен жұмыс</w:t>
            </w:r>
          </w:p>
        </w:tc>
      </w:tr>
      <w:tr w:rsidR="00E82AB6" w:rsidRPr="00336058" w:rsidTr="00A97D39">
        <w:trPr>
          <w:trHeight w:val="10620"/>
        </w:trPr>
        <w:tc>
          <w:tcPr>
            <w:tcW w:w="929" w:type="pct"/>
            <w:tcBorders>
              <w:top w:val="single" w:sz="4" w:space="0" w:color="auto"/>
            </w:tcBorders>
          </w:tcPr>
          <w:p w:rsidR="00E82AB6" w:rsidRPr="00797E9E" w:rsidRDefault="00E82AB6" w:rsidP="00E82AB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E82AB6" w:rsidRPr="00797E9E" w:rsidRDefault="00E82AB6" w:rsidP="00E82AB6">
            <w:pPr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</w:rPr>
              <w:t xml:space="preserve"> </w:t>
            </w:r>
            <w:r w:rsidR="00A97D39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0 минут</w:t>
            </w:r>
          </w:p>
        </w:tc>
        <w:tc>
          <w:tcPr>
            <w:tcW w:w="3001" w:type="pct"/>
            <w:gridSpan w:val="6"/>
            <w:tcBorders>
              <w:top w:val="single" w:sz="4" w:space="0" w:color="auto"/>
            </w:tcBorders>
          </w:tcPr>
          <w:p w:rsidR="00E82AB6" w:rsidRPr="005765BE" w:rsidRDefault="00E82AB6" w:rsidP="00E82AB6">
            <w:pPr>
              <w:spacing w:after="39" w:line="234" w:lineRule="auto"/>
              <w:ind w:right="2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35E0">
              <w:rPr>
                <w:rFonts w:ascii="Times New Roman KZ" w:hAnsi="Times New Roman KZ"/>
                <w:b/>
                <w:sz w:val="24"/>
                <w:lang w:val="kk-KZ"/>
              </w:rPr>
              <w:t>1-топ</w:t>
            </w:r>
            <w:r>
              <w:rPr>
                <w:rFonts w:ascii="Times New Roman KZ" w:hAnsi="Times New Roman KZ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 xml:space="preserve">Мәтінмен жұмыс. </w:t>
            </w:r>
          </w:p>
          <w:p w:rsidR="00E82AB6" w:rsidRDefault="00E82AB6" w:rsidP="00E82A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KZ" w:hAnsi="Times New Roman KZ"/>
                <w:sz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Оқулықтағы мәтіннен жасуша құрылысын және органоидтарының қызметін табу. </w:t>
            </w:r>
            <w:r>
              <w:rPr>
                <w:rFonts w:ascii="Times New Roman KZ" w:hAnsi="Times New Roman KZ"/>
                <w:sz w:val="24"/>
                <w:lang w:val="kk-KZ"/>
              </w:rPr>
              <w:t>Пияз өңінің микропрепаратын ұлғайтқыш құрал арқылы жасушаны сипаттап жазады.</w:t>
            </w:r>
          </w:p>
          <w:p w:rsidR="00E82AB6" w:rsidRPr="00E82AB6" w:rsidRDefault="00E82AB6" w:rsidP="00E82A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E82AB6" w:rsidRDefault="00E82AB6" w:rsidP="00E82AB6">
            <w:pPr>
              <w:spacing w:before="60" w:after="60"/>
              <w:jc w:val="both"/>
              <w:rPr>
                <w:rFonts w:ascii="Times New Roman KZ" w:hAnsi="Times New Roman KZ"/>
                <w:sz w:val="24"/>
                <w:lang w:val="kk-KZ"/>
              </w:rPr>
            </w:pPr>
            <w:r>
              <w:rPr>
                <w:rFonts w:ascii="Times New Roman KZ" w:hAnsi="Times New Roman KZ"/>
                <w:sz w:val="24"/>
                <w:lang w:val="kk-KZ"/>
              </w:rPr>
              <w:t xml:space="preserve">                                            </w:t>
            </w:r>
          </w:p>
          <w:p w:rsidR="00E82AB6" w:rsidRDefault="00E82AB6" w:rsidP="00E82AB6">
            <w:pPr>
              <w:spacing w:before="60" w:after="60"/>
              <w:jc w:val="both"/>
              <w:rPr>
                <w:rFonts w:ascii="Times New Roman KZ" w:hAnsi="Times New Roman KZ"/>
                <w:sz w:val="24"/>
                <w:lang w:val="kk-KZ"/>
              </w:rPr>
            </w:pPr>
          </w:p>
          <w:p w:rsidR="00E82AB6" w:rsidRDefault="00E82AB6" w:rsidP="00E82AB6">
            <w:pPr>
              <w:spacing w:before="60" w:after="60"/>
              <w:jc w:val="both"/>
              <w:rPr>
                <w:rFonts w:ascii="Times New Roman KZ" w:hAnsi="Times New Roman KZ"/>
                <w:sz w:val="24"/>
                <w:lang w:val="kk-KZ"/>
              </w:rPr>
            </w:pPr>
          </w:p>
          <w:p w:rsidR="00E82AB6" w:rsidRDefault="00E82AB6" w:rsidP="00E82AB6">
            <w:pPr>
              <w:spacing w:before="60" w:after="60"/>
              <w:jc w:val="both"/>
              <w:rPr>
                <w:rFonts w:ascii="Times New Roman KZ" w:hAnsi="Times New Roman KZ"/>
                <w:sz w:val="24"/>
                <w:lang w:val="kk-KZ"/>
              </w:rPr>
            </w:pPr>
            <w:r w:rsidRPr="005765BE"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 wp14:anchorId="19E82662" wp14:editId="7A154A1A">
                  <wp:extent cx="1104900" cy="8096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AB6" w:rsidRDefault="00E82AB6" w:rsidP="00E82AB6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2735E0">
              <w:rPr>
                <w:rFonts w:ascii="Times New Roman" w:hAnsi="Times New Roman"/>
                <w:b/>
                <w:lang w:val="kk-KZ"/>
              </w:rPr>
              <w:t>2-топ</w:t>
            </w:r>
            <w:r>
              <w:rPr>
                <w:rFonts w:ascii="Times New Roman" w:hAnsi="Times New Roman"/>
                <w:lang w:val="kk-KZ"/>
              </w:rPr>
              <w:t>. Жасуша, ұлпа, мүше, мүшелер жүйесіне анықтама береді.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95"/>
              <w:gridCol w:w="1395"/>
              <w:gridCol w:w="1395"/>
              <w:gridCol w:w="1395"/>
            </w:tblGrid>
            <w:tr w:rsidR="00E82AB6" w:rsidTr="002735E0">
              <w:tc>
                <w:tcPr>
                  <w:tcW w:w="1395" w:type="dxa"/>
                </w:tcPr>
                <w:p w:rsidR="00E82AB6" w:rsidRDefault="00E82AB6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Жасуша</w:t>
                  </w:r>
                </w:p>
              </w:tc>
              <w:tc>
                <w:tcPr>
                  <w:tcW w:w="1395" w:type="dxa"/>
                </w:tcPr>
                <w:p w:rsidR="00E82AB6" w:rsidRDefault="00E82AB6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Ұлпа</w:t>
                  </w:r>
                </w:p>
              </w:tc>
              <w:tc>
                <w:tcPr>
                  <w:tcW w:w="1395" w:type="dxa"/>
                </w:tcPr>
                <w:p w:rsidR="00E82AB6" w:rsidRDefault="00E82AB6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Мүше </w:t>
                  </w:r>
                </w:p>
              </w:tc>
              <w:tc>
                <w:tcPr>
                  <w:tcW w:w="1395" w:type="dxa"/>
                </w:tcPr>
                <w:p w:rsidR="00E82AB6" w:rsidRDefault="00E82AB6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Мүшелер жүйесі</w:t>
                  </w:r>
                </w:p>
              </w:tc>
            </w:tr>
            <w:tr w:rsidR="00E82AB6" w:rsidTr="002735E0">
              <w:tc>
                <w:tcPr>
                  <w:tcW w:w="1395" w:type="dxa"/>
                </w:tcPr>
                <w:p w:rsidR="00E82AB6" w:rsidRDefault="00E82AB6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395" w:type="dxa"/>
                </w:tcPr>
                <w:p w:rsidR="00E82AB6" w:rsidRDefault="00E82AB6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395" w:type="dxa"/>
                </w:tcPr>
                <w:p w:rsidR="00E82AB6" w:rsidRDefault="00E82AB6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1395" w:type="dxa"/>
                </w:tcPr>
                <w:p w:rsidR="00E82AB6" w:rsidRDefault="00E82AB6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E82AB6" w:rsidRDefault="00E82AB6" w:rsidP="00E82AB6">
            <w:pPr>
              <w:pStyle w:val="ad"/>
              <w:numPr>
                <w:ilvl w:val="0"/>
                <w:numId w:val="29"/>
              </w:num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Шығу тегі, атқаратын қызметі ұқсас жасушалар....... </w:t>
            </w:r>
          </w:p>
          <w:p w:rsidR="00E82AB6" w:rsidRDefault="00E82AB6" w:rsidP="00E82AB6">
            <w:pPr>
              <w:pStyle w:val="ad"/>
              <w:numPr>
                <w:ilvl w:val="0"/>
                <w:numId w:val="29"/>
              </w:num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Белгілі атқаратын қызметі бар .................</w:t>
            </w:r>
          </w:p>
          <w:p w:rsidR="00E82AB6" w:rsidRDefault="00E82AB6" w:rsidP="00E82AB6">
            <w:pPr>
              <w:pStyle w:val="ad"/>
              <w:numPr>
                <w:ilvl w:val="0"/>
                <w:numId w:val="29"/>
              </w:num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Бірнеше мүшелер бірігіп .................</w:t>
            </w:r>
          </w:p>
          <w:p w:rsidR="00E82AB6" w:rsidRDefault="00E82AB6" w:rsidP="00E82AB6">
            <w:pPr>
              <w:pStyle w:val="ad"/>
              <w:numPr>
                <w:ilvl w:val="0"/>
                <w:numId w:val="29"/>
              </w:num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Ағзаның ең кіші құрылымы.............................</w:t>
            </w:r>
          </w:p>
          <w:p w:rsidR="00E82AB6" w:rsidRPr="002735E0" w:rsidRDefault="00E82AB6" w:rsidP="00E82AB6">
            <w:pPr>
              <w:pStyle w:val="ad"/>
              <w:numPr>
                <w:ilvl w:val="0"/>
                <w:numId w:val="29"/>
              </w:num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Ағзадағы ұлпа түрлерін тап.</w:t>
            </w:r>
          </w:p>
          <w:p w:rsidR="00E82AB6" w:rsidRDefault="00E82AB6" w:rsidP="00E82AB6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2735E0">
              <w:rPr>
                <w:rFonts w:ascii="Times New Roman" w:hAnsi="Times New Roman"/>
                <w:b/>
                <w:lang w:val="kk-KZ"/>
              </w:rPr>
              <w:t>3-топ.</w:t>
            </w:r>
            <w:r>
              <w:rPr>
                <w:rFonts w:ascii="Times New Roman" w:hAnsi="Times New Roman"/>
                <w:lang w:val="kk-KZ"/>
              </w:rPr>
              <w:t xml:space="preserve"> Ағзалардағы мүшелер жүйесінің реттілігіне мысал келтіру.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2551"/>
              <w:gridCol w:w="2291"/>
            </w:tblGrid>
            <w:tr w:rsidR="00E82AB6" w:rsidRPr="00A51278" w:rsidTr="0016530F">
              <w:tc>
                <w:tcPr>
                  <w:tcW w:w="595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Атқаратын қызметі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Мүшелер жүйесі</w:t>
                  </w:r>
                </w:p>
              </w:tc>
            </w:tr>
            <w:tr w:rsidR="00E82AB6" w:rsidRPr="00A51278" w:rsidTr="0016530F">
              <w:tc>
                <w:tcPr>
                  <w:tcW w:w="595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Сұйықтықты бөліп шығару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E82AB6" w:rsidRPr="00661A40" w:rsidTr="0016530F">
              <w:tc>
                <w:tcPr>
                  <w:tcW w:w="595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Оттегі мен көмірқышқыл газын тасымалдау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E82AB6" w:rsidRPr="00661A40" w:rsidTr="0016530F">
              <w:tc>
                <w:tcPr>
                  <w:tcW w:w="595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Ағза және қоршаған орта арасындағы газ aлмасу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E82AB6" w:rsidRPr="00661A40" w:rsidTr="0016530F">
              <w:tc>
                <w:tcPr>
                  <w:tcW w:w="595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Ас қорыту және асты сіңіру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E82AB6" w:rsidRPr="00336058" w:rsidTr="0016530F">
              <w:tc>
                <w:tcPr>
                  <w:tcW w:w="595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51278">
                    <w:rPr>
                      <w:rFonts w:ascii="Times New Roman" w:hAnsi="Times New Roman"/>
                      <w:sz w:val="24"/>
                      <w:lang w:val="kk-KZ"/>
                    </w:rPr>
                    <w:t>Ағзаның барлық қызметін реттеу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E82AB6" w:rsidRPr="00A51278" w:rsidRDefault="00E82AB6" w:rsidP="00E82AB6">
                  <w:pPr>
                    <w:spacing w:after="39" w:line="234" w:lineRule="auto"/>
                    <w:ind w:right="2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E82AB6" w:rsidRPr="009A5590" w:rsidRDefault="00E82AB6" w:rsidP="008D7D6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070" w:type="pct"/>
            <w:gridSpan w:val="2"/>
            <w:tcBorders>
              <w:top w:val="single" w:sz="4" w:space="0" w:color="auto"/>
            </w:tcBorders>
          </w:tcPr>
          <w:p w:rsidR="00E82AB6" w:rsidRDefault="00E82AB6" w:rsidP="00E82AB6">
            <w:pPr>
              <w:spacing w:before="60" w:after="6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AB6" w:rsidRDefault="00E82AB6" w:rsidP="00E82AB6">
            <w:pPr>
              <w:spacing w:before="60" w:after="6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AB6" w:rsidRDefault="00E82AB6" w:rsidP="00E82AB6">
            <w:pPr>
              <w:spacing w:before="60" w:after="6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AB6" w:rsidRDefault="00E82AB6" w:rsidP="00E82AB6">
            <w:pPr>
              <w:spacing w:before="60" w:after="6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AB6" w:rsidRDefault="00E82AB6" w:rsidP="00E82AB6">
            <w:pPr>
              <w:spacing w:before="60" w:after="6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AB6" w:rsidRDefault="00E82AB6" w:rsidP="00E82AB6">
            <w:pPr>
              <w:spacing w:before="60" w:after="6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Оқулықпен жұмыс</w:t>
            </w:r>
          </w:p>
          <w:p w:rsidR="00A97D39" w:rsidRDefault="00A97D39" w:rsidP="00B30815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82AB6" w:rsidRPr="00B30815" w:rsidRDefault="00A97D39" w:rsidP="00B30815">
            <w:pPr>
              <w:spacing w:before="60" w:after="6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А4 қағаз қағаздары. Плакаттар</w:t>
            </w:r>
          </w:p>
        </w:tc>
      </w:tr>
      <w:tr w:rsidR="00D26F38" w:rsidRPr="00336058" w:rsidTr="00A97D39">
        <w:trPr>
          <w:trHeight w:val="2239"/>
        </w:trPr>
        <w:tc>
          <w:tcPr>
            <w:tcW w:w="929" w:type="pct"/>
            <w:tcBorders>
              <w:bottom w:val="single" w:sz="8" w:space="0" w:color="2976A4"/>
            </w:tcBorders>
          </w:tcPr>
          <w:p w:rsidR="00D26F38" w:rsidRPr="006041F9" w:rsidRDefault="00287A44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6041F9">
              <w:rPr>
                <w:rFonts w:ascii="Times New Roman" w:hAnsi="Times New Roman"/>
                <w:sz w:val="24"/>
                <w:lang w:val="kk-KZ"/>
              </w:rPr>
              <w:lastRenderedPageBreak/>
              <w:t>Сабақ</w:t>
            </w:r>
            <w:r w:rsidR="000F199D" w:rsidRPr="006041F9">
              <w:rPr>
                <w:rFonts w:ascii="Times New Roman" w:hAnsi="Times New Roman"/>
                <w:sz w:val="24"/>
                <w:lang w:val="kk-KZ"/>
              </w:rPr>
              <w:t>тың</w:t>
            </w:r>
            <w:r w:rsidRPr="006041F9">
              <w:rPr>
                <w:rFonts w:ascii="Times New Roman" w:hAnsi="Times New Roman"/>
                <w:sz w:val="24"/>
                <w:lang w:val="kk-KZ"/>
              </w:rPr>
              <w:t xml:space="preserve"> соңы</w:t>
            </w:r>
          </w:p>
          <w:p w:rsidR="00D26F38" w:rsidRPr="002B06F7" w:rsidRDefault="002B06F7" w:rsidP="001823DB">
            <w:pPr>
              <w:rPr>
                <w:rFonts w:ascii="Times New Roman" w:hAnsi="Times New Roman"/>
                <w:sz w:val="24"/>
                <w:lang w:val="kk-KZ"/>
              </w:rPr>
            </w:pPr>
            <w:r w:rsidRPr="006041F9">
              <w:rPr>
                <w:rFonts w:ascii="Times New Roman" w:hAnsi="Times New Roman"/>
                <w:sz w:val="24"/>
                <w:lang w:val="kk-KZ"/>
              </w:rPr>
              <w:t xml:space="preserve">5 </w:t>
            </w:r>
            <w:r>
              <w:rPr>
                <w:rFonts w:ascii="Times New Roman" w:hAnsi="Times New Roman"/>
                <w:sz w:val="24"/>
                <w:lang w:val="kk-KZ"/>
              </w:rPr>
              <w:t>минут</w:t>
            </w:r>
          </w:p>
        </w:tc>
        <w:tc>
          <w:tcPr>
            <w:tcW w:w="3001" w:type="pct"/>
            <w:gridSpan w:val="6"/>
            <w:tcBorders>
              <w:bottom w:val="single" w:sz="8" w:space="0" w:color="2976A4"/>
            </w:tcBorders>
          </w:tcPr>
          <w:p w:rsidR="00920164" w:rsidRPr="000A39B7" w:rsidRDefault="008A7021" w:rsidP="00920164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920164" w:rsidRPr="000A39B7">
              <w:rPr>
                <w:rFonts w:ascii="Times New Roman" w:eastAsia="Calibri" w:hAnsi="Times New Roman"/>
                <w:b/>
                <w:sz w:val="24"/>
                <w:lang w:val="kk-KZ"/>
              </w:rPr>
              <w:t>Кері байланыс.</w:t>
            </w:r>
            <w:r w:rsidR="00920164" w:rsidRPr="000A39B7">
              <w:rPr>
                <w:rFonts w:ascii="Times New Roman" w:hAnsi="Times New Roman"/>
                <w:b/>
                <w:sz w:val="24"/>
                <w:lang w:val="kk-KZ"/>
              </w:rPr>
              <w:t xml:space="preserve"> БББ кестесі</w:t>
            </w:r>
          </w:p>
          <w:p w:rsidR="00920164" w:rsidRPr="0004213B" w:rsidRDefault="00920164" w:rsidP="00920164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A39B7">
              <w:rPr>
                <w:rFonts w:ascii="Times New Roman" w:hAnsi="Times New Roman"/>
                <w:sz w:val="24"/>
                <w:lang w:val="kk-KZ"/>
              </w:rPr>
              <w:t>«Білемін, білгім келеді, білдім» тәсілін қолдануға болады.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1860"/>
              <w:gridCol w:w="1861"/>
            </w:tblGrid>
            <w:tr w:rsidR="00A97D39" w:rsidTr="00A97D39">
              <w:tc>
                <w:tcPr>
                  <w:tcW w:w="1860" w:type="dxa"/>
                </w:tcPr>
                <w:p w:rsidR="00A97D39" w:rsidRDefault="00A97D39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860" w:type="dxa"/>
                </w:tcPr>
                <w:p w:rsidR="00A97D39" w:rsidRDefault="00A97D39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1861" w:type="dxa"/>
                </w:tcPr>
                <w:p w:rsidR="00A97D39" w:rsidRDefault="00A97D39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Білдім</w:t>
                  </w:r>
                </w:p>
              </w:tc>
            </w:tr>
            <w:tr w:rsidR="00A97D39" w:rsidTr="00A97D39">
              <w:tc>
                <w:tcPr>
                  <w:tcW w:w="1860" w:type="dxa"/>
                </w:tcPr>
                <w:p w:rsidR="00A97D39" w:rsidRDefault="00A97D39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60" w:type="dxa"/>
                </w:tcPr>
                <w:p w:rsidR="00A97D39" w:rsidRDefault="00A97D39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861" w:type="dxa"/>
                </w:tcPr>
                <w:p w:rsidR="00A97D39" w:rsidRDefault="00A97D39" w:rsidP="00920164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8A7021" w:rsidRPr="009B7A28" w:rsidRDefault="008A7021" w:rsidP="00920164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070" w:type="pct"/>
            <w:gridSpan w:val="2"/>
            <w:tcBorders>
              <w:bottom w:val="single" w:sz="8" w:space="0" w:color="2976A4"/>
            </w:tcBorders>
          </w:tcPr>
          <w:p w:rsidR="008A7021" w:rsidRPr="008A7021" w:rsidRDefault="008A7021" w:rsidP="008A7021">
            <w:pPr>
              <w:pStyle w:val="ad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661A40" w:rsidTr="00A97D39">
        <w:tc>
          <w:tcPr>
            <w:tcW w:w="1834" w:type="pct"/>
            <w:gridSpan w:val="4"/>
            <w:tcBorders>
              <w:top w:val="single" w:sz="8" w:space="0" w:color="2976A4"/>
            </w:tcBorders>
          </w:tcPr>
          <w:p w:rsidR="00D26F38" w:rsidRPr="00920164" w:rsidRDefault="00287A44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20164">
              <w:rPr>
                <w:rFonts w:ascii="Times New Roman" w:hAnsi="Times New Roman"/>
                <w:b/>
                <w:sz w:val="24"/>
                <w:lang w:val="kk-KZ"/>
              </w:rPr>
              <w:t>Саралау</w:t>
            </w:r>
            <w:r w:rsidR="00D26F38" w:rsidRPr="00920164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920164">
              <w:rPr>
                <w:rFonts w:ascii="Times New Roman" w:hAnsi="Times New Roman"/>
                <w:b/>
                <w:sz w:val="24"/>
                <w:lang w:val="kk-KZ"/>
              </w:rPr>
              <w:t xml:space="preserve">Сіз қандай тәсілмен көбірек қолдау көрсетпексіз? Сіз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 w:rsidR="00797E9E"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="00797E9E" w:rsidRPr="00920164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92016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96" w:type="pct"/>
            <w:gridSpan w:val="2"/>
            <w:tcBorders>
              <w:top w:val="single" w:sz="8" w:space="0" w:color="2976A4"/>
            </w:tcBorders>
          </w:tcPr>
          <w:p w:rsidR="00D26F38" w:rsidRPr="00920164" w:rsidRDefault="00287A44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20164"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  <w:r w:rsidR="00D26F38" w:rsidRPr="00920164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920164">
              <w:rPr>
                <w:rFonts w:ascii="Times New Roman" w:hAnsi="Times New Roman"/>
                <w:b/>
                <w:sz w:val="24"/>
                <w:lang w:val="kk-KZ"/>
              </w:rPr>
              <w:t>Сіз оқушылардың материалды игеру деңгейін қалай тексеруді жоспарлап отырсыз?</w:t>
            </w:r>
          </w:p>
        </w:tc>
        <w:tc>
          <w:tcPr>
            <w:tcW w:w="1570" w:type="pct"/>
            <w:gridSpan w:val="3"/>
            <w:tcBorders>
              <w:top w:val="single" w:sz="8" w:space="0" w:color="2976A4"/>
            </w:tcBorders>
          </w:tcPr>
          <w:p w:rsidR="00D26F38" w:rsidRPr="00920164" w:rsidRDefault="00287A44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920164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="00D26F38" w:rsidRPr="00920164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="00D26F38" w:rsidRPr="00920164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D26F38" w:rsidRPr="00661A40" w:rsidTr="00A97D39">
        <w:trPr>
          <w:trHeight w:val="896"/>
        </w:trPr>
        <w:tc>
          <w:tcPr>
            <w:tcW w:w="1834" w:type="pct"/>
            <w:gridSpan w:val="4"/>
          </w:tcPr>
          <w:p w:rsidR="008F3AD0" w:rsidRPr="00CC2033" w:rsidRDefault="008F3AD0" w:rsidP="00756363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C2033">
              <w:rPr>
                <w:rFonts w:ascii="Times New Roman" w:hAnsi="Times New Roman"/>
                <w:sz w:val="24"/>
                <w:lang w:val="kk-KZ"/>
              </w:rPr>
              <w:t>Сабақ барысында топтарға жасуша, ұлпа, мүше, мүшелер жүйесі мәтінмен жұмыс, сәйкестендіру, микропрепаратты қарау, кестені толтыру арқылы түсінуге тапсырмалар берілді.</w:t>
            </w:r>
          </w:p>
          <w:p w:rsidR="002B06F7" w:rsidRPr="00CC2033" w:rsidRDefault="008F3AD0" w:rsidP="008F3AD0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C2033">
              <w:rPr>
                <w:rFonts w:ascii="Times New Roman" w:hAnsi="Times New Roman"/>
                <w:sz w:val="24"/>
                <w:lang w:val="kk-KZ"/>
              </w:rPr>
              <w:t>Терминдер сөздерді білу арқылы,  тақырыпты  меңгереді.</w:t>
            </w:r>
          </w:p>
        </w:tc>
        <w:tc>
          <w:tcPr>
            <w:tcW w:w="1596" w:type="pct"/>
            <w:gridSpan w:val="2"/>
          </w:tcPr>
          <w:p w:rsidR="002B06F7" w:rsidRPr="00CC2033" w:rsidRDefault="00C44395" w:rsidP="002B06F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C2033">
              <w:rPr>
                <w:rFonts w:ascii="Times New Roman" w:hAnsi="Times New Roman"/>
                <w:sz w:val="24"/>
                <w:lang w:val="kk-KZ"/>
              </w:rPr>
              <w:t>Бағ</w:t>
            </w:r>
            <w:r w:rsidR="00CC2033" w:rsidRPr="00CC2033">
              <w:rPr>
                <w:rFonts w:ascii="Times New Roman" w:hAnsi="Times New Roman"/>
                <w:sz w:val="24"/>
                <w:lang w:val="kk-KZ"/>
              </w:rPr>
              <w:t>даршам әдісі арқылы бір-бірін бағалау.</w:t>
            </w:r>
          </w:p>
          <w:p w:rsidR="00CC2033" w:rsidRPr="00CC2033" w:rsidRDefault="00CC2033" w:rsidP="002B06F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C2033">
              <w:rPr>
                <w:rFonts w:ascii="Times New Roman" w:hAnsi="Times New Roman"/>
                <w:sz w:val="24"/>
                <w:lang w:val="kk-KZ"/>
              </w:rPr>
              <w:t>Жасыл түс – барлығын дұрыс орындағандар;</w:t>
            </w:r>
          </w:p>
          <w:p w:rsidR="00CC2033" w:rsidRPr="00CC2033" w:rsidRDefault="00CC2033" w:rsidP="002B06F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C2033">
              <w:rPr>
                <w:rFonts w:ascii="Times New Roman" w:hAnsi="Times New Roman"/>
                <w:sz w:val="24"/>
                <w:lang w:val="kk-KZ"/>
              </w:rPr>
              <w:t>Сары түс – 1-2 қате кеткендер;</w:t>
            </w:r>
          </w:p>
          <w:p w:rsidR="00CC2033" w:rsidRPr="00CC2033" w:rsidRDefault="00CC2033" w:rsidP="002B06F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CC2033">
              <w:rPr>
                <w:rFonts w:ascii="Times New Roman" w:hAnsi="Times New Roman"/>
                <w:sz w:val="24"/>
                <w:lang w:val="kk-KZ"/>
              </w:rPr>
              <w:t>Қызыл түс- 3-қате кеткендер.</w:t>
            </w:r>
          </w:p>
        </w:tc>
        <w:tc>
          <w:tcPr>
            <w:tcW w:w="1570" w:type="pct"/>
            <w:gridSpan w:val="3"/>
          </w:tcPr>
          <w:p w:rsidR="002B06F7" w:rsidRPr="00CC2033" w:rsidRDefault="00CC2033" w:rsidP="002B06F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Биология кабинетіндегі қауіпсіздік ережелері. Практикалық жұмыс барысындағы қауіпсіздік ережелері. </w:t>
            </w:r>
            <w:r w:rsidRPr="00FE2D36">
              <w:rPr>
                <w:rFonts w:ascii="Times New Roman" w:hAnsi="Times New Roman"/>
                <w:sz w:val="24"/>
                <w:lang w:val="kk-KZ"/>
              </w:rPr>
              <w:t>Сергіту сәттері мен партада дұрыс отыру ережелері,</w:t>
            </w:r>
            <w:r w:rsidRPr="00FB5822">
              <w:rPr>
                <w:rFonts w:ascii="Times New Roman" w:hAnsi="Times New Roman"/>
                <w:sz w:val="24"/>
                <w:lang w:val="kk-KZ"/>
              </w:rPr>
              <w:t>3-4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және</w:t>
            </w:r>
            <w:r w:rsidRPr="00FB5822">
              <w:rPr>
                <w:rFonts w:ascii="Times New Roman" w:hAnsi="Times New Roman"/>
                <w:sz w:val="24"/>
                <w:lang w:val="kk-KZ"/>
              </w:rPr>
              <w:t xml:space="preserve"> 7-8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сабақтарда көзге жаттығу жасау.</w:t>
            </w:r>
          </w:p>
        </w:tc>
      </w:tr>
      <w:tr w:rsidR="00D26F38" w:rsidRPr="00661A40" w:rsidTr="00A97D39">
        <w:trPr>
          <w:cantSplit/>
          <w:trHeight w:val="557"/>
        </w:trPr>
        <w:tc>
          <w:tcPr>
            <w:tcW w:w="1342" w:type="pct"/>
            <w:gridSpan w:val="2"/>
            <w:vMerge w:val="restart"/>
          </w:tcPr>
          <w:p w:rsidR="00D26F38" w:rsidRPr="00F63BAA" w:rsidRDefault="00C72F93" w:rsidP="001823DB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F63BAA">
              <w:rPr>
                <w:rFonts w:ascii="Times New Roman" w:hAnsi="Times New Roman"/>
                <w:b/>
                <w:i/>
                <w:sz w:val="24"/>
                <w:lang w:val="kk-KZ"/>
              </w:rPr>
              <w:t>Сабақ бойынша р</w:t>
            </w:r>
            <w:r w:rsidR="00D26F38" w:rsidRPr="00F63BAA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ефлексия </w:t>
            </w:r>
          </w:p>
          <w:p w:rsidR="00D26F38" w:rsidRPr="00F63BA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C72F93" w:rsidRPr="00F63BAA" w:rsidRDefault="00C72F93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F63BAA">
              <w:rPr>
                <w:rFonts w:ascii="Times New Roman" w:hAnsi="Times New Roman"/>
                <w:i/>
                <w:sz w:val="24"/>
                <w:lang w:val="kk-KZ"/>
              </w:rPr>
              <w:t>Сабақ мақсаттары</w:t>
            </w:r>
            <w:r w:rsidR="00187B15" w:rsidRPr="00F63BAA">
              <w:rPr>
                <w:rFonts w:ascii="Times New Roman" w:hAnsi="Times New Roman"/>
                <w:i/>
                <w:sz w:val="24"/>
                <w:lang w:val="kk-KZ"/>
              </w:rPr>
              <w:t xml:space="preserve"> немесе </w:t>
            </w:r>
            <w:r w:rsidRPr="00F63BAA">
              <w:rPr>
                <w:rFonts w:ascii="Times New Roman" w:hAnsi="Times New Roman"/>
                <w:i/>
                <w:sz w:val="24"/>
                <w:lang w:val="kk-KZ"/>
              </w:rPr>
              <w:t>оқу мақсаттары шынайы</w:t>
            </w:r>
            <w:r w:rsidR="00187B15" w:rsidRPr="00F63BAA">
              <w:rPr>
                <w:rFonts w:ascii="Times New Roman" w:hAnsi="Times New Roman"/>
                <w:i/>
                <w:sz w:val="24"/>
                <w:lang w:val="kk-KZ"/>
              </w:rPr>
              <w:t>, қолжетімді</w:t>
            </w:r>
            <w:r w:rsidRPr="00F63BAA">
              <w:rPr>
                <w:rFonts w:ascii="Times New Roman" w:hAnsi="Times New Roman"/>
                <w:i/>
                <w:sz w:val="24"/>
                <w:lang w:val="kk-KZ"/>
              </w:rPr>
              <w:t xml:space="preserve"> болды ма?</w:t>
            </w:r>
          </w:p>
          <w:p w:rsidR="00C72F93" w:rsidRPr="00187B15" w:rsidRDefault="00C72F93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FC3B08">
              <w:rPr>
                <w:rFonts w:ascii="Times New Roman" w:hAnsi="Times New Roman"/>
                <w:i/>
                <w:sz w:val="24"/>
                <w:lang w:val="kk-KZ"/>
              </w:rPr>
              <w:t>Барлық оқушылар</w:t>
            </w:r>
            <w:r w:rsidR="00187B15" w:rsidRPr="00FC3B08">
              <w:rPr>
                <w:rFonts w:ascii="Times New Roman" w:hAnsi="Times New Roman"/>
                <w:i/>
                <w:sz w:val="24"/>
                <w:lang w:val="kk-KZ"/>
              </w:rPr>
              <w:t xml:space="preserve"> оқу мақсатына қол жеткізді ме?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Егер</w:t>
            </w:r>
            <w:r w:rsidR="00187B15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="00187B15"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D26F38" w:rsidRPr="00187B15" w:rsidRDefault="00187B15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658" w:type="pct"/>
            <w:gridSpan w:val="7"/>
          </w:tcPr>
          <w:p w:rsidR="00D26F38" w:rsidRPr="00BC3A9A" w:rsidRDefault="00200263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i/>
                <w:sz w:val="24"/>
                <w:lang w:val="kk-KZ"/>
              </w:rPr>
              <w:t>Бұл тарауды сабақ туралы рефлексия жасау</w:t>
            </w:r>
            <w:r w:rsidR="00C72F93" w:rsidRPr="00BC3A9A">
              <w:rPr>
                <w:rFonts w:ascii="Times New Roman" w:hAnsi="Times New Roman"/>
                <w:i/>
                <w:sz w:val="24"/>
                <w:lang w:val="kk-KZ"/>
              </w:rPr>
              <w:t xml:space="preserve"> үшін пайдаланыңыз. С</w:t>
            </w:r>
            <w:r w:rsidR="00187B15" w:rsidRPr="00BC3A9A">
              <w:rPr>
                <w:rFonts w:ascii="Times New Roman" w:hAnsi="Times New Roman"/>
                <w:i/>
                <w:sz w:val="24"/>
                <w:lang w:val="kk-KZ"/>
              </w:rPr>
              <w:t xml:space="preserve">ол бағандағы өзіңіз маңызды деп санайтын сұрақтарға жауап беріңіз. </w:t>
            </w:r>
          </w:p>
        </w:tc>
      </w:tr>
      <w:tr w:rsidR="00D26F38" w:rsidRPr="00661A40" w:rsidTr="00A97D39">
        <w:trPr>
          <w:cantSplit/>
          <w:trHeight w:val="2265"/>
        </w:trPr>
        <w:tc>
          <w:tcPr>
            <w:tcW w:w="1342" w:type="pct"/>
            <w:gridSpan w:val="2"/>
            <w:vMerge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658" w:type="pct"/>
            <w:gridSpan w:val="7"/>
          </w:tcPr>
          <w:p w:rsidR="00D26F38" w:rsidRPr="00BC3A9A" w:rsidRDefault="00D26F38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D26F38" w:rsidRPr="00661A40" w:rsidTr="001823DB">
        <w:trPr>
          <w:trHeight w:val="4230"/>
        </w:trPr>
        <w:tc>
          <w:tcPr>
            <w:tcW w:w="5000" w:type="pct"/>
            <w:gridSpan w:val="9"/>
          </w:tcPr>
          <w:p w:rsidR="00D26F38" w:rsidRPr="00BC3A9A" w:rsidRDefault="00C72F93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187B15" w:rsidP="001823D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  <w:r w:rsidR="002B06F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C72F93" w:rsidP="00C72F9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>ң бұдан да жақсы өтуіне не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оң ықпал етер 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еді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(оқыту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мен оқуға қатысты)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796416" w:rsidP="00AE41F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сабақтың барысында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мен сынып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туралы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немесе жекелеген оқушылардың жетістіктері/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қиыншылықтары туралы нені а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нықтадым, келесі сабақтарда не нәрсеге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назар аудару қажет?</w:t>
            </w:r>
            <w:r w:rsidR="00C72F93"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D26F38" w:rsidRPr="00BC3A9A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  <w:bookmarkStart w:id="1" w:name="_GoBack"/>
      <w:bookmarkEnd w:id="1"/>
    </w:p>
    <w:sectPr w:rsidR="00D26F38" w:rsidRPr="00BC3A9A" w:rsidSect="00D26F38">
      <w:headerReference w:type="default" r:id="rId10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FE" w:rsidRDefault="006117FE" w:rsidP="00FE3E8D">
      <w:pPr>
        <w:spacing w:line="240" w:lineRule="auto"/>
      </w:pPr>
      <w:r>
        <w:separator/>
      </w:r>
    </w:p>
  </w:endnote>
  <w:endnote w:type="continuationSeparator" w:id="0">
    <w:p w:rsidR="006117FE" w:rsidRDefault="006117FE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FE" w:rsidRDefault="006117FE" w:rsidP="00FE3E8D">
      <w:pPr>
        <w:spacing w:line="240" w:lineRule="auto"/>
      </w:pPr>
      <w:r>
        <w:separator/>
      </w:r>
    </w:p>
  </w:footnote>
  <w:footnote w:type="continuationSeparator" w:id="0">
    <w:p w:rsidR="006117FE" w:rsidRDefault="006117FE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DE" w:rsidRPr="007A1143" w:rsidRDefault="001D5BDE" w:rsidP="007A1143">
    <w:pPr>
      <w:pStyle w:val="af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4F9B"/>
    <w:multiLevelType w:val="hybridMultilevel"/>
    <w:tmpl w:val="A794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F43A6"/>
    <w:multiLevelType w:val="hybridMultilevel"/>
    <w:tmpl w:val="07B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B00AB"/>
    <w:multiLevelType w:val="hybridMultilevel"/>
    <w:tmpl w:val="4C74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80842"/>
    <w:multiLevelType w:val="hybridMultilevel"/>
    <w:tmpl w:val="390A7F86"/>
    <w:lvl w:ilvl="0" w:tplc="9E3C0ED6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35EA6"/>
    <w:multiLevelType w:val="hybridMultilevel"/>
    <w:tmpl w:val="2E16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8"/>
  </w:num>
  <w:num w:numId="4">
    <w:abstractNumId w:val="24"/>
  </w:num>
  <w:num w:numId="5">
    <w:abstractNumId w:val="22"/>
  </w:num>
  <w:num w:numId="6">
    <w:abstractNumId w:val="30"/>
  </w:num>
  <w:num w:numId="7">
    <w:abstractNumId w:val="16"/>
  </w:num>
  <w:num w:numId="8">
    <w:abstractNumId w:val="4"/>
  </w:num>
  <w:num w:numId="9">
    <w:abstractNumId w:val="27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7"/>
  </w:num>
  <w:num w:numId="16">
    <w:abstractNumId w:val="0"/>
  </w:num>
  <w:num w:numId="17">
    <w:abstractNumId w:val="8"/>
  </w:num>
  <w:num w:numId="18">
    <w:abstractNumId w:val="26"/>
  </w:num>
  <w:num w:numId="19">
    <w:abstractNumId w:val="17"/>
  </w:num>
  <w:num w:numId="20">
    <w:abstractNumId w:val="1"/>
  </w:num>
  <w:num w:numId="21">
    <w:abstractNumId w:val="14"/>
  </w:num>
  <w:num w:numId="22">
    <w:abstractNumId w:val="9"/>
  </w:num>
  <w:num w:numId="23">
    <w:abstractNumId w:val="29"/>
  </w:num>
  <w:num w:numId="24">
    <w:abstractNumId w:val="20"/>
  </w:num>
  <w:num w:numId="25">
    <w:abstractNumId w:val="19"/>
  </w:num>
  <w:num w:numId="26">
    <w:abstractNumId w:val="23"/>
  </w:num>
  <w:num w:numId="27">
    <w:abstractNumId w:val="10"/>
  </w:num>
  <w:num w:numId="28">
    <w:abstractNumId w:val="15"/>
  </w:num>
  <w:num w:numId="29">
    <w:abstractNumId w:val="3"/>
  </w:num>
  <w:num w:numId="30">
    <w:abstractNumId w:val="2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28"/>
    <w:rsid w:val="000018E9"/>
    <w:rsid w:val="00005516"/>
    <w:rsid w:val="000208D1"/>
    <w:rsid w:val="00030597"/>
    <w:rsid w:val="000412F2"/>
    <w:rsid w:val="00041862"/>
    <w:rsid w:val="0004213B"/>
    <w:rsid w:val="0004355F"/>
    <w:rsid w:val="000435F3"/>
    <w:rsid w:val="00063FC6"/>
    <w:rsid w:val="00071E09"/>
    <w:rsid w:val="00075AD3"/>
    <w:rsid w:val="00080F6D"/>
    <w:rsid w:val="00082368"/>
    <w:rsid w:val="000A0887"/>
    <w:rsid w:val="000B05EE"/>
    <w:rsid w:val="000B08D7"/>
    <w:rsid w:val="000B451A"/>
    <w:rsid w:val="000C1F9A"/>
    <w:rsid w:val="000C33D9"/>
    <w:rsid w:val="000C4066"/>
    <w:rsid w:val="000D452F"/>
    <w:rsid w:val="000E2C56"/>
    <w:rsid w:val="000F199D"/>
    <w:rsid w:val="0010685C"/>
    <w:rsid w:val="0011679D"/>
    <w:rsid w:val="00123865"/>
    <w:rsid w:val="00134200"/>
    <w:rsid w:val="0015718F"/>
    <w:rsid w:val="00157C51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D3B44"/>
    <w:rsid w:val="001D5BDE"/>
    <w:rsid w:val="001F5FCE"/>
    <w:rsid w:val="00200263"/>
    <w:rsid w:val="00202087"/>
    <w:rsid w:val="002024C5"/>
    <w:rsid w:val="002115C4"/>
    <w:rsid w:val="002153B5"/>
    <w:rsid w:val="002166F7"/>
    <w:rsid w:val="002175CF"/>
    <w:rsid w:val="00232BD2"/>
    <w:rsid w:val="00243F76"/>
    <w:rsid w:val="00252BF6"/>
    <w:rsid w:val="00252CEB"/>
    <w:rsid w:val="002602F1"/>
    <w:rsid w:val="0026347F"/>
    <w:rsid w:val="00265C35"/>
    <w:rsid w:val="002735E0"/>
    <w:rsid w:val="00274E2D"/>
    <w:rsid w:val="002768B0"/>
    <w:rsid w:val="00280D19"/>
    <w:rsid w:val="00286DB0"/>
    <w:rsid w:val="00287A44"/>
    <w:rsid w:val="00291F14"/>
    <w:rsid w:val="0029348E"/>
    <w:rsid w:val="002940CF"/>
    <w:rsid w:val="002B06F7"/>
    <w:rsid w:val="002C1470"/>
    <w:rsid w:val="002E65AC"/>
    <w:rsid w:val="002F1102"/>
    <w:rsid w:val="002F3C39"/>
    <w:rsid w:val="002F7A04"/>
    <w:rsid w:val="00321408"/>
    <w:rsid w:val="003253EA"/>
    <w:rsid w:val="003260AD"/>
    <w:rsid w:val="00330362"/>
    <w:rsid w:val="00334AE0"/>
    <w:rsid w:val="00336058"/>
    <w:rsid w:val="00341843"/>
    <w:rsid w:val="00343C48"/>
    <w:rsid w:val="003771BD"/>
    <w:rsid w:val="00383524"/>
    <w:rsid w:val="003945DA"/>
    <w:rsid w:val="0039715F"/>
    <w:rsid w:val="003B7CFD"/>
    <w:rsid w:val="003C0124"/>
    <w:rsid w:val="003C4EDF"/>
    <w:rsid w:val="003C5D27"/>
    <w:rsid w:val="003D282D"/>
    <w:rsid w:val="003E3E54"/>
    <w:rsid w:val="003F7976"/>
    <w:rsid w:val="00401B36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46E26"/>
    <w:rsid w:val="004538AF"/>
    <w:rsid w:val="004611FB"/>
    <w:rsid w:val="0046522B"/>
    <w:rsid w:val="00475028"/>
    <w:rsid w:val="00476511"/>
    <w:rsid w:val="00487330"/>
    <w:rsid w:val="00492D32"/>
    <w:rsid w:val="004A2D3F"/>
    <w:rsid w:val="004A78E2"/>
    <w:rsid w:val="004C03DD"/>
    <w:rsid w:val="004C52D0"/>
    <w:rsid w:val="004D1A21"/>
    <w:rsid w:val="004D72EA"/>
    <w:rsid w:val="004F715D"/>
    <w:rsid w:val="0050285C"/>
    <w:rsid w:val="005035BA"/>
    <w:rsid w:val="005223B1"/>
    <w:rsid w:val="005247FD"/>
    <w:rsid w:val="00537E9E"/>
    <w:rsid w:val="0054312C"/>
    <w:rsid w:val="00553337"/>
    <w:rsid w:val="00553344"/>
    <w:rsid w:val="00560D51"/>
    <w:rsid w:val="0056349E"/>
    <w:rsid w:val="00571760"/>
    <w:rsid w:val="00572C84"/>
    <w:rsid w:val="0057718C"/>
    <w:rsid w:val="00585B5A"/>
    <w:rsid w:val="005A295D"/>
    <w:rsid w:val="005C208D"/>
    <w:rsid w:val="005C45DF"/>
    <w:rsid w:val="005C673F"/>
    <w:rsid w:val="005E005A"/>
    <w:rsid w:val="005E369E"/>
    <w:rsid w:val="005E622A"/>
    <w:rsid w:val="005F191A"/>
    <w:rsid w:val="005F4CFD"/>
    <w:rsid w:val="005F65CD"/>
    <w:rsid w:val="0060341B"/>
    <w:rsid w:val="006041F9"/>
    <w:rsid w:val="006117FE"/>
    <w:rsid w:val="00625ACF"/>
    <w:rsid w:val="00637465"/>
    <w:rsid w:val="006543DE"/>
    <w:rsid w:val="00661A40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C6473"/>
    <w:rsid w:val="006D4F82"/>
    <w:rsid w:val="006F0235"/>
    <w:rsid w:val="006F31CA"/>
    <w:rsid w:val="007145BF"/>
    <w:rsid w:val="00714677"/>
    <w:rsid w:val="00714D10"/>
    <w:rsid w:val="0071530D"/>
    <w:rsid w:val="007234E6"/>
    <w:rsid w:val="0074520A"/>
    <w:rsid w:val="00751E47"/>
    <w:rsid w:val="007524F4"/>
    <w:rsid w:val="00754300"/>
    <w:rsid w:val="00756363"/>
    <w:rsid w:val="007572FA"/>
    <w:rsid w:val="00781E06"/>
    <w:rsid w:val="007847DD"/>
    <w:rsid w:val="00796416"/>
    <w:rsid w:val="00797E9E"/>
    <w:rsid w:val="007A0209"/>
    <w:rsid w:val="007A1143"/>
    <w:rsid w:val="007A3931"/>
    <w:rsid w:val="007B296E"/>
    <w:rsid w:val="007B4E34"/>
    <w:rsid w:val="007C3D85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4069F"/>
    <w:rsid w:val="00841253"/>
    <w:rsid w:val="0086700D"/>
    <w:rsid w:val="00872E4D"/>
    <w:rsid w:val="00877246"/>
    <w:rsid w:val="00886797"/>
    <w:rsid w:val="008A7021"/>
    <w:rsid w:val="008C7DE4"/>
    <w:rsid w:val="008D5B07"/>
    <w:rsid w:val="008D5B56"/>
    <w:rsid w:val="008D71FF"/>
    <w:rsid w:val="008D7D6E"/>
    <w:rsid w:val="008F0109"/>
    <w:rsid w:val="008F2725"/>
    <w:rsid w:val="008F3AD0"/>
    <w:rsid w:val="008F5E51"/>
    <w:rsid w:val="008F6FFF"/>
    <w:rsid w:val="008F7D06"/>
    <w:rsid w:val="009041B9"/>
    <w:rsid w:val="00907D56"/>
    <w:rsid w:val="0091584D"/>
    <w:rsid w:val="00920164"/>
    <w:rsid w:val="00923D89"/>
    <w:rsid w:val="00932884"/>
    <w:rsid w:val="0095219D"/>
    <w:rsid w:val="00957DAC"/>
    <w:rsid w:val="00970DB8"/>
    <w:rsid w:val="00971B01"/>
    <w:rsid w:val="0097313A"/>
    <w:rsid w:val="0097452C"/>
    <w:rsid w:val="00976D52"/>
    <w:rsid w:val="00982B07"/>
    <w:rsid w:val="00984686"/>
    <w:rsid w:val="009918BF"/>
    <w:rsid w:val="009A04EF"/>
    <w:rsid w:val="009B1A5A"/>
    <w:rsid w:val="009B7A28"/>
    <w:rsid w:val="009B7B3C"/>
    <w:rsid w:val="009C57D2"/>
    <w:rsid w:val="009C590A"/>
    <w:rsid w:val="009D0BBF"/>
    <w:rsid w:val="009D43A9"/>
    <w:rsid w:val="009E1F0D"/>
    <w:rsid w:val="009E224B"/>
    <w:rsid w:val="009E6350"/>
    <w:rsid w:val="009F64BD"/>
    <w:rsid w:val="009F6B9B"/>
    <w:rsid w:val="00A01181"/>
    <w:rsid w:val="00A058C5"/>
    <w:rsid w:val="00A17A6F"/>
    <w:rsid w:val="00A17AB6"/>
    <w:rsid w:val="00A214FF"/>
    <w:rsid w:val="00A27964"/>
    <w:rsid w:val="00A300CE"/>
    <w:rsid w:val="00A655E1"/>
    <w:rsid w:val="00A73DF7"/>
    <w:rsid w:val="00A82B9B"/>
    <w:rsid w:val="00A945DE"/>
    <w:rsid w:val="00A97D39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B04989"/>
    <w:rsid w:val="00B056D8"/>
    <w:rsid w:val="00B12108"/>
    <w:rsid w:val="00B13FC1"/>
    <w:rsid w:val="00B25253"/>
    <w:rsid w:val="00B25419"/>
    <w:rsid w:val="00B30815"/>
    <w:rsid w:val="00B413B1"/>
    <w:rsid w:val="00B51726"/>
    <w:rsid w:val="00B57840"/>
    <w:rsid w:val="00B616BE"/>
    <w:rsid w:val="00B63E95"/>
    <w:rsid w:val="00B71423"/>
    <w:rsid w:val="00B7626C"/>
    <w:rsid w:val="00B83708"/>
    <w:rsid w:val="00B856B5"/>
    <w:rsid w:val="00BB62D6"/>
    <w:rsid w:val="00BC3A9A"/>
    <w:rsid w:val="00BD1E8A"/>
    <w:rsid w:val="00BD5336"/>
    <w:rsid w:val="00C00237"/>
    <w:rsid w:val="00C07855"/>
    <w:rsid w:val="00C11507"/>
    <w:rsid w:val="00C30400"/>
    <w:rsid w:val="00C31A7F"/>
    <w:rsid w:val="00C33563"/>
    <w:rsid w:val="00C35673"/>
    <w:rsid w:val="00C36720"/>
    <w:rsid w:val="00C41E9B"/>
    <w:rsid w:val="00C441E9"/>
    <w:rsid w:val="00C44395"/>
    <w:rsid w:val="00C502C4"/>
    <w:rsid w:val="00C55EB3"/>
    <w:rsid w:val="00C572AE"/>
    <w:rsid w:val="00C5735B"/>
    <w:rsid w:val="00C605B6"/>
    <w:rsid w:val="00C60686"/>
    <w:rsid w:val="00C60E65"/>
    <w:rsid w:val="00C64E67"/>
    <w:rsid w:val="00C66CC7"/>
    <w:rsid w:val="00C67322"/>
    <w:rsid w:val="00C72F93"/>
    <w:rsid w:val="00C80027"/>
    <w:rsid w:val="00C820E2"/>
    <w:rsid w:val="00C82A7A"/>
    <w:rsid w:val="00C87DDF"/>
    <w:rsid w:val="00C90BE7"/>
    <w:rsid w:val="00C9540B"/>
    <w:rsid w:val="00C96820"/>
    <w:rsid w:val="00CB4FCD"/>
    <w:rsid w:val="00CC2033"/>
    <w:rsid w:val="00CC2645"/>
    <w:rsid w:val="00CD6C7D"/>
    <w:rsid w:val="00CD7229"/>
    <w:rsid w:val="00CE366F"/>
    <w:rsid w:val="00CE508E"/>
    <w:rsid w:val="00CF0EAC"/>
    <w:rsid w:val="00CF5359"/>
    <w:rsid w:val="00D164FE"/>
    <w:rsid w:val="00D26F38"/>
    <w:rsid w:val="00D317FA"/>
    <w:rsid w:val="00D421A1"/>
    <w:rsid w:val="00D520D3"/>
    <w:rsid w:val="00D551BB"/>
    <w:rsid w:val="00D56616"/>
    <w:rsid w:val="00D6262D"/>
    <w:rsid w:val="00D661F4"/>
    <w:rsid w:val="00D76164"/>
    <w:rsid w:val="00D8025C"/>
    <w:rsid w:val="00D80F7E"/>
    <w:rsid w:val="00D82033"/>
    <w:rsid w:val="00DD0B3F"/>
    <w:rsid w:val="00DE5AC4"/>
    <w:rsid w:val="00E059C9"/>
    <w:rsid w:val="00E144D8"/>
    <w:rsid w:val="00E20732"/>
    <w:rsid w:val="00E222A1"/>
    <w:rsid w:val="00E3385F"/>
    <w:rsid w:val="00E46028"/>
    <w:rsid w:val="00E518D6"/>
    <w:rsid w:val="00E77C5D"/>
    <w:rsid w:val="00E806D4"/>
    <w:rsid w:val="00E82AB6"/>
    <w:rsid w:val="00EA4B74"/>
    <w:rsid w:val="00EA5D24"/>
    <w:rsid w:val="00EB3FED"/>
    <w:rsid w:val="00EB4250"/>
    <w:rsid w:val="00EB59AC"/>
    <w:rsid w:val="00EC1BEC"/>
    <w:rsid w:val="00EC37F5"/>
    <w:rsid w:val="00ED5773"/>
    <w:rsid w:val="00ED72FD"/>
    <w:rsid w:val="00EE2EB0"/>
    <w:rsid w:val="00EF1059"/>
    <w:rsid w:val="00F007C7"/>
    <w:rsid w:val="00F123D0"/>
    <w:rsid w:val="00F142E7"/>
    <w:rsid w:val="00F322E1"/>
    <w:rsid w:val="00F35088"/>
    <w:rsid w:val="00F4763C"/>
    <w:rsid w:val="00F63BAA"/>
    <w:rsid w:val="00F66500"/>
    <w:rsid w:val="00F76896"/>
    <w:rsid w:val="00F82F7F"/>
    <w:rsid w:val="00F9001A"/>
    <w:rsid w:val="00F941FB"/>
    <w:rsid w:val="00FA0B8A"/>
    <w:rsid w:val="00FA3822"/>
    <w:rsid w:val="00FB6714"/>
    <w:rsid w:val="00FC2DA7"/>
    <w:rsid w:val="00FC3B08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1F491-651D-43AD-842D-1141007E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customStyle="1" w:styleId="ae">
    <w:name w:val="Абзац списка Знак"/>
    <w:link w:val="ad"/>
    <w:uiPriority w:val="34"/>
    <w:locked/>
    <w:rsid w:val="00970DB8"/>
    <w:rPr>
      <w:rFonts w:ascii="Arial" w:eastAsia="Times New Roman" w:hAnsi="Arial" w:cs="Times New Roman"/>
      <w:szCs w:val="24"/>
      <w:lang w:val="en-GB"/>
    </w:rPr>
  </w:style>
  <w:style w:type="paragraph" w:styleId="af6">
    <w:name w:val="Normal (Web)"/>
    <w:basedOn w:val="a"/>
    <w:uiPriority w:val="99"/>
    <w:rsid w:val="008A702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</cp:lastModifiedBy>
  <cp:revision>8</cp:revision>
  <dcterms:created xsi:type="dcterms:W3CDTF">2017-06-14T07:01:00Z</dcterms:created>
  <dcterms:modified xsi:type="dcterms:W3CDTF">2020-05-04T18:45:00Z</dcterms:modified>
</cp:coreProperties>
</file>