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ook w:val="00A0" w:firstRow="1" w:lastRow="0" w:firstColumn="1" w:lastColumn="0" w:noHBand="0" w:noVBand="0"/>
      </w:tblPr>
      <w:tblGrid>
        <w:gridCol w:w="1151"/>
        <w:gridCol w:w="460"/>
        <w:gridCol w:w="299"/>
        <w:gridCol w:w="379"/>
        <w:gridCol w:w="1098"/>
        <w:gridCol w:w="86"/>
        <w:gridCol w:w="1302"/>
        <w:gridCol w:w="4373"/>
      </w:tblGrid>
      <w:tr w:rsidR="00064C0F" w:rsidTr="00064C0F">
        <w:trPr>
          <w:cantSplit/>
          <w:trHeight w:hRule="exact" w:val="747"/>
        </w:trPr>
        <w:tc>
          <w:tcPr>
            <w:tcW w:w="1451" w:type="pct"/>
            <w:gridSpan w:val="4"/>
            <w:tcBorders>
              <w:top w:val="single" w:sz="12" w:space="0" w:color="00FFFF"/>
              <w:left w:val="single" w:sz="8" w:space="0" w:color="00FFFF"/>
              <w:bottom w:val="single" w:sz="8" w:space="0" w:color="00FFFF"/>
              <w:right w:val="single" w:sz="8" w:space="0" w:color="00FFFF"/>
            </w:tcBorders>
            <w:hideMark/>
          </w:tcPr>
          <w:p w:rsidR="00064C0F" w:rsidRDefault="00064C0F">
            <w:pPr>
              <w:spacing w:line="240" w:lineRule="auto"/>
              <w:rPr>
                <w:rFonts w:ascii="Times New Roman" w:hAnsi="Times New Roman"/>
                <w:sz w:val="20"/>
                <w:szCs w:val="20"/>
                <w:lang w:val="en-US"/>
              </w:rPr>
            </w:pPr>
            <w:r>
              <w:rPr>
                <w:rFonts w:ascii="Times New Roman" w:hAnsi="Times New Roman"/>
                <w:b/>
                <w:sz w:val="20"/>
                <w:szCs w:val="20"/>
              </w:rPr>
              <w:t xml:space="preserve">Long-term plan unit: </w:t>
            </w:r>
            <w:r>
              <w:rPr>
                <w:rFonts w:ascii="Times New Roman" w:hAnsi="Times New Roman"/>
                <w:sz w:val="20"/>
                <w:szCs w:val="20"/>
              </w:rPr>
              <w:t>7.3C: Healthy Habits (Content with language)</w:t>
            </w:r>
          </w:p>
        </w:tc>
        <w:tc>
          <w:tcPr>
            <w:tcW w:w="3549" w:type="pct"/>
            <w:gridSpan w:val="4"/>
            <w:tcBorders>
              <w:top w:val="single" w:sz="12" w:space="0" w:color="00FFFF"/>
              <w:left w:val="single" w:sz="8" w:space="0" w:color="00FFFF"/>
              <w:bottom w:val="single" w:sz="8" w:space="0" w:color="00FFFF"/>
              <w:right w:val="single" w:sz="8" w:space="0" w:color="00FFFF"/>
            </w:tcBorders>
            <w:hideMark/>
          </w:tcPr>
          <w:p w:rsidR="00064C0F" w:rsidRDefault="00064C0F">
            <w:pPr>
              <w:spacing w:line="240" w:lineRule="auto"/>
              <w:rPr>
                <w:rFonts w:ascii="Times New Roman" w:hAnsi="Times New Roman"/>
                <w:sz w:val="20"/>
                <w:szCs w:val="20"/>
                <w:lang w:val="en-US"/>
              </w:rPr>
            </w:pPr>
            <w:bookmarkStart w:id="0" w:name="_Toc351877440"/>
            <w:r>
              <w:rPr>
                <w:rFonts w:ascii="Times New Roman" w:hAnsi="Times New Roman"/>
                <w:b/>
                <w:sz w:val="20"/>
                <w:szCs w:val="20"/>
              </w:rPr>
              <w:t>School</w:t>
            </w:r>
            <w:bookmarkEnd w:id="0"/>
            <w:r>
              <w:rPr>
                <w:rFonts w:ascii="Times New Roman" w:hAnsi="Times New Roman"/>
                <w:b/>
                <w:sz w:val="20"/>
                <w:szCs w:val="20"/>
                <w:lang w:val="en-US"/>
              </w:rPr>
              <w:t>:</w:t>
            </w:r>
          </w:p>
        </w:tc>
      </w:tr>
      <w:tr w:rsidR="00064C0F" w:rsidTr="00064C0F">
        <w:trPr>
          <w:cantSplit/>
          <w:trHeight w:hRule="exact" w:val="471"/>
        </w:trPr>
        <w:tc>
          <w:tcPr>
            <w:tcW w:w="1451" w:type="pct"/>
            <w:gridSpan w:val="4"/>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lang w:val="en-US"/>
              </w:rPr>
            </w:pPr>
            <w:bookmarkStart w:id="1" w:name="_Toc351877441"/>
            <w:r>
              <w:rPr>
                <w:rFonts w:ascii="Times New Roman" w:hAnsi="Times New Roman"/>
                <w:b/>
                <w:sz w:val="20"/>
                <w:szCs w:val="20"/>
              </w:rPr>
              <w:t>Date</w:t>
            </w:r>
            <w:proofErr w:type="gramStart"/>
            <w:r>
              <w:rPr>
                <w:rFonts w:ascii="Times New Roman" w:hAnsi="Times New Roman"/>
                <w:b/>
                <w:sz w:val="20"/>
                <w:szCs w:val="20"/>
              </w:rPr>
              <w:t>:</w:t>
            </w:r>
            <w:bookmarkEnd w:id="1"/>
            <w:r>
              <w:rPr>
                <w:rFonts w:ascii="Times New Roman" w:hAnsi="Times New Roman"/>
                <w:sz w:val="20"/>
                <w:szCs w:val="20"/>
                <w:lang w:val="en-US"/>
              </w:rPr>
              <w:t>_</w:t>
            </w:r>
            <w:proofErr w:type="gramEnd"/>
            <w:r>
              <w:rPr>
                <w:rFonts w:ascii="Times New Roman" w:hAnsi="Times New Roman"/>
                <w:sz w:val="20"/>
                <w:szCs w:val="20"/>
                <w:lang w:val="en-US"/>
              </w:rPr>
              <w:t>___.</w:t>
            </w:r>
          </w:p>
        </w:tc>
        <w:tc>
          <w:tcPr>
            <w:tcW w:w="3549" w:type="pct"/>
            <w:gridSpan w:val="4"/>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lang w:val="en-US"/>
              </w:rPr>
            </w:pPr>
            <w:bookmarkStart w:id="2" w:name="_Toc351877442"/>
            <w:r>
              <w:rPr>
                <w:rFonts w:ascii="Times New Roman" w:hAnsi="Times New Roman"/>
                <w:b/>
                <w:sz w:val="20"/>
                <w:szCs w:val="20"/>
              </w:rPr>
              <w:t>Teacher name:</w:t>
            </w:r>
            <w:bookmarkEnd w:id="2"/>
          </w:p>
        </w:tc>
      </w:tr>
      <w:tr w:rsidR="00064C0F" w:rsidTr="00064C0F">
        <w:trPr>
          <w:cantSplit/>
          <w:trHeight w:hRule="exact" w:val="599"/>
        </w:trPr>
        <w:tc>
          <w:tcPr>
            <w:tcW w:w="1451" w:type="pct"/>
            <w:gridSpan w:val="4"/>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lang w:val="en-US"/>
              </w:rPr>
            </w:pPr>
            <w:r>
              <w:rPr>
                <w:rFonts w:ascii="Times New Roman" w:hAnsi="Times New Roman"/>
                <w:b/>
                <w:sz w:val="20"/>
                <w:szCs w:val="20"/>
              </w:rPr>
              <w:t>Grade:</w:t>
            </w:r>
            <w:r>
              <w:rPr>
                <w:rFonts w:ascii="Times New Roman" w:hAnsi="Times New Roman"/>
                <w:sz w:val="20"/>
                <w:szCs w:val="20"/>
              </w:rPr>
              <w:t xml:space="preserve">7 </w:t>
            </w:r>
          </w:p>
        </w:tc>
        <w:tc>
          <w:tcPr>
            <w:tcW w:w="881" w:type="pct"/>
            <w:gridSpan w:val="2"/>
            <w:tcBorders>
              <w:top w:val="single" w:sz="8" w:space="0" w:color="00FFFF"/>
              <w:left w:val="single" w:sz="8" w:space="0" w:color="00FFFF"/>
              <w:bottom w:val="single" w:sz="8" w:space="0" w:color="00FFFF"/>
              <w:right w:val="single" w:sz="8" w:space="0" w:color="00FFFF"/>
            </w:tcBorders>
          </w:tcPr>
          <w:p w:rsidR="00064C0F" w:rsidRDefault="00064C0F">
            <w:pPr>
              <w:rPr>
                <w:rFonts w:ascii="Times New Roman" w:hAnsi="Times New Roman"/>
                <w:b/>
                <w:sz w:val="20"/>
                <w:szCs w:val="20"/>
              </w:rPr>
            </w:pPr>
            <w:bookmarkStart w:id="3" w:name="_Toc351877444"/>
            <w:r>
              <w:rPr>
                <w:rFonts w:ascii="Times New Roman" w:hAnsi="Times New Roman"/>
                <w:b/>
                <w:sz w:val="20"/>
                <w:szCs w:val="20"/>
              </w:rPr>
              <w:t>Number present:</w:t>
            </w:r>
            <w:bookmarkEnd w:id="3"/>
          </w:p>
          <w:p w:rsidR="00064C0F" w:rsidRDefault="00064C0F">
            <w:pPr>
              <w:rPr>
                <w:rFonts w:ascii="Times New Roman" w:hAnsi="Times New Roman"/>
                <w:b/>
                <w:sz w:val="20"/>
                <w:szCs w:val="20"/>
              </w:rPr>
            </w:pPr>
          </w:p>
          <w:p w:rsidR="00064C0F" w:rsidRDefault="00064C0F">
            <w:pPr>
              <w:rPr>
                <w:rFonts w:ascii="Times New Roman" w:hAnsi="Times New Roman"/>
                <w:sz w:val="20"/>
                <w:szCs w:val="20"/>
                <w:lang w:val="en-US"/>
              </w:rPr>
            </w:pPr>
          </w:p>
        </w:tc>
        <w:tc>
          <w:tcPr>
            <w:tcW w:w="2668"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rPr>
            </w:pPr>
            <w:bookmarkStart w:id="4" w:name="_Toc351877445"/>
            <w:r>
              <w:rPr>
                <w:rFonts w:ascii="Times New Roman" w:hAnsi="Times New Roman"/>
                <w:b/>
                <w:sz w:val="20"/>
                <w:szCs w:val="20"/>
              </w:rPr>
              <w:t>Absent</w:t>
            </w:r>
            <w:r>
              <w:rPr>
                <w:rFonts w:ascii="Times New Roman" w:hAnsi="Times New Roman"/>
                <w:sz w:val="20"/>
                <w:szCs w:val="20"/>
              </w:rPr>
              <w:t>:</w:t>
            </w:r>
            <w:bookmarkEnd w:id="4"/>
          </w:p>
        </w:tc>
      </w:tr>
      <w:tr w:rsidR="00064C0F" w:rsidTr="00064C0F">
        <w:trPr>
          <w:cantSplit/>
          <w:trHeight w:hRule="exact" w:val="323"/>
        </w:trPr>
        <w:tc>
          <w:tcPr>
            <w:tcW w:w="1451" w:type="pct"/>
            <w:gridSpan w:val="4"/>
            <w:tcBorders>
              <w:top w:val="single" w:sz="8" w:space="0" w:color="00FFFF"/>
              <w:left w:val="single" w:sz="8" w:space="0" w:color="00FFFF"/>
              <w:bottom w:val="single" w:sz="8" w:space="0" w:color="00FFFF"/>
              <w:right w:val="single" w:sz="8" w:space="0" w:color="00FFFF"/>
            </w:tcBorders>
          </w:tcPr>
          <w:p w:rsidR="00064C0F" w:rsidRDefault="00064C0F">
            <w:pPr>
              <w:spacing w:line="240" w:lineRule="auto"/>
              <w:rPr>
                <w:rFonts w:ascii="Times New Roman" w:hAnsi="Times New Roman"/>
                <w:sz w:val="20"/>
                <w:szCs w:val="20"/>
                <w:lang w:val="en-US"/>
              </w:rPr>
            </w:pPr>
            <w:r>
              <w:rPr>
                <w:rFonts w:ascii="Times New Roman" w:hAnsi="Times New Roman"/>
                <w:b/>
                <w:sz w:val="20"/>
                <w:szCs w:val="20"/>
              </w:rPr>
              <w:t>Theme of the lesson:</w:t>
            </w:r>
          </w:p>
          <w:p w:rsidR="00064C0F" w:rsidRDefault="00064C0F">
            <w:pPr>
              <w:pStyle w:val="AssignmentTemplate"/>
              <w:spacing w:before="0" w:after="0"/>
              <w:contextualSpacing/>
              <w:rPr>
                <w:rFonts w:ascii="Times New Roman" w:hAnsi="Times New Roman"/>
                <w:lang w:val="en-US"/>
              </w:rPr>
            </w:pPr>
          </w:p>
        </w:tc>
        <w:tc>
          <w:tcPr>
            <w:tcW w:w="3549" w:type="pct"/>
            <w:gridSpan w:val="4"/>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line="240" w:lineRule="auto"/>
              <w:rPr>
                <w:rFonts w:ascii="Times New Roman" w:hAnsi="Times New Roman"/>
                <w:sz w:val="20"/>
                <w:szCs w:val="20"/>
                <w:lang w:val="en-US" w:eastAsia="ru-RU"/>
              </w:rPr>
            </w:pPr>
            <w:r>
              <w:rPr>
                <w:rFonts w:ascii="Times New Roman" w:hAnsi="Times New Roman"/>
                <w:bCs/>
                <w:sz w:val="20"/>
                <w:szCs w:val="20"/>
              </w:rPr>
              <w:t>Food pyramid</w:t>
            </w:r>
          </w:p>
        </w:tc>
      </w:tr>
      <w:tr w:rsidR="00064C0F" w:rsidRPr="00064C0F" w:rsidTr="00064C0F">
        <w:trPr>
          <w:cantSplit/>
          <w:trHeight w:val="567"/>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lang w:eastAsia="en-GB"/>
              </w:rPr>
            </w:pPr>
            <w:r>
              <w:rPr>
                <w:rFonts w:ascii="Times New Roman" w:hAnsi="Times New Roman"/>
                <w:sz w:val="20"/>
                <w:szCs w:val="20"/>
                <w:lang w:eastAsia="en-GB"/>
              </w:rPr>
              <w:t>Learning objectives that this lesson is contributing to</w:t>
            </w:r>
          </w:p>
        </w:tc>
        <w:tc>
          <w:tcPr>
            <w:tcW w:w="4009"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pStyle w:val="Default"/>
              <w:widowControl w:val="0"/>
              <w:rPr>
                <w:sz w:val="20"/>
                <w:szCs w:val="20"/>
                <w:lang w:val="en-US"/>
              </w:rPr>
            </w:pPr>
            <w:r>
              <w:rPr>
                <w:b/>
                <w:bCs/>
                <w:sz w:val="20"/>
                <w:szCs w:val="20"/>
                <w:lang w:val="en-US"/>
              </w:rPr>
              <w:t xml:space="preserve">7.L6 </w:t>
            </w:r>
            <w:r>
              <w:rPr>
                <w:sz w:val="20"/>
                <w:szCs w:val="20"/>
                <w:lang w:val="en-US"/>
              </w:rPr>
              <w:t xml:space="preserve">deduce meaning from context in supported extended talk on a range of general and curricular topics </w:t>
            </w:r>
          </w:p>
          <w:p w:rsidR="00064C0F" w:rsidRDefault="00064C0F">
            <w:pPr>
              <w:pStyle w:val="Default"/>
              <w:widowControl w:val="0"/>
              <w:rPr>
                <w:sz w:val="20"/>
                <w:szCs w:val="20"/>
                <w:lang w:val="en-US"/>
              </w:rPr>
            </w:pPr>
            <w:r>
              <w:rPr>
                <w:b/>
                <w:bCs/>
                <w:sz w:val="20"/>
                <w:szCs w:val="20"/>
                <w:lang w:val="en-US"/>
              </w:rPr>
              <w:t xml:space="preserve">7.S6 </w:t>
            </w:r>
            <w:r>
              <w:rPr>
                <w:sz w:val="20"/>
                <w:szCs w:val="20"/>
                <w:lang w:val="en-US"/>
              </w:rPr>
              <w:t xml:space="preserve">communicate meaning clearly at sentence and discourse level during, pair, group and whole class exchanges </w:t>
            </w:r>
          </w:p>
          <w:p w:rsidR="00064C0F" w:rsidRDefault="00064C0F">
            <w:pPr>
              <w:pStyle w:val="Default"/>
              <w:widowControl w:val="0"/>
              <w:rPr>
                <w:sz w:val="20"/>
                <w:szCs w:val="20"/>
                <w:lang w:val="en-US"/>
              </w:rPr>
            </w:pPr>
            <w:r>
              <w:rPr>
                <w:b/>
                <w:bCs/>
                <w:sz w:val="20"/>
                <w:szCs w:val="20"/>
                <w:lang w:val="en-US"/>
              </w:rPr>
              <w:t xml:space="preserve">7.R5 </w:t>
            </w:r>
            <w:r>
              <w:rPr>
                <w:sz w:val="20"/>
                <w:szCs w:val="20"/>
                <w:lang w:val="en-US"/>
              </w:rPr>
              <w:t xml:space="preserve">deduce meaning from context on a limited range of familiar general and curricular topics, including some extended texts </w:t>
            </w:r>
          </w:p>
          <w:p w:rsidR="00064C0F" w:rsidRDefault="00064C0F">
            <w:pPr>
              <w:pStyle w:val="Default"/>
              <w:widowControl w:val="0"/>
              <w:rPr>
                <w:sz w:val="20"/>
                <w:szCs w:val="20"/>
                <w:lang w:val="en-US"/>
              </w:rPr>
            </w:pPr>
            <w:r>
              <w:rPr>
                <w:b/>
                <w:bCs/>
                <w:sz w:val="20"/>
                <w:szCs w:val="20"/>
                <w:lang w:val="en-US"/>
              </w:rPr>
              <w:t xml:space="preserve">7.W6 </w:t>
            </w:r>
            <w:r>
              <w:rPr>
                <w:sz w:val="20"/>
                <w:szCs w:val="20"/>
                <w:lang w:val="en-US"/>
              </w:rPr>
              <w:t xml:space="preserve">link, with minimal support, sentences into coherent paragraphs using basic connectors on a growing range of familiar general topics </w:t>
            </w:r>
          </w:p>
          <w:p w:rsidR="00064C0F" w:rsidRDefault="00064C0F">
            <w:pPr>
              <w:pStyle w:val="Default"/>
              <w:widowControl w:val="0"/>
              <w:rPr>
                <w:sz w:val="20"/>
                <w:szCs w:val="20"/>
                <w:lang w:val="en-US"/>
              </w:rPr>
            </w:pPr>
            <w:r>
              <w:rPr>
                <w:b/>
                <w:bCs/>
                <w:sz w:val="20"/>
                <w:szCs w:val="20"/>
                <w:lang w:val="en-US"/>
              </w:rPr>
              <w:t xml:space="preserve">7.S7 </w:t>
            </w:r>
            <w:r>
              <w:rPr>
                <w:sz w:val="20"/>
                <w:szCs w:val="20"/>
                <w:lang w:val="en-US"/>
              </w:rPr>
              <w:t xml:space="preserve">use appropriate subject-specific vocabulary and syntax to talk about a limited range of general topics, and some curricular topics </w:t>
            </w:r>
          </w:p>
        </w:tc>
      </w:tr>
      <w:tr w:rsidR="00064C0F" w:rsidRPr="00064C0F" w:rsidTr="00064C0F">
        <w:trPr>
          <w:cantSplit/>
          <w:trHeight w:hRule="exact" w:val="340"/>
        </w:trPr>
        <w:tc>
          <w:tcPr>
            <w:tcW w:w="991" w:type="pct"/>
            <w:gridSpan w:val="2"/>
            <w:vMerge w:val="restart"/>
            <w:tcBorders>
              <w:top w:val="single" w:sz="8" w:space="0" w:color="00FFFF"/>
              <w:left w:val="single" w:sz="8" w:space="0" w:color="00FFFF"/>
              <w:bottom w:val="single" w:sz="8" w:space="0" w:color="00FFFF"/>
              <w:right w:val="single" w:sz="8" w:space="0" w:color="00FFFF"/>
            </w:tcBorders>
            <w:hideMark/>
          </w:tcPr>
          <w:p w:rsidR="00064C0F" w:rsidRDefault="00064C0F">
            <w:pPr>
              <w:spacing w:before="60" w:after="60" w:line="240" w:lineRule="auto"/>
              <w:ind w:left="-471" w:firstLine="471"/>
              <w:rPr>
                <w:rFonts w:ascii="Times New Roman" w:hAnsi="Times New Roman"/>
                <w:sz w:val="20"/>
                <w:szCs w:val="20"/>
                <w:lang w:eastAsia="en-GB"/>
              </w:rPr>
            </w:pPr>
            <w:r>
              <w:rPr>
                <w:rFonts w:ascii="Times New Roman" w:hAnsi="Times New Roman"/>
                <w:sz w:val="20"/>
                <w:szCs w:val="20"/>
                <w:lang w:eastAsia="en-GB"/>
              </w:rPr>
              <w:t>Lesson objectives</w:t>
            </w:r>
          </w:p>
        </w:tc>
        <w:tc>
          <w:tcPr>
            <w:tcW w:w="4009" w:type="pct"/>
            <w:gridSpan w:val="6"/>
            <w:tcBorders>
              <w:top w:val="single" w:sz="8" w:space="0" w:color="00FFFF"/>
              <w:left w:val="single" w:sz="8" w:space="0" w:color="00FFFF"/>
              <w:bottom w:val="nil"/>
              <w:right w:val="single" w:sz="8" w:space="0" w:color="00FFFF"/>
            </w:tcBorders>
          </w:tcPr>
          <w:p w:rsidR="00064C0F" w:rsidRDefault="00064C0F">
            <w:pPr>
              <w:widowControl/>
              <w:tabs>
                <w:tab w:val="left" w:pos="428"/>
              </w:tabs>
              <w:spacing w:before="60" w:after="60" w:line="240" w:lineRule="auto"/>
              <w:ind w:left="-45"/>
              <w:rPr>
                <w:rFonts w:ascii="Times New Roman" w:hAnsi="Times New Roman"/>
                <w:b/>
                <w:sz w:val="20"/>
                <w:szCs w:val="20"/>
                <w:lang w:eastAsia="en-GB"/>
              </w:rPr>
            </w:pPr>
            <w:r>
              <w:rPr>
                <w:rFonts w:ascii="Times New Roman" w:hAnsi="Times New Roman"/>
                <w:b/>
                <w:sz w:val="20"/>
                <w:szCs w:val="20"/>
                <w:lang w:eastAsia="en-GB"/>
              </w:rPr>
              <w:t xml:space="preserve">All learners will be able to: </w:t>
            </w:r>
            <w:r>
              <w:rPr>
                <w:rFonts w:ascii="Times New Roman" w:hAnsi="Times New Roman"/>
                <w:sz w:val="20"/>
                <w:szCs w:val="20"/>
                <w:lang w:eastAsia="en-GB"/>
              </w:rPr>
              <w:t>answer True/False/Doesn’t say while practicing listening</w:t>
            </w:r>
          </w:p>
          <w:p w:rsidR="00064C0F" w:rsidRDefault="00064C0F">
            <w:pPr>
              <w:widowControl/>
              <w:tabs>
                <w:tab w:val="left" w:pos="428"/>
              </w:tabs>
              <w:spacing w:before="60" w:after="60" w:line="240" w:lineRule="auto"/>
              <w:rPr>
                <w:rFonts w:ascii="Times New Roman" w:hAnsi="Times New Roman"/>
                <w:sz w:val="20"/>
                <w:szCs w:val="20"/>
                <w:lang w:eastAsia="en-GB"/>
              </w:rPr>
            </w:pPr>
          </w:p>
        </w:tc>
      </w:tr>
      <w:tr w:rsidR="00064C0F" w:rsidRPr="00064C0F" w:rsidTr="00064C0F">
        <w:trPr>
          <w:cantSplit/>
          <w:trHeight w:val="906"/>
        </w:trPr>
        <w:tc>
          <w:tcPr>
            <w:tcW w:w="0" w:type="auto"/>
            <w:gridSpan w:val="2"/>
            <w:vMerge/>
            <w:tcBorders>
              <w:top w:val="single" w:sz="8" w:space="0" w:color="00FFFF"/>
              <w:left w:val="single" w:sz="8" w:space="0" w:color="00FFFF"/>
              <w:bottom w:val="single" w:sz="8" w:space="0" w:color="00FFFF"/>
              <w:right w:val="single" w:sz="8" w:space="0" w:color="00FFFF"/>
            </w:tcBorders>
            <w:vAlign w:val="center"/>
            <w:hideMark/>
          </w:tcPr>
          <w:p w:rsidR="00064C0F" w:rsidRDefault="00064C0F">
            <w:pPr>
              <w:widowControl/>
              <w:spacing w:line="240" w:lineRule="auto"/>
              <w:rPr>
                <w:rFonts w:ascii="Times New Roman" w:hAnsi="Times New Roman"/>
                <w:sz w:val="20"/>
                <w:szCs w:val="20"/>
                <w:lang w:eastAsia="en-GB"/>
              </w:rPr>
            </w:pPr>
          </w:p>
        </w:tc>
        <w:tc>
          <w:tcPr>
            <w:tcW w:w="4009" w:type="pct"/>
            <w:gridSpan w:val="6"/>
            <w:tcBorders>
              <w:top w:val="nil"/>
              <w:left w:val="single" w:sz="8" w:space="0" w:color="00FFFF"/>
              <w:bottom w:val="single" w:sz="8" w:space="0" w:color="00FFFF"/>
              <w:right w:val="single" w:sz="8" w:space="0" w:color="00FFFF"/>
            </w:tcBorders>
            <w:hideMark/>
          </w:tcPr>
          <w:p w:rsidR="00064C0F" w:rsidRDefault="00064C0F">
            <w:pPr>
              <w:pStyle w:val="a6"/>
              <w:widowControl/>
              <w:autoSpaceDE w:val="0"/>
              <w:autoSpaceDN w:val="0"/>
              <w:adjustRightInd w:val="0"/>
              <w:spacing w:line="240" w:lineRule="auto"/>
              <w:ind w:left="0"/>
              <w:rPr>
                <w:rFonts w:ascii="Times New Roman" w:hAnsi="Times New Roman"/>
                <w:sz w:val="20"/>
                <w:szCs w:val="20"/>
                <w:lang w:val="en-US" w:eastAsia="en-GB"/>
              </w:rPr>
            </w:pPr>
            <w:r>
              <w:rPr>
                <w:rFonts w:ascii="Times New Roman" w:hAnsi="Times New Roman"/>
                <w:b/>
                <w:sz w:val="20"/>
                <w:lang w:val="en-US"/>
              </w:rPr>
              <w:t xml:space="preserve">Most learners will be able to: </w:t>
            </w:r>
            <w:r>
              <w:rPr>
                <w:rFonts w:ascii="Times New Roman" w:hAnsi="Times New Roman"/>
                <w:sz w:val="20"/>
                <w:lang w:val="en-US"/>
              </w:rPr>
              <w:t>understand the text context while reading the text and answering the open ended questions</w:t>
            </w:r>
          </w:p>
          <w:p w:rsidR="00064C0F" w:rsidRDefault="00064C0F">
            <w:pPr>
              <w:pStyle w:val="a6"/>
              <w:shd w:val="clear" w:color="auto" w:fill="FFFFFF"/>
              <w:autoSpaceDE w:val="0"/>
              <w:autoSpaceDN w:val="0"/>
              <w:adjustRightInd w:val="0"/>
              <w:spacing w:line="240" w:lineRule="auto"/>
              <w:ind w:left="-45"/>
              <w:jc w:val="both"/>
              <w:rPr>
                <w:rFonts w:ascii="Times New Roman" w:hAnsi="Times New Roman"/>
                <w:sz w:val="20"/>
                <w:lang w:val="en-US" w:eastAsia="ru-RU"/>
              </w:rPr>
            </w:pPr>
            <w:r>
              <w:rPr>
                <w:rFonts w:ascii="Times New Roman" w:hAnsi="Times New Roman"/>
                <w:b/>
                <w:sz w:val="20"/>
                <w:lang w:val="en-US"/>
              </w:rPr>
              <w:t xml:space="preserve">Some learners will be able to: </w:t>
            </w:r>
            <w:r>
              <w:rPr>
                <w:rFonts w:ascii="Times New Roman" w:hAnsi="Times New Roman"/>
                <w:sz w:val="20"/>
                <w:lang w:val="en-US"/>
              </w:rPr>
              <w:t>give suggestions and recommendations in order to solve a problem following the assessment criteria</w:t>
            </w:r>
          </w:p>
        </w:tc>
      </w:tr>
      <w:tr w:rsidR="00064C0F" w:rsidTr="00064C0F">
        <w:trPr>
          <w:cantSplit/>
          <w:trHeight w:val="906"/>
        </w:trPr>
        <w:tc>
          <w:tcPr>
            <w:tcW w:w="991" w:type="pct"/>
            <w:gridSpan w:val="2"/>
            <w:tcBorders>
              <w:top w:val="single" w:sz="8" w:space="0" w:color="00FFFF"/>
              <w:left w:val="single" w:sz="8" w:space="0" w:color="00FFFF"/>
              <w:bottom w:val="single" w:sz="8" w:space="0" w:color="00FFFF"/>
              <w:right w:val="single" w:sz="8" w:space="0" w:color="00FFFF"/>
            </w:tcBorders>
            <w:vAlign w:val="center"/>
            <w:hideMark/>
          </w:tcPr>
          <w:p w:rsidR="00064C0F" w:rsidRDefault="00064C0F">
            <w:pPr>
              <w:widowControl/>
              <w:spacing w:line="240" w:lineRule="auto"/>
              <w:rPr>
                <w:rFonts w:ascii="Times New Roman" w:hAnsi="Times New Roman"/>
                <w:sz w:val="20"/>
                <w:szCs w:val="20"/>
                <w:lang w:eastAsia="en-GB"/>
              </w:rPr>
            </w:pPr>
            <w:r>
              <w:rPr>
                <w:rFonts w:ascii="Times New Roman" w:hAnsi="Times New Roman"/>
                <w:sz w:val="20"/>
                <w:szCs w:val="20"/>
                <w:lang w:eastAsia="en-GB"/>
              </w:rPr>
              <w:t>Assessment criteria</w:t>
            </w:r>
          </w:p>
        </w:tc>
        <w:tc>
          <w:tcPr>
            <w:tcW w:w="4009" w:type="pct"/>
            <w:gridSpan w:val="6"/>
            <w:tcBorders>
              <w:top w:val="nil"/>
              <w:left w:val="single" w:sz="8" w:space="0" w:color="00FFFF"/>
              <w:bottom w:val="single" w:sz="8" w:space="0" w:color="00FFFF"/>
              <w:right w:val="single" w:sz="8" w:space="0" w:color="00FFFF"/>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1001"/>
            </w:tblGrid>
            <w:tr w:rsidR="00064C0F">
              <w:trPr>
                <w:trHeight w:val="130"/>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rPr>
                  </w:pPr>
                  <w:proofErr w:type="spellStart"/>
                  <w:r>
                    <w:rPr>
                      <w:rFonts w:ascii="Times New Roman" w:hAnsi="Times New Roman"/>
                      <w:sz w:val="20"/>
                      <w:szCs w:val="20"/>
                    </w:rPr>
                    <w:t>Be</w:t>
                  </w:r>
                  <w:proofErr w:type="spellEnd"/>
                  <w:r>
                    <w:rPr>
                      <w:rFonts w:ascii="Times New Roman" w:hAnsi="Times New Roman"/>
                      <w:sz w:val="20"/>
                      <w:szCs w:val="20"/>
                    </w:rPr>
                    <w:t xml:space="preserve"> </w:t>
                  </w:r>
                  <w:proofErr w:type="spellStart"/>
                  <w:r>
                    <w:rPr>
                      <w:rFonts w:ascii="Times New Roman" w:hAnsi="Times New Roman"/>
                      <w:sz w:val="20"/>
                      <w:szCs w:val="20"/>
                    </w:rPr>
                    <w:t>creative</w:t>
                  </w:r>
                  <w:proofErr w:type="spellEnd"/>
                  <w:r>
                    <w:rPr>
                      <w:rFonts w:ascii="Times New Roman" w:hAnsi="Times New Roman"/>
                      <w:sz w:val="20"/>
                      <w:szCs w:val="20"/>
                    </w:rPr>
                    <w:t xml:space="preserve">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_____/1</w:t>
                  </w:r>
                </w:p>
              </w:tc>
            </w:tr>
            <w:tr w:rsidR="00064C0F">
              <w:trPr>
                <w:trHeight w:val="232"/>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 xml:space="preserve">Produce grammatically error-free sentences. 2 grammar errors </w:t>
                  </w:r>
                  <w:proofErr w:type="gramStart"/>
                  <w:r>
                    <w:rPr>
                      <w:rFonts w:ascii="Times New Roman" w:hAnsi="Times New Roman"/>
                      <w:sz w:val="20"/>
                      <w:szCs w:val="20"/>
                      <w:lang w:val="en-US"/>
                    </w:rPr>
                    <w:t>are allowed</w:t>
                  </w:r>
                  <w:proofErr w:type="gramEnd"/>
                  <w:r>
                    <w:rPr>
                      <w:rFonts w:ascii="Times New Roman" w:hAnsi="Times New Roman"/>
                      <w:sz w:val="20"/>
                      <w:szCs w:val="20"/>
                      <w:lang w:val="en-US"/>
                    </w:rPr>
                    <w:t xml:space="preserve">.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_____/1</w:t>
                  </w:r>
                </w:p>
              </w:tc>
            </w:tr>
            <w:tr w:rsidR="00064C0F">
              <w:trPr>
                <w:trHeight w:val="122"/>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Use at least 5 topic related vocabulary or phrases correctly (</w:t>
                  </w:r>
                  <w:r>
                    <w:rPr>
                      <w:rFonts w:ascii="Times New Roman" w:hAnsi="Times New Roman"/>
                      <w:i/>
                      <w:iCs/>
                      <w:sz w:val="20"/>
                      <w:szCs w:val="20"/>
                      <w:lang w:val="en-US"/>
                    </w:rPr>
                    <w:t>(beneficial, it is (not) recommended, stay in shape, consist of, contain, provide, take into account, carbohydrate, include ….</w:t>
                  </w:r>
                  <w:proofErr w:type="gramStart"/>
                  <w:r>
                    <w:rPr>
                      <w:rFonts w:ascii="Times New Roman" w:hAnsi="Times New Roman"/>
                      <w:i/>
                      <w:iCs/>
                      <w:sz w:val="20"/>
                      <w:szCs w:val="20"/>
                      <w:lang w:val="en-US"/>
                    </w:rPr>
                    <w:t>…………..</w:t>
                  </w:r>
                  <w:proofErr w:type="gramEnd"/>
                  <w:r>
                    <w:rPr>
                      <w:rFonts w:ascii="Times New Roman" w:hAnsi="Times New Roman"/>
                      <w:i/>
                      <w:iCs/>
                      <w:sz w:val="20"/>
                      <w:szCs w:val="20"/>
                      <w:lang w:val="en-US"/>
                    </w:rPr>
                    <w:t>)</w:t>
                  </w:r>
                  <w:r>
                    <w:rPr>
                      <w:rFonts w:ascii="Times New Roman" w:hAnsi="Times New Roman"/>
                      <w:sz w:val="20"/>
                      <w:szCs w:val="20"/>
                      <w:lang w:val="en-US"/>
                    </w:rPr>
                    <w:t>)</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_____/1</w:t>
                  </w:r>
                </w:p>
              </w:tc>
            </w:tr>
            <w:tr w:rsidR="00064C0F">
              <w:trPr>
                <w:trHeight w:val="122"/>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 xml:space="preserve">Pronounce the words correctly. Only 1 error </w:t>
                  </w:r>
                  <w:proofErr w:type="gramStart"/>
                  <w:r>
                    <w:rPr>
                      <w:rFonts w:ascii="Times New Roman" w:hAnsi="Times New Roman"/>
                      <w:sz w:val="20"/>
                      <w:szCs w:val="20"/>
                      <w:lang w:val="en-US"/>
                    </w:rPr>
                    <w:t>is allowed</w:t>
                  </w:r>
                  <w:proofErr w:type="gramEnd"/>
                  <w:r>
                    <w:rPr>
                      <w:rFonts w:ascii="Times New Roman" w:hAnsi="Times New Roman"/>
                      <w:sz w:val="20"/>
                      <w:szCs w:val="20"/>
                      <w:lang w:val="en-US"/>
                    </w:rPr>
                    <w:t xml:space="preserve">.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_____/1</w:t>
                  </w:r>
                </w:p>
              </w:tc>
            </w:tr>
            <w:tr w:rsidR="00064C0F">
              <w:trPr>
                <w:trHeight w:val="224"/>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 xml:space="preserve">Express your own opinion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_____/1</w:t>
                  </w:r>
                </w:p>
              </w:tc>
            </w:tr>
            <w:tr w:rsidR="00064C0F">
              <w:trPr>
                <w:trHeight w:val="269"/>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 xml:space="preserve">Create a logically built speech using at least 2-3 linking devices and conjunctions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 xml:space="preserve">_____/1 </w:t>
                  </w:r>
                </w:p>
              </w:tc>
            </w:tr>
            <w:tr w:rsidR="00064C0F">
              <w:trPr>
                <w:trHeight w:val="132"/>
              </w:trPr>
              <w:tc>
                <w:tcPr>
                  <w:tcW w:w="6099" w:type="dxa"/>
                  <w:tcBorders>
                    <w:top w:val="single" w:sz="4" w:space="0" w:color="auto"/>
                    <w:left w:val="single" w:sz="4" w:space="0" w:color="auto"/>
                    <w:bottom w:val="single" w:sz="4" w:space="0" w:color="auto"/>
                    <w:right w:val="single" w:sz="4" w:space="0" w:color="auto"/>
                  </w:tcBorders>
                  <w:hideMark/>
                </w:tcPr>
                <w:p w:rsidR="00064C0F" w:rsidRDefault="00064C0F">
                  <w:pPr>
                    <w:pStyle w:val="a4"/>
                    <w:rPr>
                      <w:rFonts w:ascii="Times New Roman" w:hAnsi="Times New Roman"/>
                      <w:sz w:val="20"/>
                      <w:szCs w:val="20"/>
                    </w:rPr>
                  </w:pPr>
                  <w:proofErr w:type="spellStart"/>
                  <w:r>
                    <w:rPr>
                      <w:rFonts w:ascii="Times New Roman" w:hAnsi="Times New Roman"/>
                      <w:sz w:val="20"/>
                      <w:szCs w:val="20"/>
                    </w:rPr>
                    <w:t>Total</w:t>
                  </w:r>
                  <w:proofErr w:type="spellEnd"/>
                  <w:r>
                    <w:rPr>
                      <w:rFonts w:ascii="Times New Roman" w:hAnsi="Times New Roman"/>
                      <w:sz w:val="20"/>
                      <w:szCs w:val="20"/>
                    </w:rPr>
                    <w:t xml:space="preserve"> </w:t>
                  </w:r>
                </w:p>
              </w:tc>
              <w:tc>
                <w:tcPr>
                  <w:tcW w:w="1001" w:type="dxa"/>
                  <w:tcBorders>
                    <w:top w:val="single" w:sz="4" w:space="0" w:color="auto"/>
                    <w:left w:val="single" w:sz="4" w:space="0" w:color="auto"/>
                    <w:bottom w:val="single" w:sz="4" w:space="0" w:color="auto"/>
                    <w:right w:val="single" w:sz="4" w:space="0" w:color="auto"/>
                  </w:tcBorders>
                  <w:hideMark/>
                </w:tcPr>
                <w:p w:rsidR="00064C0F" w:rsidRDefault="00064C0F">
                  <w:pPr>
                    <w:pStyle w:val="a4"/>
                    <w:autoSpaceDE w:val="0"/>
                    <w:autoSpaceDN w:val="0"/>
                    <w:adjustRightInd w:val="0"/>
                    <w:jc w:val="right"/>
                    <w:rPr>
                      <w:rFonts w:ascii="Times New Roman" w:hAnsi="Times New Roman"/>
                      <w:color w:val="000000"/>
                      <w:sz w:val="20"/>
                      <w:szCs w:val="20"/>
                      <w:lang w:val="en-US"/>
                    </w:rPr>
                  </w:pPr>
                  <w:r>
                    <w:rPr>
                      <w:rFonts w:ascii="Times New Roman" w:hAnsi="Times New Roman"/>
                      <w:color w:val="000000"/>
                      <w:sz w:val="20"/>
                      <w:szCs w:val="20"/>
                      <w:lang w:val="en-US"/>
                    </w:rPr>
                    <w:t>_____/6</w:t>
                  </w:r>
                </w:p>
              </w:tc>
            </w:tr>
          </w:tbl>
          <w:p w:rsidR="00064C0F" w:rsidRDefault="00064C0F">
            <w:pPr>
              <w:pStyle w:val="a6"/>
              <w:widowControl/>
              <w:autoSpaceDE w:val="0"/>
              <w:autoSpaceDN w:val="0"/>
              <w:adjustRightInd w:val="0"/>
              <w:spacing w:line="240" w:lineRule="auto"/>
              <w:ind w:left="0"/>
              <w:rPr>
                <w:rFonts w:ascii="Times New Roman" w:eastAsia="Calibri" w:hAnsi="Times New Roman"/>
                <w:b/>
                <w:sz w:val="20"/>
                <w:szCs w:val="20"/>
                <w:lang w:val="en-US" w:eastAsia="ru-RU"/>
              </w:rPr>
            </w:pPr>
          </w:p>
        </w:tc>
      </w:tr>
      <w:tr w:rsidR="00064C0F" w:rsidRPr="00064C0F" w:rsidTr="00064C0F">
        <w:trPr>
          <w:cantSplit/>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spacing w:before="40" w:after="40"/>
              <w:rPr>
                <w:rFonts w:ascii="Times New Roman" w:hAnsi="Times New Roman"/>
                <w:sz w:val="20"/>
                <w:szCs w:val="20"/>
                <w:lang w:val="en-US"/>
              </w:rPr>
            </w:pPr>
            <w:r>
              <w:rPr>
                <w:rFonts w:ascii="Times New Roman" w:hAnsi="Times New Roman"/>
                <w:sz w:val="20"/>
                <w:szCs w:val="20"/>
                <w:lang w:val="en-US"/>
              </w:rPr>
              <w:t>Value links</w:t>
            </w:r>
          </w:p>
        </w:tc>
        <w:tc>
          <w:tcPr>
            <w:tcW w:w="4009" w:type="pct"/>
            <w:gridSpan w:val="6"/>
            <w:tcBorders>
              <w:top w:val="nil"/>
              <w:left w:val="single" w:sz="8" w:space="0" w:color="00FFFF"/>
              <w:bottom w:val="single" w:sz="8" w:space="0" w:color="00FFFF"/>
              <w:right w:val="single" w:sz="8" w:space="0" w:color="00FFFF"/>
            </w:tcBorders>
            <w:hideMark/>
          </w:tcPr>
          <w:p w:rsidR="00064C0F" w:rsidRDefault="00064C0F">
            <w:pPr>
              <w:pStyle w:val="Default"/>
              <w:jc w:val="both"/>
              <w:rPr>
                <w:sz w:val="20"/>
                <w:szCs w:val="20"/>
                <w:lang w:val="en-US" w:eastAsia="en-US"/>
              </w:rPr>
            </w:pPr>
            <w:r>
              <w:rPr>
                <w:sz w:val="20"/>
                <w:szCs w:val="20"/>
                <w:lang w:val="en-US" w:eastAsia="en-US"/>
              </w:rPr>
              <w:t xml:space="preserve">Respect for self and others. Cooperation. Academic honesty. These values </w:t>
            </w:r>
            <w:proofErr w:type="gramStart"/>
            <w:r>
              <w:rPr>
                <w:sz w:val="20"/>
                <w:szCs w:val="20"/>
                <w:lang w:val="en-US" w:eastAsia="en-US"/>
              </w:rPr>
              <w:t>can be fostered</w:t>
            </w:r>
            <w:proofErr w:type="gramEnd"/>
            <w:r>
              <w:rPr>
                <w:sz w:val="20"/>
                <w:szCs w:val="20"/>
                <w:lang w:val="en-US" w:eastAsia="en-US"/>
              </w:rPr>
              <w:t xml:space="preserve"> through pair or group work, when students read the texts then discuss them in groups of experts and after that present the information gained to the whole class. Students should bear in mind the rules of academic honesty while doing their formative assessment tasks.   </w:t>
            </w:r>
          </w:p>
        </w:tc>
      </w:tr>
      <w:tr w:rsidR="00064C0F" w:rsidTr="00064C0F">
        <w:trPr>
          <w:cantSplit/>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rPr>
            </w:pPr>
            <w:proofErr w:type="spellStart"/>
            <w:r>
              <w:rPr>
                <w:rFonts w:ascii="Times New Roman" w:hAnsi="Times New Roman"/>
                <w:sz w:val="20"/>
                <w:szCs w:val="20"/>
              </w:rPr>
              <w:t>Cross</w:t>
            </w:r>
            <w:proofErr w:type="spellEnd"/>
            <w:r>
              <w:rPr>
                <w:rFonts w:ascii="Times New Roman" w:hAnsi="Times New Roman"/>
                <w:sz w:val="20"/>
                <w:szCs w:val="20"/>
              </w:rPr>
              <w:t xml:space="preserve"> </w:t>
            </w:r>
            <w:proofErr w:type="spellStart"/>
            <w:r>
              <w:rPr>
                <w:rFonts w:ascii="Times New Roman" w:hAnsi="Times New Roman"/>
                <w:sz w:val="20"/>
                <w:szCs w:val="20"/>
              </w:rPr>
              <w:t>curricular</w:t>
            </w:r>
            <w:proofErr w:type="spellEnd"/>
            <w:r>
              <w:rPr>
                <w:rFonts w:ascii="Times New Roman" w:hAnsi="Times New Roman"/>
                <w:sz w:val="20"/>
                <w:szCs w:val="20"/>
              </w:rPr>
              <w:t xml:space="preserve"> </w:t>
            </w:r>
            <w:proofErr w:type="spellStart"/>
            <w:r>
              <w:rPr>
                <w:rFonts w:ascii="Times New Roman" w:hAnsi="Times New Roman"/>
                <w:sz w:val="20"/>
                <w:szCs w:val="20"/>
              </w:rPr>
              <w:t>links</w:t>
            </w:r>
            <w:proofErr w:type="spellEnd"/>
          </w:p>
        </w:tc>
        <w:tc>
          <w:tcPr>
            <w:tcW w:w="4009" w:type="pct"/>
            <w:gridSpan w:val="6"/>
            <w:tcBorders>
              <w:top w:val="nil"/>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rPr>
            </w:pPr>
            <w:proofErr w:type="spellStart"/>
            <w:r>
              <w:rPr>
                <w:rFonts w:ascii="Times New Roman" w:hAnsi="Times New Roman"/>
                <w:sz w:val="20"/>
                <w:szCs w:val="20"/>
              </w:rPr>
              <w:t>Biology</w:t>
            </w:r>
            <w:proofErr w:type="spellEnd"/>
            <w:r>
              <w:rPr>
                <w:rFonts w:ascii="Times New Roman" w:hAnsi="Times New Roman"/>
                <w:sz w:val="20"/>
                <w:szCs w:val="20"/>
              </w:rPr>
              <w:t xml:space="preserve">, </w:t>
            </w:r>
            <w:proofErr w:type="spellStart"/>
            <w:r>
              <w:rPr>
                <w:rFonts w:ascii="Times New Roman" w:hAnsi="Times New Roman"/>
                <w:sz w:val="20"/>
                <w:szCs w:val="20"/>
              </w:rPr>
              <w:t>Physical</w:t>
            </w:r>
            <w:proofErr w:type="spellEnd"/>
            <w:r>
              <w:rPr>
                <w:rFonts w:ascii="Times New Roman" w:hAnsi="Times New Roman"/>
                <w:sz w:val="20"/>
                <w:szCs w:val="20"/>
              </w:rPr>
              <w:t xml:space="preserve"> </w:t>
            </w:r>
            <w:proofErr w:type="spellStart"/>
            <w:r>
              <w:rPr>
                <w:rFonts w:ascii="Times New Roman" w:hAnsi="Times New Roman"/>
                <w:sz w:val="20"/>
                <w:szCs w:val="20"/>
              </w:rPr>
              <w:t>education</w:t>
            </w:r>
            <w:proofErr w:type="spellEnd"/>
          </w:p>
        </w:tc>
      </w:tr>
      <w:tr w:rsidR="00064C0F" w:rsidRPr="00064C0F" w:rsidTr="00064C0F">
        <w:trPr>
          <w:cantSplit/>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rPr>
            </w:pPr>
            <w:r>
              <w:rPr>
                <w:rFonts w:ascii="Times New Roman" w:hAnsi="Times New Roman"/>
                <w:sz w:val="20"/>
                <w:szCs w:val="20"/>
              </w:rPr>
              <w:t xml:space="preserve">ICT </w:t>
            </w:r>
            <w:proofErr w:type="spellStart"/>
            <w:r>
              <w:rPr>
                <w:rFonts w:ascii="Times New Roman" w:hAnsi="Times New Roman"/>
                <w:sz w:val="20"/>
                <w:szCs w:val="20"/>
              </w:rPr>
              <w:t>skills</w:t>
            </w:r>
            <w:proofErr w:type="spellEnd"/>
          </w:p>
        </w:tc>
        <w:tc>
          <w:tcPr>
            <w:tcW w:w="4009" w:type="pct"/>
            <w:gridSpan w:val="6"/>
            <w:tcBorders>
              <w:top w:val="nil"/>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val="en-US"/>
              </w:rPr>
            </w:pPr>
            <w:r>
              <w:rPr>
                <w:rFonts w:ascii="Times New Roman" w:hAnsi="Times New Roman"/>
                <w:sz w:val="20"/>
                <w:szCs w:val="20"/>
                <w:lang w:val="en-US"/>
              </w:rPr>
              <w:t xml:space="preserve">Be able to retrieve information from the Internet.  </w:t>
            </w:r>
          </w:p>
        </w:tc>
      </w:tr>
      <w:tr w:rsidR="00064C0F" w:rsidTr="00064C0F">
        <w:trPr>
          <w:cantSplit/>
          <w:trHeight w:val="148"/>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eastAsia="en-GB"/>
              </w:rPr>
            </w:pPr>
            <w:proofErr w:type="spellStart"/>
            <w:r>
              <w:rPr>
                <w:rFonts w:ascii="Times New Roman" w:hAnsi="Times New Roman"/>
                <w:sz w:val="20"/>
                <w:szCs w:val="20"/>
                <w:lang w:eastAsia="en-GB"/>
              </w:rPr>
              <w:t>Previous</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learning</w:t>
            </w:r>
            <w:proofErr w:type="spellEnd"/>
          </w:p>
        </w:tc>
        <w:tc>
          <w:tcPr>
            <w:tcW w:w="4009"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rPr>
            </w:pPr>
            <w:proofErr w:type="spellStart"/>
            <w:r>
              <w:rPr>
                <w:rFonts w:ascii="Times New Roman" w:hAnsi="Times New Roman"/>
                <w:sz w:val="20"/>
                <w:szCs w:val="20"/>
              </w:rPr>
              <w:t>None</w:t>
            </w:r>
            <w:proofErr w:type="spellEnd"/>
          </w:p>
        </w:tc>
      </w:tr>
      <w:tr w:rsidR="00064C0F" w:rsidRPr="00064C0F" w:rsidTr="00064C0F">
        <w:trPr>
          <w:cantSplit/>
          <w:trHeight w:val="567"/>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eastAsia="en-GB"/>
              </w:rPr>
            </w:pPr>
            <w:proofErr w:type="spellStart"/>
            <w:r>
              <w:rPr>
                <w:rFonts w:ascii="Times New Roman" w:hAnsi="Times New Roman"/>
                <w:sz w:val="20"/>
                <w:szCs w:val="20"/>
                <w:lang w:eastAsia="en-GB"/>
              </w:rPr>
              <w:t>Intercultural</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awareness</w:t>
            </w:r>
            <w:proofErr w:type="spellEnd"/>
          </w:p>
        </w:tc>
        <w:tc>
          <w:tcPr>
            <w:tcW w:w="4009"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val="en-US"/>
              </w:rPr>
            </w:pPr>
            <w:r>
              <w:rPr>
                <w:rFonts w:ascii="Times New Roman" w:hAnsi="Times New Roman"/>
                <w:color w:val="000000"/>
                <w:sz w:val="20"/>
                <w:szCs w:val="20"/>
                <w:lang w:val="en-US" w:eastAsia="en-GB"/>
              </w:rPr>
              <w:t>Learning healthy habits students can gain valuable learning experience.</w:t>
            </w:r>
          </w:p>
        </w:tc>
      </w:tr>
      <w:tr w:rsidR="00064C0F" w:rsidRPr="00064C0F" w:rsidTr="00064C0F">
        <w:trPr>
          <w:cantSplit/>
          <w:trHeight w:val="264"/>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eastAsia="en-GB"/>
              </w:rPr>
            </w:pPr>
            <w:proofErr w:type="spellStart"/>
            <w:r>
              <w:rPr>
                <w:rFonts w:ascii="Times New Roman" w:hAnsi="Times New Roman"/>
                <w:sz w:val="20"/>
                <w:szCs w:val="20"/>
                <w:lang w:eastAsia="en-GB"/>
              </w:rPr>
              <w:t>Pastoral</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culture</w:t>
            </w:r>
            <w:proofErr w:type="spellEnd"/>
          </w:p>
        </w:tc>
        <w:tc>
          <w:tcPr>
            <w:tcW w:w="4009"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val="en-US"/>
              </w:rPr>
            </w:pPr>
            <w:r>
              <w:rPr>
                <w:rFonts w:ascii="Times New Roman" w:hAnsi="Times New Roman"/>
                <w:color w:val="000000"/>
                <w:sz w:val="20"/>
                <w:szCs w:val="20"/>
                <w:lang w:val="en-US" w:eastAsia="en-GB"/>
              </w:rPr>
              <w:t>Assure you met all learners’ needs.</w:t>
            </w:r>
          </w:p>
        </w:tc>
      </w:tr>
      <w:tr w:rsidR="00064C0F" w:rsidTr="00064C0F">
        <w:trPr>
          <w:cantSplit/>
          <w:trHeight w:val="567"/>
        </w:trPr>
        <w:tc>
          <w:tcPr>
            <w:tcW w:w="991"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eastAsia="en-GB"/>
              </w:rPr>
            </w:pPr>
            <w:proofErr w:type="spellStart"/>
            <w:r>
              <w:rPr>
                <w:rFonts w:ascii="Times New Roman" w:hAnsi="Times New Roman"/>
                <w:sz w:val="20"/>
                <w:szCs w:val="20"/>
                <w:lang w:eastAsia="en-GB"/>
              </w:rPr>
              <w:t>Health</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and</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safety</w:t>
            </w:r>
            <w:proofErr w:type="spellEnd"/>
          </w:p>
        </w:tc>
        <w:tc>
          <w:tcPr>
            <w:tcW w:w="4009"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pStyle w:val="a4"/>
              <w:rPr>
                <w:rFonts w:ascii="Times New Roman" w:hAnsi="Times New Roman"/>
                <w:sz w:val="20"/>
                <w:szCs w:val="20"/>
                <w:lang w:val="en-US" w:eastAsia="en-GB"/>
              </w:rPr>
            </w:pPr>
            <w:r>
              <w:rPr>
                <w:rFonts w:ascii="Times New Roman" w:hAnsi="Times New Roman"/>
                <w:sz w:val="20"/>
                <w:szCs w:val="20"/>
                <w:lang w:val="en-US" w:eastAsia="en-GB"/>
              </w:rPr>
              <w:t>Make sure power cords are not a tripping hazard;</w:t>
            </w:r>
          </w:p>
          <w:p w:rsidR="00064C0F" w:rsidRDefault="00064C0F">
            <w:pPr>
              <w:pStyle w:val="a4"/>
              <w:rPr>
                <w:rFonts w:ascii="Times New Roman" w:hAnsi="Times New Roman"/>
                <w:sz w:val="20"/>
                <w:szCs w:val="20"/>
              </w:rPr>
            </w:pPr>
            <w:proofErr w:type="spellStart"/>
            <w:r>
              <w:rPr>
                <w:rFonts w:ascii="Times New Roman" w:hAnsi="Times New Roman"/>
                <w:sz w:val="20"/>
                <w:szCs w:val="20"/>
                <w:lang w:eastAsia="en-GB"/>
              </w:rPr>
              <w:t>Everyday</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classroom</w:t>
            </w:r>
            <w:proofErr w:type="spellEnd"/>
            <w:r>
              <w:rPr>
                <w:rFonts w:ascii="Times New Roman" w:hAnsi="Times New Roman"/>
                <w:sz w:val="20"/>
                <w:szCs w:val="20"/>
                <w:lang w:eastAsia="en-GB"/>
              </w:rPr>
              <w:t xml:space="preserve"> </w:t>
            </w:r>
            <w:proofErr w:type="spellStart"/>
            <w:r>
              <w:rPr>
                <w:rFonts w:ascii="Times New Roman" w:hAnsi="Times New Roman"/>
                <w:sz w:val="20"/>
                <w:szCs w:val="20"/>
                <w:lang w:eastAsia="en-GB"/>
              </w:rPr>
              <w:t>precautions</w:t>
            </w:r>
            <w:proofErr w:type="spellEnd"/>
            <w:r>
              <w:rPr>
                <w:rFonts w:ascii="Times New Roman" w:hAnsi="Times New Roman"/>
                <w:sz w:val="20"/>
                <w:szCs w:val="20"/>
                <w:lang w:eastAsia="en-GB"/>
              </w:rPr>
              <w:t>.</w:t>
            </w:r>
          </w:p>
        </w:tc>
      </w:tr>
      <w:tr w:rsidR="00064C0F" w:rsidTr="00064C0F">
        <w:trPr>
          <w:trHeight w:val="307"/>
        </w:trPr>
        <w:tc>
          <w:tcPr>
            <w:tcW w:w="5000" w:type="pct"/>
            <w:gridSpan w:val="8"/>
            <w:tcBorders>
              <w:top w:val="single" w:sz="8" w:space="0" w:color="00FFFF"/>
              <w:left w:val="single" w:sz="8" w:space="0" w:color="00FFFF"/>
              <w:bottom w:val="single" w:sz="8" w:space="0" w:color="00FFFF"/>
              <w:right w:val="single" w:sz="8" w:space="0" w:color="00FFFF"/>
            </w:tcBorders>
            <w:hideMark/>
          </w:tcPr>
          <w:p w:rsidR="00064C0F" w:rsidRDefault="00064C0F">
            <w:pPr>
              <w:pStyle w:val="a4"/>
              <w:jc w:val="center"/>
            </w:pPr>
            <w:proofErr w:type="spellStart"/>
            <w:r>
              <w:t>Plan</w:t>
            </w:r>
            <w:proofErr w:type="spellEnd"/>
          </w:p>
        </w:tc>
      </w:tr>
      <w:tr w:rsidR="00064C0F" w:rsidTr="00064C0F">
        <w:trPr>
          <w:trHeight w:hRule="exact" w:val="580"/>
        </w:trPr>
        <w:tc>
          <w:tcPr>
            <w:tcW w:w="708" w:type="pct"/>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Planned timings</w:t>
            </w:r>
          </w:p>
        </w:tc>
        <w:tc>
          <w:tcPr>
            <w:tcW w:w="2768"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 xml:space="preserve">Planned activities </w:t>
            </w:r>
          </w:p>
        </w:tc>
        <w:tc>
          <w:tcPr>
            <w:tcW w:w="1524" w:type="pct"/>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Resources</w:t>
            </w:r>
          </w:p>
        </w:tc>
      </w:tr>
      <w:tr w:rsidR="00064C0F" w:rsidTr="00064C0F">
        <w:trPr>
          <w:trHeight w:hRule="exact" w:val="2312"/>
        </w:trPr>
        <w:tc>
          <w:tcPr>
            <w:tcW w:w="708" w:type="pct"/>
            <w:tcBorders>
              <w:top w:val="single" w:sz="8" w:space="0" w:color="00FFFF"/>
              <w:left w:val="single" w:sz="8" w:space="0" w:color="00FFFF"/>
              <w:bottom w:val="single" w:sz="8" w:space="0" w:color="00FFFF"/>
              <w:right w:val="single" w:sz="8" w:space="0" w:color="00FFFF"/>
            </w:tcBorders>
          </w:tcPr>
          <w:p w:rsidR="00064C0F" w:rsidRDefault="00064C0F">
            <w:pPr>
              <w:jc w:val="center"/>
              <w:rPr>
                <w:rFonts w:ascii="Times New Roman" w:hAnsi="Times New Roman"/>
                <w:sz w:val="20"/>
                <w:szCs w:val="20"/>
              </w:rPr>
            </w:pPr>
            <w:r>
              <w:rPr>
                <w:rFonts w:ascii="Times New Roman" w:hAnsi="Times New Roman"/>
                <w:sz w:val="20"/>
                <w:szCs w:val="20"/>
              </w:rPr>
              <w:lastRenderedPageBreak/>
              <w:t>Beginning</w:t>
            </w: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7 min</w:t>
            </w: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1 min</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2 min</w:t>
            </w:r>
          </w:p>
        </w:tc>
        <w:tc>
          <w:tcPr>
            <w:tcW w:w="2768"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spacing w:line="240" w:lineRule="auto"/>
              <w:rPr>
                <w:rFonts w:ascii="Times New Roman" w:hAnsi="Times New Roman"/>
                <w:b/>
                <w:sz w:val="20"/>
                <w:szCs w:val="20"/>
                <w:u w:val="single"/>
                <w:lang w:val="en-US" w:eastAsia="en-GB"/>
              </w:rPr>
            </w:pPr>
            <w:r>
              <w:rPr>
                <w:rFonts w:ascii="Times New Roman" w:hAnsi="Times New Roman"/>
                <w:b/>
                <w:sz w:val="20"/>
                <w:szCs w:val="20"/>
                <w:u w:val="single"/>
                <w:lang w:val="en-US" w:eastAsia="en-GB"/>
              </w:rPr>
              <w:t>Period 1</w:t>
            </w:r>
          </w:p>
          <w:p w:rsidR="00064C0F" w:rsidRDefault="00064C0F" w:rsidP="00F722F4">
            <w:pPr>
              <w:numPr>
                <w:ilvl w:val="0"/>
                <w:numId w:val="1"/>
              </w:numPr>
              <w:spacing w:line="240" w:lineRule="auto"/>
              <w:ind w:left="407"/>
              <w:contextualSpacing/>
              <w:rPr>
                <w:rFonts w:ascii="Times New Roman" w:hAnsi="Times New Roman"/>
                <w:sz w:val="20"/>
                <w:szCs w:val="20"/>
                <w:lang w:val="en-US" w:eastAsia="en-GB"/>
              </w:rPr>
            </w:pPr>
            <w:r>
              <w:rPr>
                <w:rFonts w:ascii="Times New Roman" w:hAnsi="Times New Roman"/>
                <w:b/>
                <w:sz w:val="20"/>
                <w:szCs w:val="20"/>
                <w:lang w:val="en-US" w:eastAsia="en-GB"/>
              </w:rPr>
              <w:t>Vocabulary revision.</w:t>
            </w:r>
            <w:r>
              <w:rPr>
                <w:rFonts w:ascii="Times New Roman" w:hAnsi="Times New Roman"/>
                <w:sz w:val="20"/>
                <w:szCs w:val="20"/>
                <w:lang w:val="en-US" w:eastAsia="en-GB"/>
              </w:rPr>
              <w:t xml:space="preserve"> Get the students into the circle ask them to translate, define and create sentences with the words given by a teacher. Ask students in a clockwise direction and reward the students with a card each time they give a correct answer.</w:t>
            </w:r>
          </w:p>
          <w:p w:rsidR="00064C0F" w:rsidRDefault="00064C0F" w:rsidP="00F722F4">
            <w:pPr>
              <w:numPr>
                <w:ilvl w:val="0"/>
                <w:numId w:val="1"/>
              </w:numPr>
              <w:spacing w:line="240" w:lineRule="auto"/>
              <w:ind w:left="407"/>
              <w:contextualSpacing/>
              <w:rPr>
                <w:rFonts w:ascii="Times New Roman" w:hAnsi="Times New Roman"/>
                <w:sz w:val="20"/>
                <w:szCs w:val="20"/>
                <w:lang w:val="en-US" w:eastAsia="en-GB"/>
              </w:rPr>
            </w:pPr>
            <w:r>
              <w:rPr>
                <w:rFonts w:ascii="Times New Roman" w:hAnsi="Times New Roman"/>
                <w:sz w:val="20"/>
                <w:szCs w:val="20"/>
                <w:lang w:eastAsia="ru-RU"/>
              </w:rPr>
              <w:t>Show the picture and let the students guess the topic of the lesson</w:t>
            </w:r>
          </w:p>
          <w:p w:rsidR="00064C0F" w:rsidRDefault="00064C0F" w:rsidP="00F722F4">
            <w:pPr>
              <w:numPr>
                <w:ilvl w:val="0"/>
                <w:numId w:val="1"/>
              </w:numPr>
              <w:spacing w:line="240" w:lineRule="auto"/>
              <w:ind w:left="407"/>
              <w:contextualSpacing/>
              <w:rPr>
                <w:rFonts w:ascii="Times New Roman" w:hAnsi="Times New Roman"/>
                <w:sz w:val="20"/>
                <w:szCs w:val="20"/>
                <w:lang w:val="en-US" w:eastAsia="en-GB"/>
              </w:rPr>
            </w:pPr>
            <w:r>
              <w:rPr>
                <w:rFonts w:ascii="Times New Roman" w:hAnsi="Times New Roman"/>
                <w:sz w:val="20"/>
                <w:szCs w:val="20"/>
                <w:lang w:val="en-US" w:eastAsia="en-GB"/>
              </w:rPr>
              <w:t xml:space="preserve">Discuss </w:t>
            </w:r>
            <w:r>
              <w:rPr>
                <w:rFonts w:ascii="Times New Roman" w:hAnsi="Times New Roman"/>
                <w:b/>
                <w:sz w:val="20"/>
                <w:szCs w:val="20"/>
                <w:lang w:val="en-US" w:eastAsia="en-GB"/>
              </w:rPr>
              <w:t>the lesson objectives</w:t>
            </w:r>
            <w:r>
              <w:rPr>
                <w:rFonts w:ascii="Times New Roman" w:hAnsi="Times New Roman"/>
                <w:sz w:val="20"/>
                <w:szCs w:val="20"/>
                <w:lang w:val="en-US" w:eastAsia="en-GB"/>
              </w:rPr>
              <w:t xml:space="preserve"> with students. </w:t>
            </w:r>
          </w:p>
        </w:tc>
        <w:tc>
          <w:tcPr>
            <w:tcW w:w="1524" w:type="pct"/>
            <w:tcBorders>
              <w:top w:val="single" w:sz="8" w:space="0" w:color="00FFFF"/>
              <w:left w:val="single" w:sz="8" w:space="0" w:color="00FFFF"/>
              <w:bottom w:val="single" w:sz="8" w:space="0" w:color="00FFFF"/>
              <w:right w:val="single" w:sz="8" w:space="0" w:color="00FFFF"/>
            </w:tcBorders>
          </w:tcPr>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 xml:space="preserve">None </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Slide 1-2</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Slide 3</w:t>
            </w:r>
          </w:p>
        </w:tc>
      </w:tr>
      <w:tr w:rsidR="00064C0F" w:rsidRPr="00064C0F" w:rsidTr="00064C0F">
        <w:trPr>
          <w:trHeight w:val="4089"/>
        </w:trPr>
        <w:tc>
          <w:tcPr>
            <w:tcW w:w="708" w:type="pct"/>
            <w:tcBorders>
              <w:top w:val="single" w:sz="8" w:space="0" w:color="00FFFF"/>
              <w:left w:val="single" w:sz="8" w:space="0" w:color="00FFFF"/>
              <w:bottom w:val="single" w:sz="8" w:space="0" w:color="00FFFF"/>
              <w:right w:val="single" w:sz="8" w:space="0" w:color="00FFFF"/>
            </w:tcBorders>
          </w:tcPr>
          <w:p w:rsidR="00064C0F" w:rsidRDefault="00064C0F">
            <w:pPr>
              <w:jc w:val="center"/>
              <w:rPr>
                <w:rFonts w:ascii="Times New Roman" w:hAnsi="Times New Roman"/>
                <w:sz w:val="20"/>
                <w:szCs w:val="20"/>
              </w:rPr>
            </w:pPr>
            <w:r>
              <w:rPr>
                <w:rFonts w:ascii="Times New Roman" w:hAnsi="Times New Roman"/>
                <w:sz w:val="20"/>
                <w:szCs w:val="20"/>
              </w:rPr>
              <w:t>Middle</w:t>
            </w:r>
          </w:p>
          <w:p w:rsidR="00064C0F" w:rsidRDefault="00064C0F">
            <w:pPr>
              <w:spacing w:line="240" w:lineRule="auto"/>
              <w:jc w:val="center"/>
              <w:rPr>
                <w:rFonts w:ascii="Times New Roman" w:hAnsi="Times New Roman"/>
                <w:sz w:val="20"/>
                <w:szCs w:val="20"/>
              </w:rPr>
            </w:pPr>
            <w:r>
              <w:rPr>
                <w:rFonts w:ascii="Times New Roman" w:hAnsi="Times New Roman"/>
                <w:sz w:val="20"/>
                <w:szCs w:val="20"/>
              </w:rPr>
              <w:t>15 min</w:t>
            </w: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rPr>
                <w:rFonts w:ascii="Times New Roman" w:hAnsi="Times New Roman"/>
                <w:sz w:val="20"/>
                <w:szCs w:val="20"/>
              </w:rPr>
            </w:pPr>
          </w:p>
          <w:p w:rsidR="00064C0F" w:rsidRDefault="00064C0F">
            <w:pPr>
              <w:spacing w:line="240" w:lineRule="auto"/>
              <w:jc w:val="center"/>
              <w:rPr>
                <w:rFonts w:ascii="Times New Roman" w:hAnsi="Times New Roman"/>
                <w:sz w:val="20"/>
                <w:szCs w:val="20"/>
              </w:rPr>
            </w:pPr>
            <w:r>
              <w:rPr>
                <w:rFonts w:ascii="Times New Roman" w:hAnsi="Times New Roman"/>
                <w:sz w:val="20"/>
                <w:szCs w:val="20"/>
              </w:rPr>
              <w:t>15 min</w:t>
            </w: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r>
              <w:rPr>
                <w:rFonts w:ascii="Times New Roman" w:hAnsi="Times New Roman"/>
                <w:sz w:val="20"/>
                <w:szCs w:val="20"/>
              </w:rPr>
              <w:t>5 min</w:t>
            </w: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r>
              <w:rPr>
                <w:rFonts w:ascii="Times New Roman" w:hAnsi="Times New Roman"/>
                <w:sz w:val="20"/>
                <w:szCs w:val="20"/>
              </w:rPr>
              <w:t>15 min</w:t>
            </w: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p>
          <w:p w:rsidR="00064C0F" w:rsidRDefault="00064C0F">
            <w:pPr>
              <w:spacing w:line="240" w:lineRule="auto"/>
              <w:jc w:val="center"/>
              <w:rPr>
                <w:rFonts w:ascii="Times New Roman" w:hAnsi="Times New Roman"/>
                <w:sz w:val="20"/>
                <w:szCs w:val="20"/>
              </w:rPr>
            </w:pPr>
            <w:r>
              <w:rPr>
                <w:rFonts w:ascii="Times New Roman" w:hAnsi="Times New Roman"/>
                <w:sz w:val="20"/>
                <w:szCs w:val="20"/>
              </w:rPr>
              <w:t>15 min</w:t>
            </w:r>
          </w:p>
        </w:tc>
        <w:tc>
          <w:tcPr>
            <w:tcW w:w="2768" w:type="pct"/>
            <w:gridSpan w:val="6"/>
            <w:tcBorders>
              <w:top w:val="single" w:sz="8" w:space="0" w:color="00FFFF"/>
              <w:left w:val="single" w:sz="8" w:space="0" w:color="00FFFF"/>
              <w:bottom w:val="single" w:sz="8" w:space="0" w:color="00FFFF"/>
              <w:right w:val="single" w:sz="8" w:space="0" w:color="00FFFF"/>
            </w:tcBorders>
          </w:tcPr>
          <w:p w:rsidR="00064C0F" w:rsidRDefault="00064C0F">
            <w:pPr>
              <w:autoSpaceDE w:val="0"/>
              <w:autoSpaceDN w:val="0"/>
              <w:adjustRightInd w:val="0"/>
              <w:spacing w:line="240" w:lineRule="auto"/>
              <w:rPr>
                <w:rFonts w:ascii="Times New Roman" w:hAnsi="Times New Roman"/>
                <w:b/>
                <w:sz w:val="20"/>
                <w:szCs w:val="20"/>
                <w:lang w:val="en-US" w:eastAsia="ru-RU"/>
              </w:rPr>
            </w:pPr>
          </w:p>
          <w:p w:rsidR="00064C0F" w:rsidRDefault="00064C0F" w:rsidP="00F722F4">
            <w:pPr>
              <w:numPr>
                <w:ilvl w:val="0"/>
                <w:numId w:val="2"/>
              </w:numPr>
              <w:autoSpaceDE w:val="0"/>
              <w:autoSpaceDN w:val="0"/>
              <w:adjustRightInd w:val="0"/>
              <w:spacing w:line="240" w:lineRule="auto"/>
              <w:rPr>
                <w:rFonts w:ascii="Times New Roman" w:hAnsi="Times New Roman"/>
                <w:i/>
                <w:sz w:val="16"/>
                <w:szCs w:val="16"/>
                <w:lang w:eastAsia="ru-RU"/>
              </w:rPr>
            </w:pPr>
            <w:r>
              <w:rPr>
                <w:rFonts w:ascii="Times New Roman" w:hAnsi="Times New Roman"/>
                <w:b/>
                <w:sz w:val="20"/>
                <w:szCs w:val="20"/>
                <w:lang w:eastAsia="ru-RU"/>
              </w:rPr>
              <w:t>Pre-listening:</w:t>
            </w:r>
            <w:r>
              <w:rPr>
                <w:rFonts w:ascii="Times New Roman" w:hAnsi="Times New Roman"/>
                <w:sz w:val="20"/>
                <w:szCs w:val="20"/>
                <w:lang w:eastAsia="ru-RU"/>
              </w:rPr>
              <w:t xml:space="preserve"> introduce the following words: </w:t>
            </w:r>
            <w:r>
              <w:rPr>
                <w:rFonts w:ascii="Times New Roman" w:hAnsi="Times New Roman"/>
                <w:i/>
                <w:sz w:val="16"/>
                <w:szCs w:val="16"/>
                <w:lang w:eastAsia="ru-RU"/>
              </w:rPr>
              <w:t>contain, it’s recommended, consist of, stay in shape, carbohydrates, beneficial, take into account</w:t>
            </w:r>
          </w:p>
          <w:p w:rsidR="00064C0F" w:rsidRDefault="00064C0F" w:rsidP="00F722F4">
            <w:pPr>
              <w:numPr>
                <w:ilvl w:val="0"/>
                <w:numId w:val="2"/>
              </w:numPr>
              <w:autoSpaceDE w:val="0"/>
              <w:autoSpaceDN w:val="0"/>
              <w:adjustRightInd w:val="0"/>
              <w:spacing w:line="240" w:lineRule="auto"/>
              <w:rPr>
                <w:rFonts w:ascii="Times New Roman" w:hAnsi="Times New Roman"/>
                <w:sz w:val="20"/>
                <w:szCs w:val="20"/>
                <w:lang w:val="en-US" w:eastAsia="ru-RU"/>
              </w:rPr>
            </w:pPr>
            <w:proofErr w:type="gramStart"/>
            <w:r>
              <w:rPr>
                <w:rFonts w:ascii="Times New Roman" w:hAnsi="Times New Roman"/>
                <w:b/>
                <w:sz w:val="20"/>
                <w:szCs w:val="20"/>
                <w:lang w:val="en-US" w:eastAsia="ru-RU"/>
              </w:rPr>
              <w:t>While-listening</w:t>
            </w:r>
            <w:proofErr w:type="gramEnd"/>
            <w:r>
              <w:rPr>
                <w:rFonts w:ascii="Times New Roman" w:hAnsi="Times New Roman"/>
                <w:b/>
                <w:sz w:val="20"/>
                <w:szCs w:val="20"/>
                <w:lang w:val="en-US" w:eastAsia="ru-RU"/>
              </w:rPr>
              <w:t>:</w:t>
            </w:r>
            <w:r>
              <w:rPr>
                <w:rFonts w:ascii="Times New Roman" w:hAnsi="Times New Roman"/>
                <w:sz w:val="20"/>
                <w:szCs w:val="20"/>
                <w:lang w:val="en-US" w:eastAsia="ru-RU"/>
              </w:rPr>
              <w:t xml:space="preserve"> Students read the statements and while listening they decide whether they are true/false/doesn’t say. </w:t>
            </w:r>
          </w:p>
          <w:p w:rsidR="00064C0F" w:rsidRDefault="00064C0F" w:rsidP="00F722F4">
            <w:pPr>
              <w:numPr>
                <w:ilvl w:val="0"/>
                <w:numId w:val="2"/>
              </w:numPr>
              <w:autoSpaceDE w:val="0"/>
              <w:autoSpaceDN w:val="0"/>
              <w:adjustRightInd w:val="0"/>
              <w:spacing w:line="240" w:lineRule="auto"/>
              <w:rPr>
                <w:rFonts w:ascii="Times New Roman" w:hAnsi="Times New Roman"/>
                <w:sz w:val="20"/>
                <w:szCs w:val="20"/>
                <w:lang w:val="en-US" w:eastAsia="ru-RU"/>
              </w:rPr>
            </w:pPr>
            <w:r>
              <w:rPr>
                <w:rFonts w:ascii="Times New Roman" w:hAnsi="Times New Roman"/>
                <w:b/>
                <w:sz w:val="20"/>
                <w:szCs w:val="20"/>
                <w:lang w:val="en-US" w:eastAsia="ru-RU"/>
              </w:rPr>
              <w:t>Post-listening:</w:t>
            </w:r>
            <w:r>
              <w:rPr>
                <w:rFonts w:ascii="Times New Roman" w:hAnsi="Times New Roman"/>
                <w:sz w:val="20"/>
                <w:szCs w:val="20"/>
                <w:lang w:val="en-US" w:eastAsia="ru-RU"/>
              </w:rPr>
              <w:t xml:space="preserve">  students paraphrase the given sentences with the help of the word given in brackets. </w:t>
            </w:r>
          </w:p>
          <w:p w:rsidR="00064C0F" w:rsidRDefault="00064C0F">
            <w:pPr>
              <w:autoSpaceDE w:val="0"/>
              <w:autoSpaceDN w:val="0"/>
              <w:adjustRightInd w:val="0"/>
              <w:spacing w:line="240" w:lineRule="auto"/>
              <w:ind w:left="390"/>
              <w:rPr>
                <w:rFonts w:ascii="Times New Roman" w:hAnsi="Times New Roman"/>
                <w:sz w:val="20"/>
                <w:szCs w:val="20"/>
                <w:lang w:val="en-US" w:eastAsia="ru-RU"/>
              </w:rPr>
            </w:pPr>
          </w:p>
          <w:p w:rsidR="00064C0F" w:rsidRDefault="00064C0F" w:rsidP="00F722F4">
            <w:pPr>
              <w:numPr>
                <w:ilvl w:val="0"/>
                <w:numId w:val="2"/>
              </w:numPr>
              <w:autoSpaceDE w:val="0"/>
              <w:autoSpaceDN w:val="0"/>
              <w:adjustRightInd w:val="0"/>
              <w:spacing w:line="240" w:lineRule="auto"/>
              <w:rPr>
                <w:rFonts w:ascii="Times New Roman" w:hAnsi="Times New Roman"/>
                <w:sz w:val="20"/>
                <w:szCs w:val="20"/>
                <w:lang w:val="en-US" w:eastAsia="ru-RU"/>
              </w:rPr>
            </w:pPr>
            <w:r>
              <w:rPr>
                <w:rFonts w:ascii="Times New Roman" w:hAnsi="Times New Roman"/>
                <w:b/>
                <w:sz w:val="20"/>
                <w:szCs w:val="20"/>
                <w:lang w:val="en-US" w:eastAsia="ru-RU"/>
              </w:rPr>
              <w:t>Reading:</w:t>
            </w:r>
            <w:r>
              <w:rPr>
                <w:rFonts w:ascii="Times New Roman" w:hAnsi="Times New Roman"/>
                <w:sz w:val="20"/>
                <w:szCs w:val="20"/>
                <w:lang w:val="en-US" w:eastAsia="ru-RU"/>
              </w:rPr>
              <w:t xml:space="preserve"> Students read the text and answer the </w:t>
            </w:r>
            <w:proofErr w:type="gramStart"/>
            <w:r>
              <w:rPr>
                <w:rFonts w:ascii="Times New Roman" w:hAnsi="Times New Roman"/>
                <w:sz w:val="20"/>
                <w:szCs w:val="20"/>
                <w:lang w:val="en-US" w:eastAsia="ru-RU"/>
              </w:rPr>
              <w:t>open ended</w:t>
            </w:r>
            <w:proofErr w:type="gramEnd"/>
            <w:r>
              <w:rPr>
                <w:rFonts w:ascii="Times New Roman" w:hAnsi="Times New Roman"/>
                <w:sz w:val="20"/>
                <w:szCs w:val="20"/>
                <w:lang w:val="en-US" w:eastAsia="ru-RU"/>
              </w:rPr>
              <w:t xml:space="preserve"> questions providing full answers. </w:t>
            </w:r>
          </w:p>
          <w:p w:rsidR="00064C0F" w:rsidRDefault="00064C0F">
            <w:pPr>
              <w:pStyle w:val="a6"/>
              <w:ind w:left="0"/>
              <w:rPr>
                <w:rFonts w:ascii="Times New Roman" w:hAnsi="Times New Roman"/>
                <w:b/>
                <w:sz w:val="20"/>
                <w:szCs w:val="20"/>
                <w:u w:val="single"/>
                <w:lang w:val="en-US" w:eastAsia="ru-RU"/>
              </w:rPr>
            </w:pPr>
            <w:r>
              <w:rPr>
                <w:rFonts w:ascii="Times New Roman" w:hAnsi="Times New Roman"/>
                <w:b/>
                <w:sz w:val="20"/>
                <w:u w:val="single"/>
                <w:lang w:val="en-US"/>
              </w:rPr>
              <w:t>Period 2</w:t>
            </w:r>
          </w:p>
          <w:p w:rsidR="00064C0F" w:rsidRDefault="00064C0F" w:rsidP="00F722F4">
            <w:pPr>
              <w:numPr>
                <w:ilvl w:val="0"/>
                <w:numId w:val="2"/>
              </w:numPr>
              <w:autoSpaceDE w:val="0"/>
              <w:autoSpaceDN w:val="0"/>
              <w:adjustRightInd w:val="0"/>
              <w:spacing w:line="240" w:lineRule="auto"/>
              <w:rPr>
                <w:rFonts w:ascii="Times New Roman" w:hAnsi="Times New Roman"/>
                <w:sz w:val="20"/>
                <w:szCs w:val="20"/>
                <w:lang w:val="en-US" w:eastAsia="ru-RU"/>
              </w:rPr>
            </w:pPr>
            <w:r>
              <w:rPr>
                <w:rFonts w:ascii="Times New Roman" w:hAnsi="Times New Roman"/>
                <w:b/>
                <w:sz w:val="20"/>
                <w:szCs w:val="20"/>
                <w:lang w:val="en-US" w:eastAsia="ru-RU"/>
              </w:rPr>
              <w:t>Case study</w:t>
            </w:r>
            <w:r>
              <w:rPr>
                <w:rFonts w:ascii="Times New Roman" w:hAnsi="Times New Roman"/>
                <w:sz w:val="20"/>
                <w:szCs w:val="20"/>
                <w:lang w:val="en-US" w:eastAsia="ru-RU"/>
              </w:rPr>
              <w:t xml:space="preserve"> (Writing and Speaking): </w:t>
            </w:r>
          </w:p>
          <w:p w:rsidR="00064C0F" w:rsidRDefault="00064C0F">
            <w:pPr>
              <w:pStyle w:val="a6"/>
              <w:ind w:left="0"/>
              <w:rPr>
                <w:rFonts w:ascii="Times New Roman" w:hAnsi="Times New Roman"/>
                <w:sz w:val="20"/>
                <w:szCs w:val="20"/>
                <w:lang w:val="en-US" w:eastAsia="ru-RU"/>
              </w:rPr>
            </w:pPr>
            <w:r>
              <w:rPr>
                <w:rFonts w:ascii="Times New Roman" w:hAnsi="Times New Roman"/>
                <w:i/>
                <w:sz w:val="20"/>
                <w:lang w:val="en-US"/>
              </w:rPr>
              <w:t>Step 1.</w:t>
            </w:r>
            <w:r>
              <w:rPr>
                <w:rFonts w:ascii="Times New Roman" w:hAnsi="Times New Roman"/>
                <w:sz w:val="20"/>
                <w:lang w:val="en-US"/>
              </w:rPr>
              <w:t xml:space="preserve"> After students are given an instruction, they are split into pairs and give comments on Kevin’s and </w:t>
            </w:r>
            <w:proofErr w:type="gramStart"/>
            <w:r>
              <w:rPr>
                <w:rFonts w:ascii="Times New Roman" w:hAnsi="Times New Roman"/>
                <w:sz w:val="20"/>
                <w:lang w:val="en-US"/>
              </w:rPr>
              <w:t>Angela’s</w:t>
            </w:r>
            <w:proofErr w:type="gramEnd"/>
            <w:r>
              <w:rPr>
                <w:rFonts w:ascii="Times New Roman" w:hAnsi="Times New Roman"/>
                <w:sz w:val="20"/>
                <w:lang w:val="en-US"/>
              </w:rPr>
              <w:t xml:space="preserve"> eating habit. </w:t>
            </w:r>
          </w:p>
          <w:p w:rsidR="00064C0F" w:rsidRDefault="00064C0F">
            <w:pPr>
              <w:pStyle w:val="a6"/>
              <w:ind w:left="0"/>
              <w:rPr>
                <w:rFonts w:ascii="Times New Roman" w:hAnsi="Times New Roman"/>
                <w:sz w:val="20"/>
                <w:lang w:val="en-US"/>
              </w:rPr>
            </w:pPr>
            <w:r>
              <w:rPr>
                <w:rFonts w:ascii="Times New Roman" w:hAnsi="Times New Roman"/>
                <w:i/>
                <w:sz w:val="20"/>
                <w:lang w:val="en-US"/>
              </w:rPr>
              <w:t xml:space="preserve">Step 2. </w:t>
            </w:r>
            <w:r>
              <w:rPr>
                <w:rFonts w:ascii="Times New Roman" w:hAnsi="Times New Roman"/>
                <w:sz w:val="20"/>
                <w:lang w:val="en-US"/>
              </w:rPr>
              <w:t>Students are regrouped and</w:t>
            </w:r>
            <w:r>
              <w:rPr>
                <w:rFonts w:ascii="Times New Roman" w:hAnsi="Times New Roman"/>
                <w:i/>
                <w:sz w:val="20"/>
                <w:lang w:val="en-US"/>
              </w:rPr>
              <w:t xml:space="preserve"> </w:t>
            </w:r>
            <w:r>
              <w:rPr>
                <w:rFonts w:ascii="Times New Roman" w:hAnsi="Times New Roman"/>
                <w:sz w:val="20"/>
                <w:lang w:val="en-US"/>
              </w:rPr>
              <w:t xml:space="preserve">based on the information from the text they give advice and recommendations to improve Angela’s and </w:t>
            </w:r>
            <w:proofErr w:type="gramStart"/>
            <w:r>
              <w:rPr>
                <w:rFonts w:ascii="Times New Roman" w:hAnsi="Times New Roman"/>
                <w:sz w:val="20"/>
                <w:lang w:val="en-US"/>
              </w:rPr>
              <w:t>Kevin’s</w:t>
            </w:r>
            <w:proofErr w:type="gramEnd"/>
            <w:r>
              <w:rPr>
                <w:rFonts w:ascii="Times New Roman" w:hAnsi="Times New Roman"/>
                <w:sz w:val="20"/>
                <w:lang w:val="en-US"/>
              </w:rPr>
              <w:t xml:space="preserve"> eating habit. Introduce the assessment criteria. </w:t>
            </w:r>
          </w:p>
          <w:p w:rsidR="00064C0F" w:rsidRDefault="00064C0F">
            <w:pPr>
              <w:pStyle w:val="a6"/>
              <w:ind w:left="0"/>
              <w:rPr>
                <w:rFonts w:ascii="Times New Roman" w:hAnsi="Times New Roman"/>
                <w:sz w:val="20"/>
                <w:lang w:val="en-US"/>
              </w:rPr>
            </w:pPr>
            <w:r>
              <w:rPr>
                <w:rFonts w:ascii="Times New Roman" w:hAnsi="Times New Roman"/>
                <w:i/>
                <w:sz w:val="20"/>
                <w:lang w:val="en-US"/>
              </w:rPr>
              <w:t>Step 3.</w:t>
            </w:r>
            <w:r>
              <w:rPr>
                <w:rFonts w:ascii="Times New Roman" w:hAnsi="Times New Roman"/>
                <w:sz w:val="20"/>
                <w:lang w:val="en-US"/>
              </w:rPr>
              <w:t xml:space="preserve"> Students present their solutions, advice in order to help Kevin and Angela eat properly. </w:t>
            </w:r>
          </w:p>
        </w:tc>
        <w:tc>
          <w:tcPr>
            <w:tcW w:w="1524" w:type="pct"/>
            <w:tcBorders>
              <w:top w:val="single" w:sz="8" w:space="0" w:color="00FFFF"/>
              <w:left w:val="single" w:sz="8" w:space="0" w:color="00FFFF"/>
              <w:bottom w:val="single" w:sz="8" w:space="0" w:color="00FFFF"/>
              <w:right w:val="single" w:sz="8" w:space="0" w:color="00FFFF"/>
            </w:tcBorders>
          </w:tcPr>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hyperlink r:id="rId5" w:history="1">
              <w:r>
                <w:rPr>
                  <w:rStyle w:val="a3"/>
                  <w:rFonts w:ascii="Times New Roman" w:hAnsi="Times New Roman"/>
                  <w:sz w:val="20"/>
                  <w:szCs w:val="20"/>
                  <w:lang w:eastAsia="en-GB"/>
                </w:rPr>
                <w:t>https://www.youtube.com/watch?v=0KbA8pFW3tg</w:t>
              </w:r>
            </w:hyperlink>
            <w:r>
              <w:rPr>
                <w:rFonts w:ascii="Times New Roman" w:hAnsi="Times New Roman"/>
                <w:sz w:val="20"/>
                <w:szCs w:val="20"/>
                <w:lang w:eastAsia="en-GB"/>
              </w:rPr>
              <w:t xml:space="preserve"> </w:t>
            </w: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Task 1.1-1.2</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Task 1.3 Slide 4</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Task 2, Slide 5</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Task 3</w:t>
            </w: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Slide 6-7</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Task 3</w:t>
            </w: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Assessment criteria</w:t>
            </w: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Slide 8</w:t>
            </w:r>
          </w:p>
        </w:tc>
      </w:tr>
      <w:tr w:rsidR="00064C0F" w:rsidTr="00064C0F">
        <w:trPr>
          <w:trHeight w:val="460"/>
        </w:trPr>
        <w:tc>
          <w:tcPr>
            <w:tcW w:w="708" w:type="pct"/>
            <w:tcBorders>
              <w:top w:val="single" w:sz="8" w:space="0" w:color="00FFFF"/>
              <w:left w:val="single" w:sz="8" w:space="0" w:color="00FFFF"/>
              <w:bottom w:val="single" w:sz="8" w:space="0" w:color="00FFFF"/>
              <w:right w:val="single" w:sz="8" w:space="0" w:color="00FFFF"/>
            </w:tcBorders>
            <w:hideMark/>
          </w:tcPr>
          <w:p w:rsidR="00064C0F" w:rsidRDefault="00064C0F">
            <w:pPr>
              <w:spacing w:line="240" w:lineRule="auto"/>
              <w:jc w:val="center"/>
              <w:rPr>
                <w:rFonts w:ascii="Times New Roman" w:hAnsi="Times New Roman"/>
                <w:sz w:val="20"/>
                <w:szCs w:val="20"/>
              </w:rPr>
            </w:pPr>
            <w:r>
              <w:rPr>
                <w:rFonts w:ascii="Times New Roman" w:hAnsi="Times New Roman"/>
                <w:sz w:val="20"/>
                <w:szCs w:val="20"/>
              </w:rPr>
              <w:t>End</w:t>
            </w:r>
          </w:p>
          <w:p w:rsidR="00064C0F" w:rsidRDefault="00064C0F">
            <w:pPr>
              <w:widowControl/>
              <w:spacing w:line="240" w:lineRule="auto"/>
              <w:jc w:val="center"/>
              <w:rPr>
                <w:rFonts w:ascii="Times New Roman" w:hAnsi="Times New Roman"/>
                <w:sz w:val="20"/>
                <w:szCs w:val="20"/>
              </w:rPr>
            </w:pPr>
            <w:r>
              <w:rPr>
                <w:rFonts w:ascii="Times New Roman" w:hAnsi="Times New Roman"/>
                <w:sz w:val="20"/>
                <w:szCs w:val="20"/>
              </w:rPr>
              <w:t>5 min</w:t>
            </w:r>
          </w:p>
        </w:tc>
        <w:tc>
          <w:tcPr>
            <w:tcW w:w="2768" w:type="pct"/>
            <w:gridSpan w:val="6"/>
            <w:tcBorders>
              <w:top w:val="single" w:sz="8" w:space="0" w:color="00FFFF"/>
              <w:left w:val="single" w:sz="8" w:space="0" w:color="00FFFF"/>
              <w:bottom w:val="single" w:sz="8" w:space="0" w:color="00FFFF"/>
              <w:right w:val="single" w:sz="8" w:space="0" w:color="00FFFF"/>
            </w:tcBorders>
            <w:hideMark/>
          </w:tcPr>
          <w:p w:rsidR="00064C0F" w:rsidRDefault="00064C0F">
            <w:pPr>
              <w:spacing w:line="240" w:lineRule="auto"/>
              <w:rPr>
                <w:rFonts w:ascii="Times New Roman" w:hAnsi="Times New Roman"/>
                <w:b/>
                <w:sz w:val="20"/>
                <w:szCs w:val="20"/>
                <w:lang w:eastAsia="ru-RU"/>
              </w:rPr>
            </w:pPr>
            <w:r>
              <w:rPr>
                <w:rFonts w:ascii="Times New Roman" w:hAnsi="Times New Roman"/>
                <w:b/>
                <w:sz w:val="20"/>
                <w:szCs w:val="20"/>
                <w:lang w:val="en-US"/>
              </w:rPr>
              <w:t xml:space="preserve">The Plenary </w:t>
            </w:r>
            <w:r>
              <w:rPr>
                <w:rFonts w:ascii="Times New Roman" w:hAnsi="Times New Roman"/>
                <w:b/>
                <w:sz w:val="20"/>
                <w:szCs w:val="20"/>
                <w:lang w:eastAsia="ru-RU"/>
              </w:rPr>
              <w:t xml:space="preserve">(I): </w:t>
            </w:r>
          </w:p>
          <w:p w:rsidR="00064C0F" w:rsidRDefault="00064C0F">
            <w:pPr>
              <w:spacing w:line="240" w:lineRule="auto"/>
              <w:rPr>
                <w:rFonts w:ascii="Times New Roman" w:hAnsi="Times New Roman"/>
                <w:sz w:val="20"/>
                <w:szCs w:val="20"/>
                <w:lang w:eastAsia="ru-RU"/>
              </w:rPr>
            </w:pPr>
            <w:r>
              <w:rPr>
                <w:rFonts w:ascii="Times New Roman" w:hAnsi="Times New Roman"/>
                <w:b/>
                <w:sz w:val="20"/>
                <w:szCs w:val="20"/>
                <w:lang w:eastAsia="ru-RU"/>
              </w:rPr>
              <w:t>head</w:t>
            </w:r>
            <w:r>
              <w:rPr>
                <w:rFonts w:ascii="Times New Roman" w:hAnsi="Times New Roman"/>
                <w:sz w:val="20"/>
                <w:szCs w:val="20"/>
                <w:lang w:eastAsia="ru-RU"/>
              </w:rPr>
              <w:t xml:space="preserve"> – something that has made you think, </w:t>
            </w:r>
          </w:p>
          <w:p w:rsidR="00064C0F" w:rsidRDefault="00064C0F">
            <w:pPr>
              <w:spacing w:line="240" w:lineRule="auto"/>
              <w:rPr>
                <w:rFonts w:ascii="Times New Roman" w:hAnsi="Times New Roman"/>
                <w:sz w:val="20"/>
                <w:szCs w:val="20"/>
                <w:lang w:eastAsia="ru-RU"/>
              </w:rPr>
            </w:pPr>
            <w:r>
              <w:rPr>
                <w:rFonts w:ascii="Times New Roman" w:hAnsi="Times New Roman"/>
                <w:b/>
                <w:sz w:val="20"/>
                <w:szCs w:val="20"/>
                <w:lang w:eastAsia="ru-RU"/>
              </w:rPr>
              <w:t>heart</w:t>
            </w:r>
            <w:r>
              <w:rPr>
                <w:rFonts w:ascii="Times New Roman" w:hAnsi="Times New Roman"/>
                <w:sz w:val="20"/>
                <w:szCs w:val="20"/>
                <w:lang w:eastAsia="ru-RU"/>
              </w:rPr>
              <w:t xml:space="preserve"> – something you have felt about the topic, </w:t>
            </w:r>
          </w:p>
          <w:p w:rsidR="00064C0F" w:rsidRDefault="00064C0F">
            <w:pPr>
              <w:spacing w:line="240" w:lineRule="auto"/>
              <w:rPr>
                <w:rFonts w:ascii="Times New Roman" w:hAnsi="Times New Roman"/>
                <w:sz w:val="20"/>
                <w:szCs w:val="20"/>
                <w:lang w:eastAsia="ru-RU"/>
              </w:rPr>
            </w:pPr>
            <w:proofErr w:type="gramStart"/>
            <w:r>
              <w:rPr>
                <w:rFonts w:ascii="Times New Roman" w:hAnsi="Times New Roman"/>
                <w:b/>
                <w:sz w:val="20"/>
                <w:szCs w:val="20"/>
                <w:lang w:eastAsia="ru-RU"/>
              </w:rPr>
              <w:t>bin</w:t>
            </w:r>
            <w:proofErr w:type="gramEnd"/>
            <w:r>
              <w:rPr>
                <w:rFonts w:ascii="Times New Roman" w:hAnsi="Times New Roman"/>
                <w:b/>
                <w:sz w:val="20"/>
                <w:szCs w:val="20"/>
                <w:lang w:eastAsia="ru-RU"/>
              </w:rPr>
              <w:t xml:space="preserve"> –</w:t>
            </w:r>
            <w:r>
              <w:rPr>
                <w:rFonts w:ascii="Times New Roman" w:hAnsi="Times New Roman"/>
                <w:sz w:val="20"/>
                <w:szCs w:val="20"/>
                <w:lang w:eastAsia="ru-RU"/>
              </w:rPr>
              <w:t xml:space="preserve"> something you didn’t find interesting about the topic, </w:t>
            </w:r>
            <w:r>
              <w:rPr>
                <w:rFonts w:ascii="Times New Roman" w:hAnsi="Times New Roman"/>
                <w:b/>
                <w:sz w:val="20"/>
                <w:szCs w:val="20"/>
                <w:lang w:eastAsia="ru-RU"/>
              </w:rPr>
              <w:t xml:space="preserve">bag </w:t>
            </w:r>
            <w:r>
              <w:rPr>
                <w:rFonts w:ascii="Times New Roman" w:hAnsi="Times New Roman"/>
                <w:sz w:val="20"/>
                <w:szCs w:val="20"/>
                <w:lang w:eastAsia="ru-RU"/>
              </w:rPr>
              <w:t>– something you remember and take away from the lesson.</w:t>
            </w:r>
          </w:p>
        </w:tc>
        <w:tc>
          <w:tcPr>
            <w:tcW w:w="1524" w:type="pct"/>
            <w:tcBorders>
              <w:top w:val="single" w:sz="8" w:space="0" w:color="00FFFF"/>
              <w:left w:val="single" w:sz="8" w:space="0" w:color="00FFFF"/>
              <w:bottom w:val="single" w:sz="8" w:space="0" w:color="00FFFF"/>
              <w:right w:val="single" w:sz="8" w:space="0" w:color="00FFFF"/>
            </w:tcBorders>
          </w:tcPr>
          <w:p w:rsidR="00064C0F" w:rsidRDefault="00064C0F">
            <w:pPr>
              <w:widowControl/>
              <w:spacing w:line="240" w:lineRule="auto"/>
              <w:rPr>
                <w:rFonts w:ascii="Times New Roman" w:hAnsi="Times New Roman"/>
                <w:sz w:val="20"/>
                <w:szCs w:val="20"/>
                <w:lang w:eastAsia="en-GB"/>
              </w:rPr>
            </w:pPr>
          </w:p>
          <w:p w:rsidR="00064C0F" w:rsidRDefault="00064C0F">
            <w:pPr>
              <w:widowControl/>
              <w:spacing w:line="240" w:lineRule="auto"/>
              <w:jc w:val="center"/>
              <w:rPr>
                <w:rFonts w:ascii="Times New Roman" w:hAnsi="Times New Roman"/>
                <w:sz w:val="20"/>
                <w:szCs w:val="20"/>
                <w:lang w:eastAsia="en-GB"/>
              </w:rPr>
            </w:pPr>
            <w:r>
              <w:rPr>
                <w:rFonts w:ascii="Times New Roman" w:hAnsi="Times New Roman"/>
                <w:sz w:val="20"/>
                <w:szCs w:val="20"/>
                <w:lang w:eastAsia="en-GB"/>
              </w:rPr>
              <w:t>Slide 9</w:t>
            </w:r>
          </w:p>
          <w:p w:rsidR="00064C0F" w:rsidRDefault="00064C0F">
            <w:pPr>
              <w:widowControl/>
              <w:spacing w:line="240" w:lineRule="auto"/>
              <w:jc w:val="center"/>
              <w:rPr>
                <w:rFonts w:ascii="Times New Roman" w:hAnsi="Times New Roman"/>
                <w:sz w:val="20"/>
                <w:szCs w:val="20"/>
                <w:lang w:eastAsia="en-GB"/>
              </w:rPr>
            </w:pPr>
          </w:p>
        </w:tc>
      </w:tr>
      <w:tr w:rsidR="00064C0F" w:rsidTr="00064C0F">
        <w:trPr>
          <w:trHeight w:val="471"/>
        </w:trPr>
        <w:tc>
          <w:tcPr>
            <w:tcW w:w="5000" w:type="pct"/>
            <w:gridSpan w:val="8"/>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120" w:after="120" w:line="240" w:lineRule="auto"/>
              <w:rPr>
                <w:rFonts w:ascii="Times New Roman" w:hAnsi="Times New Roman"/>
                <w:sz w:val="20"/>
                <w:szCs w:val="20"/>
                <w:lang w:eastAsia="en-GB"/>
              </w:rPr>
            </w:pPr>
            <w:r>
              <w:rPr>
                <w:rFonts w:ascii="Times New Roman" w:hAnsi="Times New Roman"/>
                <w:sz w:val="20"/>
                <w:szCs w:val="20"/>
                <w:lang w:eastAsia="en-GB"/>
              </w:rPr>
              <w:t>Additional information</w:t>
            </w:r>
          </w:p>
        </w:tc>
      </w:tr>
      <w:tr w:rsidR="00064C0F" w:rsidTr="00064C0F">
        <w:trPr>
          <w:trHeight w:hRule="exact" w:val="1021"/>
        </w:trPr>
        <w:tc>
          <w:tcPr>
            <w:tcW w:w="1175" w:type="pct"/>
            <w:gridSpan w:val="3"/>
            <w:tcBorders>
              <w:top w:val="single" w:sz="8" w:space="0" w:color="00FFFF"/>
              <w:left w:val="single" w:sz="8" w:space="0" w:color="00FFFF"/>
              <w:bottom w:val="single" w:sz="8" w:space="0" w:color="00FFFF"/>
              <w:right w:val="single" w:sz="8" w:space="0" w:color="00FFFF"/>
            </w:tcBorders>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Differentiation – how do you plan to give more support? How do you plan to challenge the more able learners?</w:t>
            </w:r>
          </w:p>
          <w:p w:rsidR="00064C0F" w:rsidRDefault="00064C0F">
            <w:pPr>
              <w:widowControl/>
              <w:spacing w:before="60" w:after="60" w:line="240" w:lineRule="auto"/>
              <w:jc w:val="center"/>
              <w:rPr>
                <w:rFonts w:ascii="Times New Roman" w:hAnsi="Times New Roman"/>
                <w:sz w:val="20"/>
                <w:szCs w:val="20"/>
                <w:lang w:eastAsia="en-GB"/>
              </w:rPr>
            </w:pPr>
          </w:p>
        </w:tc>
        <w:tc>
          <w:tcPr>
            <w:tcW w:w="1076" w:type="pct"/>
            <w:gridSpan w:val="2"/>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Assessment – how are you planning to check learners’ learning?</w:t>
            </w:r>
          </w:p>
        </w:tc>
        <w:tc>
          <w:tcPr>
            <w:tcW w:w="2749" w:type="pct"/>
            <w:gridSpan w:val="3"/>
            <w:tcBorders>
              <w:top w:val="single" w:sz="8" w:space="0" w:color="00FFFF"/>
              <w:left w:val="single" w:sz="8" w:space="0" w:color="00FFFF"/>
              <w:bottom w:val="single" w:sz="8" w:space="0" w:color="00FFFF"/>
              <w:right w:val="single" w:sz="8" w:space="0" w:color="00FFFF"/>
            </w:tcBorders>
            <w:hideMark/>
          </w:tcPr>
          <w:p w:rsidR="00064C0F" w:rsidRDefault="00064C0F">
            <w:pPr>
              <w:widowControl/>
              <w:spacing w:before="60" w:after="60" w:line="240" w:lineRule="auto"/>
              <w:jc w:val="center"/>
              <w:rPr>
                <w:rFonts w:ascii="Times New Roman" w:hAnsi="Times New Roman"/>
                <w:sz w:val="20"/>
                <w:szCs w:val="20"/>
                <w:lang w:eastAsia="en-GB"/>
              </w:rPr>
            </w:pPr>
            <w:r>
              <w:rPr>
                <w:rFonts w:ascii="Times New Roman" w:hAnsi="Times New Roman"/>
                <w:sz w:val="20"/>
                <w:szCs w:val="20"/>
                <w:lang w:eastAsia="en-GB"/>
              </w:rPr>
              <w:t>Health and safety check</w:t>
            </w:r>
            <w:r>
              <w:rPr>
                <w:rFonts w:ascii="Times New Roman" w:hAnsi="Times New Roman"/>
                <w:sz w:val="20"/>
                <w:szCs w:val="20"/>
                <w:lang w:eastAsia="en-GB"/>
              </w:rPr>
              <w:br/>
            </w:r>
          </w:p>
        </w:tc>
      </w:tr>
      <w:tr w:rsidR="00064C0F" w:rsidRPr="00064C0F" w:rsidTr="00064C0F">
        <w:trPr>
          <w:trHeight w:val="896"/>
        </w:trPr>
        <w:tc>
          <w:tcPr>
            <w:tcW w:w="1175" w:type="pct"/>
            <w:gridSpan w:val="3"/>
            <w:tcBorders>
              <w:top w:val="single" w:sz="8" w:space="0" w:color="00FFFF"/>
              <w:left w:val="single" w:sz="8" w:space="0" w:color="00FFFF"/>
              <w:bottom w:val="single" w:sz="8" w:space="0" w:color="00FFFF"/>
              <w:right w:val="single" w:sz="8" w:space="0" w:color="00FFFF"/>
            </w:tcBorders>
          </w:tcPr>
          <w:p w:rsidR="00064C0F" w:rsidRDefault="00064C0F">
            <w:pPr>
              <w:widowControl/>
              <w:spacing w:line="240" w:lineRule="auto"/>
              <w:ind w:left="360"/>
              <w:jc w:val="both"/>
              <w:rPr>
                <w:rFonts w:ascii="Times New Roman" w:hAnsi="Times New Roman"/>
                <w:b/>
                <w:sz w:val="20"/>
                <w:szCs w:val="20"/>
                <w:lang w:eastAsia="en-GB"/>
              </w:rPr>
            </w:pPr>
            <w:r>
              <w:rPr>
                <w:rFonts w:ascii="Times New Roman" w:hAnsi="Times New Roman"/>
                <w:b/>
                <w:sz w:val="20"/>
                <w:szCs w:val="20"/>
                <w:lang w:eastAsia="en-GB"/>
              </w:rPr>
              <w:t>Differentiation:</w:t>
            </w:r>
          </w:p>
          <w:p w:rsidR="00064C0F" w:rsidRDefault="00064C0F" w:rsidP="00F722F4">
            <w:pPr>
              <w:numPr>
                <w:ilvl w:val="0"/>
                <w:numId w:val="3"/>
              </w:numPr>
              <w:spacing w:line="360" w:lineRule="auto"/>
              <w:rPr>
                <w:rFonts w:ascii="Times New Roman" w:hAnsi="Times New Roman"/>
                <w:sz w:val="20"/>
                <w:szCs w:val="20"/>
                <w:lang w:eastAsia="en-GB"/>
              </w:rPr>
            </w:pPr>
            <w:r>
              <w:rPr>
                <w:rFonts w:ascii="Times New Roman" w:hAnsi="Times New Roman"/>
                <w:sz w:val="20"/>
                <w:szCs w:val="20"/>
                <w:lang w:eastAsia="en-GB"/>
              </w:rPr>
              <w:t>Pair work;</w:t>
            </w:r>
          </w:p>
          <w:p w:rsidR="00064C0F" w:rsidRDefault="00064C0F" w:rsidP="00F722F4">
            <w:pPr>
              <w:numPr>
                <w:ilvl w:val="0"/>
                <w:numId w:val="3"/>
              </w:numPr>
              <w:spacing w:line="360" w:lineRule="auto"/>
              <w:rPr>
                <w:rFonts w:ascii="Times New Roman" w:hAnsi="Times New Roman"/>
                <w:sz w:val="20"/>
                <w:szCs w:val="20"/>
                <w:lang w:eastAsia="en-GB"/>
              </w:rPr>
            </w:pPr>
            <w:r>
              <w:rPr>
                <w:rFonts w:ascii="Times New Roman" w:hAnsi="Times New Roman"/>
                <w:sz w:val="20"/>
                <w:szCs w:val="20"/>
                <w:lang w:eastAsia="en-GB"/>
              </w:rPr>
              <w:t xml:space="preserve">Group work; </w:t>
            </w:r>
          </w:p>
          <w:p w:rsidR="00064C0F" w:rsidRDefault="00064C0F" w:rsidP="00F722F4">
            <w:pPr>
              <w:numPr>
                <w:ilvl w:val="0"/>
                <w:numId w:val="3"/>
              </w:numPr>
              <w:spacing w:line="360" w:lineRule="auto"/>
              <w:rPr>
                <w:rFonts w:ascii="Times New Roman" w:hAnsi="Times New Roman"/>
                <w:sz w:val="20"/>
                <w:szCs w:val="20"/>
                <w:lang w:eastAsia="en-GB"/>
              </w:rPr>
            </w:pPr>
            <w:r>
              <w:rPr>
                <w:rFonts w:ascii="Times New Roman" w:hAnsi="Times New Roman"/>
                <w:sz w:val="20"/>
                <w:szCs w:val="20"/>
                <w:lang w:eastAsia="en-GB"/>
              </w:rPr>
              <w:lastRenderedPageBreak/>
              <w:t>Teacher’s support</w:t>
            </w:r>
          </w:p>
          <w:p w:rsidR="00064C0F" w:rsidRDefault="00064C0F" w:rsidP="00F722F4">
            <w:pPr>
              <w:numPr>
                <w:ilvl w:val="0"/>
                <w:numId w:val="3"/>
              </w:numPr>
              <w:spacing w:line="360" w:lineRule="auto"/>
              <w:rPr>
                <w:rFonts w:ascii="Times New Roman" w:hAnsi="Times New Roman"/>
                <w:sz w:val="20"/>
                <w:szCs w:val="20"/>
                <w:lang w:eastAsia="en-GB"/>
              </w:rPr>
            </w:pPr>
            <w:r>
              <w:rPr>
                <w:rFonts w:ascii="Times New Roman" w:hAnsi="Times New Roman"/>
                <w:sz w:val="20"/>
                <w:szCs w:val="20"/>
                <w:lang w:eastAsia="en-GB"/>
              </w:rPr>
              <w:t>By outcome</w:t>
            </w:r>
          </w:p>
          <w:p w:rsidR="00064C0F" w:rsidRDefault="00064C0F" w:rsidP="00F722F4">
            <w:pPr>
              <w:numPr>
                <w:ilvl w:val="0"/>
                <w:numId w:val="3"/>
              </w:numPr>
              <w:spacing w:line="360" w:lineRule="auto"/>
              <w:rPr>
                <w:rFonts w:ascii="Times New Roman" w:hAnsi="Times New Roman"/>
                <w:sz w:val="20"/>
                <w:szCs w:val="20"/>
                <w:lang w:eastAsia="en-GB"/>
              </w:rPr>
            </w:pPr>
            <w:r>
              <w:rPr>
                <w:rFonts w:ascii="Times New Roman" w:hAnsi="Times New Roman"/>
                <w:sz w:val="20"/>
                <w:szCs w:val="20"/>
                <w:lang w:eastAsia="en-GB"/>
              </w:rPr>
              <w:t>By task</w:t>
            </w:r>
          </w:p>
          <w:p w:rsidR="00064C0F" w:rsidRDefault="00064C0F">
            <w:pPr>
              <w:widowControl/>
              <w:spacing w:before="60" w:after="60" w:line="240" w:lineRule="auto"/>
              <w:ind w:left="3"/>
              <w:contextualSpacing/>
              <w:jc w:val="both"/>
              <w:rPr>
                <w:rFonts w:ascii="Times New Roman" w:hAnsi="Times New Roman"/>
                <w:bCs/>
                <w:i/>
                <w:sz w:val="20"/>
                <w:szCs w:val="20"/>
              </w:rPr>
            </w:pPr>
          </w:p>
        </w:tc>
        <w:tc>
          <w:tcPr>
            <w:tcW w:w="1076" w:type="pct"/>
            <w:gridSpan w:val="2"/>
            <w:tcBorders>
              <w:top w:val="single" w:sz="8" w:space="0" w:color="00FFFF"/>
              <w:left w:val="single" w:sz="8" w:space="0" w:color="00FFFF"/>
              <w:bottom w:val="single" w:sz="8" w:space="0" w:color="00FFFF"/>
              <w:right w:val="single" w:sz="8" w:space="0" w:color="00FFFF"/>
            </w:tcBorders>
            <w:hideMark/>
          </w:tcPr>
          <w:p w:rsidR="00064C0F" w:rsidRDefault="00064C0F" w:rsidP="00F722F4">
            <w:pPr>
              <w:numPr>
                <w:ilvl w:val="0"/>
                <w:numId w:val="4"/>
              </w:numPr>
              <w:spacing w:before="60" w:line="240" w:lineRule="auto"/>
              <w:rPr>
                <w:rFonts w:ascii="Times New Roman" w:hAnsi="Times New Roman"/>
                <w:sz w:val="20"/>
                <w:szCs w:val="20"/>
                <w:lang w:eastAsia="en-GB"/>
              </w:rPr>
            </w:pPr>
            <w:r>
              <w:rPr>
                <w:rFonts w:ascii="Times New Roman" w:hAnsi="Times New Roman"/>
                <w:sz w:val="20"/>
                <w:szCs w:val="20"/>
                <w:lang w:eastAsia="en-GB"/>
              </w:rPr>
              <w:lastRenderedPageBreak/>
              <w:t>Observing;</w:t>
            </w:r>
          </w:p>
          <w:p w:rsidR="00064C0F" w:rsidRDefault="00064C0F" w:rsidP="00F722F4">
            <w:pPr>
              <w:numPr>
                <w:ilvl w:val="0"/>
                <w:numId w:val="4"/>
              </w:numPr>
              <w:spacing w:before="60" w:line="240" w:lineRule="auto"/>
              <w:rPr>
                <w:rFonts w:ascii="Times New Roman" w:hAnsi="Times New Roman"/>
                <w:sz w:val="20"/>
                <w:szCs w:val="20"/>
                <w:lang w:eastAsia="en-GB"/>
              </w:rPr>
            </w:pPr>
            <w:r>
              <w:rPr>
                <w:rFonts w:ascii="Times New Roman" w:hAnsi="Times New Roman"/>
                <w:sz w:val="20"/>
                <w:szCs w:val="20"/>
                <w:lang w:eastAsia="en-GB"/>
              </w:rPr>
              <w:t>Feedbacks;</w:t>
            </w:r>
          </w:p>
        </w:tc>
        <w:tc>
          <w:tcPr>
            <w:tcW w:w="2749" w:type="pct"/>
            <w:gridSpan w:val="3"/>
            <w:tcBorders>
              <w:top w:val="single" w:sz="8" w:space="0" w:color="00FFFF"/>
              <w:left w:val="single" w:sz="8" w:space="0" w:color="00FFFF"/>
              <w:bottom w:val="single" w:sz="8" w:space="0" w:color="00FFFF"/>
              <w:right w:val="single" w:sz="8" w:space="0" w:color="00FFFF"/>
            </w:tcBorders>
          </w:tcPr>
          <w:p w:rsidR="00064C0F" w:rsidRDefault="00064C0F">
            <w:pPr>
              <w:spacing w:before="60" w:after="60"/>
              <w:jc w:val="center"/>
              <w:rPr>
                <w:rFonts w:ascii="Times New Roman" w:hAnsi="Times New Roman"/>
                <w:sz w:val="20"/>
                <w:szCs w:val="20"/>
              </w:rPr>
            </w:pPr>
            <w:r>
              <w:rPr>
                <w:rFonts w:ascii="Times New Roman" w:hAnsi="Times New Roman"/>
                <w:sz w:val="20"/>
                <w:szCs w:val="20"/>
              </w:rPr>
              <w:t>Breaks and physical activities used.</w:t>
            </w:r>
          </w:p>
          <w:p w:rsidR="00064C0F" w:rsidRDefault="00064C0F">
            <w:pPr>
              <w:spacing w:before="60" w:after="60"/>
              <w:rPr>
                <w:rFonts w:ascii="Times New Roman" w:hAnsi="Times New Roman"/>
                <w:bCs/>
                <w:i/>
                <w:sz w:val="20"/>
                <w:szCs w:val="20"/>
              </w:rPr>
            </w:pPr>
          </w:p>
        </w:tc>
      </w:tr>
      <w:tr w:rsidR="00064C0F" w:rsidRPr="00064C0F" w:rsidTr="00064C0F">
        <w:trPr>
          <w:cantSplit/>
          <w:trHeight w:hRule="exact" w:val="2268"/>
        </w:trPr>
        <w:tc>
          <w:tcPr>
            <w:tcW w:w="1175" w:type="pct"/>
            <w:gridSpan w:val="3"/>
            <w:vMerge w:val="restart"/>
            <w:tcBorders>
              <w:top w:val="single" w:sz="8" w:space="0" w:color="00FFFF"/>
              <w:left w:val="single" w:sz="8" w:space="0" w:color="00FFFF"/>
              <w:bottom w:val="single" w:sz="8" w:space="0" w:color="00FFFF"/>
              <w:right w:val="single" w:sz="8" w:space="0" w:color="00FFFF"/>
            </w:tcBorders>
          </w:tcPr>
          <w:p w:rsidR="00064C0F" w:rsidRDefault="00064C0F">
            <w:pPr>
              <w:rPr>
                <w:rFonts w:ascii="Times New Roman" w:hAnsi="Times New Roman"/>
                <w:sz w:val="20"/>
                <w:szCs w:val="20"/>
              </w:rPr>
            </w:pPr>
            <w:r>
              <w:rPr>
                <w:rFonts w:ascii="Times New Roman" w:hAnsi="Times New Roman"/>
                <w:sz w:val="20"/>
                <w:szCs w:val="20"/>
              </w:rPr>
              <w:lastRenderedPageBreak/>
              <w:t>Reflection</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r>
              <w:rPr>
                <w:rFonts w:ascii="Times New Roman" w:hAnsi="Times New Roman"/>
                <w:sz w:val="20"/>
                <w:szCs w:val="20"/>
              </w:rPr>
              <w:t xml:space="preserve">Were the lesson objectives/learning objectives realistic? Did all learners achieve the LO? </w:t>
            </w:r>
          </w:p>
          <w:p w:rsidR="00064C0F" w:rsidRDefault="00064C0F">
            <w:pPr>
              <w:rPr>
                <w:rFonts w:ascii="Times New Roman" w:hAnsi="Times New Roman"/>
                <w:sz w:val="20"/>
                <w:szCs w:val="20"/>
              </w:rPr>
            </w:pPr>
            <w:r>
              <w:rPr>
                <w:rFonts w:ascii="Times New Roman" w:hAnsi="Times New Roman"/>
                <w:sz w:val="20"/>
                <w:szCs w:val="20"/>
              </w:rPr>
              <w:t>If not, why?</w:t>
            </w:r>
          </w:p>
          <w:p w:rsidR="00064C0F" w:rsidRDefault="00064C0F">
            <w:pPr>
              <w:rPr>
                <w:rFonts w:ascii="Times New Roman" w:hAnsi="Times New Roman"/>
                <w:sz w:val="20"/>
                <w:szCs w:val="20"/>
              </w:rPr>
            </w:pPr>
            <w:r>
              <w:rPr>
                <w:rFonts w:ascii="Times New Roman" w:hAnsi="Times New Roman"/>
                <w:sz w:val="20"/>
                <w:szCs w:val="20"/>
              </w:rPr>
              <w:t xml:space="preserve">Did my planned differentiation work well? </w:t>
            </w:r>
          </w:p>
          <w:p w:rsidR="00064C0F" w:rsidRDefault="00064C0F">
            <w:pPr>
              <w:rPr>
                <w:rFonts w:ascii="Times New Roman" w:hAnsi="Times New Roman"/>
                <w:sz w:val="20"/>
                <w:szCs w:val="20"/>
              </w:rPr>
            </w:pPr>
            <w:r>
              <w:rPr>
                <w:rFonts w:ascii="Times New Roman" w:hAnsi="Times New Roman"/>
                <w:sz w:val="20"/>
                <w:szCs w:val="20"/>
              </w:rPr>
              <w:t xml:space="preserve">Did I stick to timings? </w:t>
            </w:r>
          </w:p>
          <w:p w:rsidR="00064C0F" w:rsidRDefault="00064C0F">
            <w:pPr>
              <w:rPr>
                <w:rFonts w:ascii="Times New Roman" w:hAnsi="Times New Roman"/>
                <w:sz w:val="20"/>
                <w:szCs w:val="20"/>
              </w:rPr>
            </w:pPr>
            <w:r>
              <w:rPr>
                <w:rFonts w:ascii="Times New Roman" w:hAnsi="Times New Roman"/>
                <w:sz w:val="20"/>
                <w:szCs w:val="20"/>
              </w:rPr>
              <w:t>What changes did I make from my plan and why?</w:t>
            </w:r>
          </w:p>
          <w:p w:rsidR="00064C0F" w:rsidRDefault="00064C0F">
            <w:pPr>
              <w:rPr>
                <w:rFonts w:ascii="Times New Roman" w:hAnsi="Times New Roman"/>
                <w:sz w:val="20"/>
                <w:szCs w:val="20"/>
              </w:rPr>
            </w:pPr>
          </w:p>
        </w:tc>
        <w:tc>
          <w:tcPr>
            <w:tcW w:w="3825" w:type="pct"/>
            <w:gridSpan w:val="5"/>
            <w:tcBorders>
              <w:top w:val="single" w:sz="8" w:space="0" w:color="00FFFF"/>
              <w:left w:val="single" w:sz="8" w:space="0" w:color="00FFFF"/>
              <w:bottom w:val="single" w:sz="8" w:space="0" w:color="00FFFF"/>
              <w:right w:val="single" w:sz="8" w:space="0" w:color="00FFFF"/>
            </w:tcBorders>
            <w:hideMark/>
          </w:tcPr>
          <w:p w:rsidR="00064C0F" w:rsidRDefault="00064C0F">
            <w:pPr>
              <w:rPr>
                <w:rFonts w:ascii="Times New Roman" w:hAnsi="Times New Roman"/>
                <w:sz w:val="20"/>
                <w:szCs w:val="20"/>
                <w:lang w:val="en-US"/>
              </w:rPr>
            </w:pPr>
            <w:r>
              <w:rPr>
                <w:rFonts w:ascii="Times New Roman" w:hAnsi="Times New Roman"/>
                <w:sz w:val="20"/>
                <w:szCs w:val="20"/>
              </w:rPr>
              <w:t xml:space="preserve">Use the space below to reflect on your lesson. Answer the most relevant questions from the box on the left about your lesson. </w:t>
            </w:r>
          </w:p>
        </w:tc>
      </w:tr>
      <w:tr w:rsidR="00064C0F" w:rsidRPr="00064C0F" w:rsidTr="00064C0F">
        <w:trPr>
          <w:cantSplit/>
          <w:trHeight w:val="1356"/>
        </w:trPr>
        <w:tc>
          <w:tcPr>
            <w:tcW w:w="0" w:type="auto"/>
            <w:gridSpan w:val="3"/>
            <w:vMerge/>
            <w:tcBorders>
              <w:top w:val="single" w:sz="8" w:space="0" w:color="00FFFF"/>
              <w:left w:val="single" w:sz="8" w:space="0" w:color="00FFFF"/>
              <w:bottom w:val="single" w:sz="8" w:space="0" w:color="00FFFF"/>
              <w:right w:val="single" w:sz="8" w:space="0" w:color="00FFFF"/>
            </w:tcBorders>
            <w:vAlign w:val="center"/>
            <w:hideMark/>
          </w:tcPr>
          <w:p w:rsidR="00064C0F" w:rsidRDefault="00064C0F">
            <w:pPr>
              <w:widowControl/>
              <w:spacing w:line="240" w:lineRule="auto"/>
              <w:rPr>
                <w:rFonts w:ascii="Times New Roman" w:hAnsi="Times New Roman"/>
                <w:sz w:val="20"/>
                <w:szCs w:val="20"/>
              </w:rPr>
            </w:pPr>
          </w:p>
        </w:tc>
        <w:tc>
          <w:tcPr>
            <w:tcW w:w="3825" w:type="pct"/>
            <w:gridSpan w:val="5"/>
            <w:tcBorders>
              <w:top w:val="single" w:sz="8" w:space="0" w:color="00FFFF"/>
              <w:left w:val="single" w:sz="8" w:space="0" w:color="00FFFF"/>
              <w:bottom w:val="single" w:sz="8" w:space="0" w:color="00FFFF"/>
              <w:right w:val="single" w:sz="8" w:space="0" w:color="00FFFF"/>
            </w:tcBorders>
          </w:tcPr>
          <w:p w:rsidR="00064C0F" w:rsidRDefault="00064C0F">
            <w:pPr>
              <w:widowControl/>
              <w:spacing w:line="240" w:lineRule="auto"/>
              <w:rPr>
                <w:rFonts w:ascii="Times New Roman" w:hAnsi="Times New Roman"/>
                <w:sz w:val="20"/>
                <w:szCs w:val="20"/>
                <w:lang w:eastAsia="en-GB"/>
              </w:rPr>
            </w:pPr>
          </w:p>
        </w:tc>
      </w:tr>
      <w:tr w:rsidR="00064C0F" w:rsidRPr="00064C0F" w:rsidTr="00064C0F">
        <w:trPr>
          <w:trHeight w:val="4632"/>
        </w:trPr>
        <w:tc>
          <w:tcPr>
            <w:tcW w:w="5000" w:type="pct"/>
            <w:gridSpan w:val="8"/>
            <w:tcBorders>
              <w:top w:val="single" w:sz="8" w:space="0" w:color="00FFFF"/>
              <w:left w:val="single" w:sz="8" w:space="0" w:color="00FFFF"/>
              <w:bottom w:val="single" w:sz="12" w:space="0" w:color="00FFFF"/>
              <w:right w:val="single" w:sz="8" w:space="0" w:color="00FFFF"/>
            </w:tcBorders>
          </w:tcPr>
          <w:p w:rsidR="00064C0F" w:rsidRDefault="00064C0F">
            <w:pPr>
              <w:rPr>
                <w:rFonts w:ascii="Times New Roman" w:hAnsi="Times New Roman"/>
                <w:sz w:val="20"/>
                <w:szCs w:val="20"/>
              </w:rPr>
            </w:pPr>
            <w:r>
              <w:rPr>
                <w:rFonts w:ascii="Times New Roman" w:hAnsi="Times New Roman"/>
                <w:sz w:val="20"/>
                <w:szCs w:val="20"/>
              </w:rPr>
              <w:t>Summary evaluation</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p>
          <w:p w:rsidR="00064C0F" w:rsidRDefault="00064C0F">
            <w:pPr>
              <w:spacing w:after="60"/>
              <w:rPr>
                <w:rFonts w:ascii="Times New Roman" w:hAnsi="Times New Roman"/>
                <w:sz w:val="20"/>
                <w:szCs w:val="20"/>
              </w:rPr>
            </w:pPr>
            <w:r>
              <w:rPr>
                <w:rFonts w:ascii="Times New Roman" w:hAnsi="Times New Roman"/>
                <w:sz w:val="20"/>
                <w:szCs w:val="20"/>
              </w:rPr>
              <w:t>What two things went really well (consider both teaching and learning)?</w:t>
            </w:r>
          </w:p>
          <w:p w:rsidR="00064C0F" w:rsidRDefault="00064C0F">
            <w:pPr>
              <w:rPr>
                <w:rFonts w:ascii="Times New Roman" w:hAnsi="Times New Roman"/>
                <w:sz w:val="20"/>
                <w:szCs w:val="20"/>
              </w:rPr>
            </w:pPr>
            <w:r>
              <w:rPr>
                <w:rFonts w:ascii="Times New Roman" w:hAnsi="Times New Roman"/>
                <w:sz w:val="20"/>
                <w:szCs w:val="20"/>
              </w:rPr>
              <w:t>1:</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r>
              <w:rPr>
                <w:rFonts w:ascii="Times New Roman" w:hAnsi="Times New Roman"/>
                <w:sz w:val="20"/>
                <w:szCs w:val="20"/>
              </w:rPr>
              <w:t>2:</w:t>
            </w:r>
          </w:p>
          <w:p w:rsidR="00064C0F" w:rsidRDefault="00064C0F">
            <w:pPr>
              <w:rPr>
                <w:rFonts w:ascii="Times New Roman" w:hAnsi="Times New Roman"/>
                <w:sz w:val="20"/>
                <w:szCs w:val="20"/>
              </w:rPr>
            </w:pPr>
          </w:p>
          <w:p w:rsidR="00064C0F" w:rsidRDefault="00064C0F">
            <w:pPr>
              <w:spacing w:after="60"/>
              <w:rPr>
                <w:rFonts w:ascii="Times New Roman" w:hAnsi="Times New Roman"/>
                <w:sz w:val="20"/>
                <w:szCs w:val="20"/>
              </w:rPr>
            </w:pPr>
            <w:r>
              <w:rPr>
                <w:rFonts w:ascii="Times New Roman" w:hAnsi="Times New Roman"/>
                <w:sz w:val="20"/>
                <w:szCs w:val="20"/>
              </w:rPr>
              <w:t>What two things would have improved the lesson (consider both teaching and learning)?</w:t>
            </w:r>
          </w:p>
          <w:p w:rsidR="00064C0F" w:rsidRDefault="00064C0F">
            <w:pPr>
              <w:rPr>
                <w:rFonts w:ascii="Times New Roman" w:hAnsi="Times New Roman"/>
                <w:sz w:val="20"/>
                <w:szCs w:val="20"/>
              </w:rPr>
            </w:pPr>
            <w:r>
              <w:rPr>
                <w:rFonts w:ascii="Times New Roman" w:hAnsi="Times New Roman"/>
                <w:sz w:val="20"/>
                <w:szCs w:val="20"/>
              </w:rPr>
              <w:t xml:space="preserve">1: </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r>
              <w:rPr>
                <w:rFonts w:ascii="Times New Roman" w:hAnsi="Times New Roman"/>
                <w:sz w:val="20"/>
                <w:szCs w:val="20"/>
              </w:rPr>
              <w:t>2:</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r>
              <w:rPr>
                <w:rFonts w:ascii="Times New Roman" w:hAnsi="Times New Roman"/>
                <w:sz w:val="20"/>
                <w:szCs w:val="20"/>
              </w:rPr>
              <w:t>What have I learned from this lesson about the class or achievements/difficulties of individuals that will inform my next lesson?</w:t>
            </w: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p>
          <w:p w:rsidR="00064C0F" w:rsidRDefault="00064C0F">
            <w:pPr>
              <w:rPr>
                <w:rFonts w:ascii="Times New Roman" w:hAnsi="Times New Roman"/>
                <w:sz w:val="20"/>
                <w:szCs w:val="20"/>
              </w:rPr>
            </w:pPr>
          </w:p>
          <w:p w:rsidR="00064C0F" w:rsidRDefault="00064C0F">
            <w:pPr>
              <w:ind w:right="-108"/>
              <w:rPr>
                <w:rFonts w:ascii="Times New Roman" w:hAnsi="Times New Roman"/>
                <w:bCs/>
                <w:sz w:val="20"/>
                <w:szCs w:val="20"/>
              </w:rPr>
            </w:pPr>
          </w:p>
        </w:tc>
      </w:tr>
    </w:tbl>
    <w:p w:rsidR="00C4629C" w:rsidRPr="00064C0F" w:rsidRDefault="00C4629C">
      <w:pPr>
        <w:rPr>
          <w:lang w:val="en-US"/>
        </w:rPr>
      </w:pPr>
      <w:bookmarkStart w:id="5" w:name="_GoBack"/>
      <w:bookmarkEnd w:id="5"/>
    </w:p>
    <w:sectPr w:rsidR="00C4629C" w:rsidRPr="00064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0BF9"/>
    <w:multiLevelType w:val="hybridMultilevel"/>
    <w:tmpl w:val="1A6868A4"/>
    <w:lvl w:ilvl="0" w:tplc="DD5CA4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B53A0C"/>
    <w:multiLevelType w:val="hybridMultilevel"/>
    <w:tmpl w:val="43E2830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AE40332"/>
    <w:multiLevelType w:val="hybridMultilevel"/>
    <w:tmpl w:val="A27AAA1E"/>
    <w:lvl w:ilvl="0" w:tplc="041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736F458C"/>
    <w:multiLevelType w:val="hybridMultilevel"/>
    <w:tmpl w:val="C03E8BD4"/>
    <w:lvl w:ilvl="0" w:tplc="F686FEF0">
      <w:start w:val="2"/>
      <w:numFmt w:val="bullet"/>
      <w:lvlText w:val="-"/>
      <w:lvlJc w:val="left"/>
      <w:pPr>
        <w:ind w:left="390" w:hanging="360"/>
      </w:pPr>
      <w:rPr>
        <w:rFonts w:ascii="Times New Roman" w:eastAsia="Times New Roman" w:hAnsi="Times New Roman" w:cs="Times New Roman" w:hint="default"/>
        <w:i w:val="0"/>
        <w:sz w:val="20"/>
      </w:rPr>
    </w:lvl>
    <w:lvl w:ilvl="1" w:tplc="04190003">
      <w:start w:val="1"/>
      <w:numFmt w:val="bullet"/>
      <w:lvlText w:val="o"/>
      <w:lvlJc w:val="left"/>
      <w:pPr>
        <w:ind w:left="1110" w:hanging="360"/>
      </w:pPr>
      <w:rPr>
        <w:rFonts w:ascii="Courier New" w:hAnsi="Courier New" w:cs="Courier New" w:hint="default"/>
      </w:rPr>
    </w:lvl>
    <w:lvl w:ilvl="2" w:tplc="04190005">
      <w:start w:val="1"/>
      <w:numFmt w:val="bullet"/>
      <w:lvlText w:val=""/>
      <w:lvlJc w:val="left"/>
      <w:pPr>
        <w:ind w:left="1830" w:hanging="360"/>
      </w:pPr>
      <w:rPr>
        <w:rFonts w:ascii="Wingdings" w:hAnsi="Wingdings" w:hint="default"/>
      </w:rPr>
    </w:lvl>
    <w:lvl w:ilvl="3" w:tplc="04190001">
      <w:start w:val="1"/>
      <w:numFmt w:val="bullet"/>
      <w:lvlText w:val=""/>
      <w:lvlJc w:val="left"/>
      <w:pPr>
        <w:ind w:left="2550" w:hanging="360"/>
      </w:pPr>
      <w:rPr>
        <w:rFonts w:ascii="Symbol" w:hAnsi="Symbol" w:hint="default"/>
      </w:rPr>
    </w:lvl>
    <w:lvl w:ilvl="4" w:tplc="04190003">
      <w:start w:val="1"/>
      <w:numFmt w:val="bullet"/>
      <w:lvlText w:val="o"/>
      <w:lvlJc w:val="left"/>
      <w:pPr>
        <w:ind w:left="3270" w:hanging="360"/>
      </w:pPr>
      <w:rPr>
        <w:rFonts w:ascii="Courier New" w:hAnsi="Courier New" w:cs="Courier New" w:hint="default"/>
      </w:rPr>
    </w:lvl>
    <w:lvl w:ilvl="5" w:tplc="04190005">
      <w:start w:val="1"/>
      <w:numFmt w:val="bullet"/>
      <w:lvlText w:val=""/>
      <w:lvlJc w:val="left"/>
      <w:pPr>
        <w:ind w:left="3990" w:hanging="360"/>
      </w:pPr>
      <w:rPr>
        <w:rFonts w:ascii="Wingdings" w:hAnsi="Wingdings" w:hint="default"/>
      </w:rPr>
    </w:lvl>
    <w:lvl w:ilvl="6" w:tplc="04190001">
      <w:start w:val="1"/>
      <w:numFmt w:val="bullet"/>
      <w:lvlText w:val=""/>
      <w:lvlJc w:val="left"/>
      <w:pPr>
        <w:ind w:left="4710" w:hanging="360"/>
      </w:pPr>
      <w:rPr>
        <w:rFonts w:ascii="Symbol" w:hAnsi="Symbol" w:hint="default"/>
      </w:rPr>
    </w:lvl>
    <w:lvl w:ilvl="7" w:tplc="04190003">
      <w:start w:val="1"/>
      <w:numFmt w:val="bullet"/>
      <w:lvlText w:val="o"/>
      <w:lvlJc w:val="left"/>
      <w:pPr>
        <w:ind w:left="5430" w:hanging="360"/>
      </w:pPr>
      <w:rPr>
        <w:rFonts w:ascii="Courier New" w:hAnsi="Courier New" w:cs="Courier New" w:hint="default"/>
      </w:rPr>
    </w:lvl>
    <w:lvl w:ilvl="8" w:tplc="04190005">
      <w:start w:val="1"/>
      <w:numFmt w:val="bullet"/>
      <w:lvlText w:val=""/>
      <w:lvlJc w:val="left"/>
      <w:pPr>
        <w:ind w:left="615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AF"/>
    <w:rsid w:val="00064C0F"/>
    <w:rsid w:val="009D76AF"/>
    <w:rsid w:val="00C4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AFE32-8946-4033-AC40-50A57FF7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0F"/>
    <w:pPr>
      <w:widowControl w:val="0"/>
      <w:spacing w:after="0" w:line="260" w:lineRule="exact"/>
    </w:pPr>
    <w:rPr>
      <w:rFonts w:ascii="Arial" w:eastAsia="Times New Roman" w:hAnsi="Arial" w:cs="Times New Roman"/>
      <w:szCs w:val="24"/>
      <w:lang w:val="en-GB"/>
    </w:rPr>
  </w:style>
  <w:style w:type="paragraph" w:styleId="9">
    <w:name w:val="heading 9"/>
    <w:basedOn w:val="a"/>
    <w:next w:val="a"/>
    <w:link w:val="90"/>
    <w:uiPriority w:val="9"/>
    <w:semiHidden/>
    <w:unhideWhenUsed/>
    <w:qFormat/>
    <w:rsid w:val="00064C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C0F"/>
    <w:rPr>
      <w:color w:val="0000FF"/>
      <w:u w:val="single"/>
    </w:rPr>
  </w:style>
  <w:style w:type="paragraph" w:styleId="a4">
    <w:name w:val="No Spacing"/>
    <w:uiPriority w:val="1"/>
    <w:qFormat/>
    <w:rsid w:val="00064C0F"/>
    <w:pPr>
      <w:spacing w:after="0" w:line="240" w:lineRule="auto"/>
    </w:pPr>
    <w:rPr>
      <w:rFonts w:ascii="Calibri" w:eastAsia="Times New Roman" w:hAnsi="Calibri" w:cs="Times New Roman"/>
      <w:lang w:eastAsia="ru-RU"/>
    </w:rPr>
  </w:style>
  <w:style w:type="character" w:customStyle="1" w:styleId="a5">
    <w:name w:val="Абзац списка Знак"/>
    <w:link w:val="a6"/>
    <w:uiPriority w:val="99"/>
    <w:locked/>
    <w:rsid w:val="00064C0F"/>
    <w:rPr>
      <w:rFonts w:ascii="Arial" w:hAnsi="Arial" w:cs="Arial"/>
      <w:sz w:val="24"/>
      <w:lang w:val="en-GB"/>
    </w:rPr>
  </w:style>
  <w:style w:type="paragraph" w:styleId="a6">
    <w:name w:val="List Paragraph"/>
    <w:basedOn w:val="a"/>
    <w:link w:val="a5"/>
    <w:uiPriority w:val="99"/>
    <w:qFormat/>
    <w:rsid w:val="00064C0F"/>
    <w:pPr>
      <w:ind w:left="720"/>
      <w:contextualSpacing/>
    </w:pPr>
    <w:rPr>
      <w:rFonts w:eastAsiaTheme="minorHAnsi" w:cs="Arial"/>
      <w:sz w:val="24"/>
      <w:szCs w:val="22"/>
    </w:rPr>
  </w:style>
  <w:style w:type="paragraph" w:customStyle="1" w:styleId="AssignmentTemplate">
    <w:name w:val="AssignmentTemplate"/>
    <w:basedOn w:val="9"/>
    <w:next w:val="a"/>
    <w:uiPriority w:val="99"/>
    <w:rsid w:val="00064C0F"/>
    <w:pPr>
      <w:keepNext w:val="0"/>
      <w:keepLines w:val="0"/>
      <w:widowControl/>
      <w:spacing w:before="240" w:after="60" w:line="240" w:lineRule="auto"/>
    </w:pPr>
    <w:rPr>
      <w:rFonts w:ascii="Cambria" w:eastAsia="Times New Roman" w:hAnsi="Cambria" w:cs="Times New Roman"/>
      <w:b/>
      <w:i w:val="0"/>
      <w:iCs w:val="0"/>
      <w:color w:val="auto"/>
      <w:sz w:val="20"/>
      <w:szCs w:val="20"/>
    </w:rPr>
  </w:style>
  <w:style w:type="paragraph" w:customStyle="1" w:styleId="Default">
    <w:name w:val="Default"/>
    <w:rsid w:val="00064C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90">
    <w:name w:val="Заголовок 9 Знак"/>
    <w:basedOn w:val="a0"/>
    <w:link w:val="9"/>
    <w:uiPriority w:val="9"/>
    <w:semiHidden/>
    <w:rsid w:val="00064C0F"/>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9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KbA8pFW3t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2020-06-29T21:34:00Z</dcterms:created>
  <dcterms:modified xsi:type="dcterms:W3CDTF">2020-06-29T21:35:00Z</dcterms:modified>
</cp:coreProperties>
</file>