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135"/>
        <w:gridCol w:w="2269"/>
        <w:gridCol w:w="3684"/>
        <w:gridCol w:w="1588"/>
      </w:tblGrid>
      <w:tr w:rsidR="008201AF" w:rsidRPr="000E5B66" w:rsidTr="008201AF">
        <w:tc>
          <w:tcPr>
            <w:tcW w:w="2978" w:type="dxa"/>
            <w:gridSpan w:val="2"/>
          </w:tcPr>
          <w:p w:rsidR="008201AF" w:rsidRPr="009B28CE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540D3D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 w:rsidRPr="00540D3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Жаратылыстану</w:t>
            </w:r>
          </w:p>
        </w:tc>
        <w:tc>
          <w:tcPr>
            <w:tcW w:w="7541" w:type="dxa"/>
            <w:gridSpan w:val="3"/>
          </w:tcPr>
          <w:p w:rsidR="008201AF" w:rsidRPr="008201AF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kk-KZ"/>
              </w:rPr>
              <w:t>« 19</w:t>
            </w:r>
            <w:proofErr w:type="gram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орта мектеп» КММ</w:t>
            </w:r>
          </w:p>
        </w:tc>
      </w:tr>
      <w:tr w:rsidR="008201AF" w:rsidRPr="008201AF" w:rsidTr="008201AF">
        <w:tc>
          <w:tcPr>
            <w:tcW w:w="2978" w:type="dxa"/>
            <w:gridSpan w:val="2"/>
            <w:shd w:val="clear" w:color="auto" w:fill="FFF2CC" w:themeFill="accent4" w:themeFillTint="33"/>
          </w:tcPr>
          <w:p w:rsidR="008201AF" w:rsidRPr="008201AF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sz w:val="24"/>
                <w:lang w:val="ru-RU"/>
              </w:rPr>
              <w:t>Күні</w:t>
            </w:r>
            <w:proofErr w:type="spellEnd"/>
            <w:r w:rsidRPr="00540D3D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7541" w:type="dxa"/>
            <w:gridSpan w:val="3"/>
            <w:shd w:val="clear" w:color="auto" w:fill="FFF2CC" w:themeFill="accent4" w:themeFillTint="33"/>
          </w:tcPr>
          <w:p w:rsidR="008201AF" w:rsidRPr="008201AF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201AF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</w:t>
            </w:r>
            <w:r w:rsidRPr="008201A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Каламбекова Л.С</w:t>
            </w:r>
          </w:p>
        </w:tc>
      </w:tr>
      <w:tr w:rsidR="008201AF" w:rsidRPr="0030501C" w:rsidTr="008201AF">
        <w:tc>
          <w:tcPr>
            <w:tcW w:w="2978" w:type="dxa"/>
            <w:gridSpan w:val="2"/>
          </w:tcPr>
          <w:p w:rsidR="008201AF" w:rsidRPr="00540D3D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>:</w:t>
            </w:r>
            <w:r w:rsidRPr="00540D3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540D3D">
              <w:rPr>
                <w:rFonts w:ascii="Times New Roman" w:hAnsi="Times New Roman"/>
                <w:sz w:val="24"/>
                <w:lang w:val="kk-KZ"/>
              </w:rPr>
              <w:t>-сынып</w:t>
            </w:r>
          </w:p>
        </w:tc>
        <w:tc>
          <w:tcPr>
            <w:tcW w:w="7541" w:type="dxa"/>
            <w:gridSpan w:val="3"/>
          </w:tcPr>
          <w:p w:rsidR="008201AF" w:rsidRPr="00540D3D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 xml:space="preserve"> саны: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25</w:t>
            </w:r>
          </w:p>
          <w:p w:rsidR="008201AF" w:rsidRPr="00540D3D" w:rsidRDefault="008201AF" w:rsidP="000159FC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201AF" w:rsidRPr="000E5B66" w:rsidTr="008201AF">
        <w:tc>
          <w:tcPr>
            <w:tcW w:w="2978" w:type="dxa"/>
            <w:gridSpan w:val="2"/>
          </w:tcPr>
          <w:p w:rsidR="008201AF" w:rsidRPr="00153C01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153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7541" w:type="dxa"/>
            <w:gridSpan w:val="3"/>
          </w:tcPr>
          <w:p w:rsidR="008201AF" w:rsidRPr="00D0160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>жануарлар</w:t>
            </w:r>
            <w:proofErr w:type="spellEnd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>жойылып</w:t>
            </w:r>
            <w:proofErr w:type="spellEnd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 xml:space="preserve"> бара </w:t>
            </w:r>
            <w:proofErr w:type="spellStart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>жатыр</w:t>
            </w:r>
            <w:proofErr w:type="spellEnd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</w:p>
          <w:p w:rsidR="008201AF" w:rsidRPr="002D061A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Бөлім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>жиынтық</w:t>
            </w:r>
            <w:proofErr w:type="spellEnd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D01602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</w:tc>
      </w:tr>
      <w:tr w:rsidR="008201AF" w:rsidRPr="0028157A" w:rsidTr="008201AF">
        <w:tc>
          <w:tcPr>
            <w:tcW w:w="2978" w:type="dxa"/>
            <w:gridSpan w:val="2"/>
          </w:tcPr>
          <w:p w:rsidR="008201AF" w:rsidRPr="00967C97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Осы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сабақта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қол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жеткізілетін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оқу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(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оқу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бағдарламасына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сілтеме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>)</w:t>
            </w:r>
          </w:p>
        </w:tc>
        <w:tc>
          <w:tcPr>
            <w:tcW w:w="7541" w:type="dxa"/>
            <w:gridSpan w:val="3"/>
          </w:tcPr>
          <w:p w:rsidR="008201AF" w:rsidRPr="00502646" w:rsidRDefault="008201AF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sz w:val="24"/>
                <w:lang w:val="kk-KZ"/>
              </w:rPr>
              <w:t xml:space="preserve">4.2.2.7 Жойылу шегінде тұрған жануарларға мысал келтіру; </w:t>
            </w:r>
          </w:p>
          <w:p w:rsidR="008201AF" w:rsidRPr="002D061A" w:rsidRDefault="008201AF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sz w:val="24"/>
                <w:lang w:val="kk-KZ"/>
              </w:rPr>
              <w:t>4.2.2.8 Ұлттық саябақтар мен қорықтарды құру мақсатын түсіндіру</w:t>
            </w:r>
          </w:p>
        </w:tc>
      </w:tr>
      <w:tr w:rsidR="008201AF" w:rsidRPr="00DB4BA7" w:rsidTr="008201AF">
        <w:tc>
          <w:tcPr>
            <w:tcW w:w="2978" w:type="dxa"/>
            <w:gridSpan w:val="2"/>
          </w:tcPr>
          <w:p w:rsidR="008201AF" w:rsidRPr="00540D3D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Сабақ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  <w:proofErr w:type="spellEnd"/>
          </w:p>
        </w:tc>
        <w:tc>
          <w:tcPr>
            <w:tcW w:w="7541" w:type="dxa"/>
            <w:gridSpan w:val="3"/>
          </w:tcPr>
          <w:p w:rsidR="008201AF" w:rsidRDefault="008201AF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Барлық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өсімдіктердің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өзара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байланысы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өзара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қарым-қатынас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түрлерін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сипаттайды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оларды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белгілері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топтарға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жіктей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Көптеген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қалай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қоректенетінін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өлкесіндегі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мекен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ететін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8201AF" w:rsidRPr="007F1CCC" w:rsidRDefault="008201AF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Кейбір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тіршілік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ортасындағы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жағдайлардың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адамның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іс-әрекетінің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санының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азаюына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әсер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ететінін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201AF" w:rsidRPr="0028157A" w:rsidTr="008201AF">
        <w:tc>
          <w:tcPr>
            <w:tcW w:w="2978" w:type="dxa"/>
            <w:gridSpan w:val="2"/>
          </w:tcPr>
          <w:p w:rsidR="008201AF" w:rsidRPr="00540D3D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Бағалау</w:t>
            </w:r>
            <w:proofErr w:type="spellEnd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критерийлері</w:t>
            </w:r>
            <w:proofErr w:type="spellEnd"/>
          </w:p>
        </w:tc>
        <w:tc>
          <w:tcPr>
            <w:tcW w:w="7541" w:type="dxa"/>
            <w:gridSpan w:val="3"/>
          </w:tcPr>
          <w:p w:rsidR="008201AF" w:rsidRDefault="008201AF" w:rsidP="008201A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A6511F">
              <w:rPr>
                <w:rFonts w:ascii="Times New Roman" w:hAnsi="Times New Roman"/>
                <w:sz w:val="24"/>
                <w:lang w:val="kk-KZ" w:eastAsia="en-GB"/>
              </w:rPr>
              <w:t xml:space="preserve">Оқушылар жануарлардың өсімдікқоректі және жыртқыш болатынын, қоректік тізбек және оның әр буыны сақталуының маңызын түсінеді. </w:t>
            </w:r>
          </w:p>
          <w:p w:rsidR="008201AF" w:rsidRPr="00AD0CF2" w:rsidRDefault="008201AF" w:rsidP="008201A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A6511F">
              <w:rPr>
                <w:rFonts w:ascii="Times New Roman" w:hAnsi="Times New Roman"/>
                <w:sz w:val="24"/>
                <w:lang w:val="kk-KZ" w:eastAsia="en-GB"/>
              </w:rPr>
              <w:t>Тұрғылықты жердегі жануарлар туралы көп білуге ынталанады. Жануарлардың табиғаттағы орнын түсінеді және оларды сақтаудың жолы мен амалдары туралы біледі.</w:t>
            </w:r>
          </w:p>
        </w:tc>
      </w:tr>
      <w:tr w:rsidR="008201AF" w:rsidRPr="00DB4BA7" w:rsidTr="008201AF">
        <w:tc>
          <w:tcPr>
            <w:tcW w:w="2978" w:type="dxa"/>
            <w:gridSpan w:val="2"/>
          </w:tcPr>
          <w:p w:rsidR="008201AF" w:rsidRPr="00D45910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Тілдік</w:t>
            </w:r>
            <w:proofErr w:type="spellEnd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</w:t>
            </w:r>
            <w:proofErr w:type="spellEnd"/>
          </w:p>
        </w:tc>
        <w:tc>
          <w:tcPr>
            <w:tcW w:w="7541" w:type="dxa"/>
            <w:gridSpan w:val="3"/>
          </w:tcPr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Оқытудың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тілдік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мақсаты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ab/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Пәндік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лексика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терминология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  <w:t>Диалог/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жазу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үшін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пайдалы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фразалар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сериясы</w:t>
            </w:r>
            <w:proofErr w:type="spellEnd"/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Оқушылар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-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айырмашылығын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атайды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; </w:t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-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өз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өлкесіндегі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сипаттайды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; </w:t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-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қоректің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тізбектің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құрылымын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сипаттайды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; </w:t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-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қорғаудағы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ұлттық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саябақтар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мен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қорықтарды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құрудың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рөлі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туралы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әңгімелейді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.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,</w:t>
            </w:r>
          </w:p>
          <w:p w:rsidR="008201A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proofErr w:type="gram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қорек</w:t>
            </w:r>
            <w:proofErr w:type="spellEnd"/>
            <w:proofErr w:type="gram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тізбегі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құрылым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қорық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Ұлттық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саябақ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қорғау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. 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Талқылау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үшін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сұрақтар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:</w:t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айырмашылығы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қандай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?</w:t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Қандай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білесің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? 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Олар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туралы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не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айта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аласың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?</w:t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Жазуға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арналған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тапсырмалар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:</w:t>
            </w:r>
          </w:p>
          <w:p w:rsidR="008201AF" w:rsidRPr="00A6511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Өздерің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тұратын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жердегі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сипатта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. </w:t>
            </w:r>
          </w:p>
          <w:p w:rsidR="008201AF" w:rsidRPr="00D45910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Оларды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түрлі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белгісі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бойынша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топтарға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жікте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.</w:t>
            </w:r>
          </w:p>
        </w:tc>
      </w:tr>
      <w:tr w:rsidR="008201AF" w:rsidRPr="0028157A" w:rsidTr="008201AF">
        <w:tc>
          <w:tcPr>
            <w:tcW w:w="2978" w:type="dxa"/>
            <w:gridSpan w:val="2"/>
          </w:tcPr>
          <w:p w:rsidR="008201AF" w:rsidRPr="005C2CCC" w:rsidRDefault="008201AF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541" w:type="dxa"/>
            <w:gridSpan w:val="3"/>
          </w:tcPr>
          <w:p w:rsidR="008201AF" w:rsidRPr="005C2CCC" w:rsidRDefault="008201AF" w:rsidP="000159FC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5C2CCC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8201AF" w:rsidRPr="0028157A" w:rsidTr="008201AF">
        <w:tc>
          <w:tcPr>
            <w:tcW w:w="2978" w:type="dxa"/>
            <w:gridSpan w:val="2"/>
          </w:tcPr>
          <w:p w:rsidR="008201AF" w:rsidRPr="00D75EDF" w:rsidRDefault="008201AF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Пәнаралық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7541" w:type="dxa"/>
            <w:gridSpan w:val="3"/>
          </w:tcPr>
          <w:p w:rsidR="008201AF" w:rsidRPr="00540D3D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Математика, дүниетану, әдебиеттік оқу, көркем еңбек.</w:t>
            </w:r>
          </w:p>
        </w:tc>
      </w:tr>
      <w:tr w:rsidR="008201AF" w:rsidRPr="00DB4BA7" w:rsidTr="008201AF">
        <w:tc>
          <w:tcPr>
            <w:tcW w:w="2978" w:type="dxa"/>
            <w:gridSpan w:val="2"/>
          </w:tcPr>
          <w:p w:rsidR="008201AF" w:rsidRPr="00D75EDF" w:rsidRDefault="008201AF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 xml:space="preserve">АКТ </w:t>
            </w: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541" w:type="dxa"/>
            <w:gridSpan w:val="3"/>
          </w:tcPr>
          <w:p w:rsidR="008201AF" w:rsidRPr="005C2CCC" w:rsidRDefault="008201AF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2CCC">
              <w:rPr>
                <w:rFonts w:ascii="Times New Roman" w:hAnsi="Times New Roman"/>
                <w:sz w:val="24"/>
                <w:lang w:val="ru-RU"/>
              </w:rPr>
              <w:t>Интернет-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ресурстар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дерекқордан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интернеттен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сабаққа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қатысты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ақпаратты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іздеу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>;</w:t>
            </w:r>
          </w:p>
        </w:tc>
      </w:tr>
      <w:tr w:rsidR="008201AF" w:rsidRPr="0028157A" w:rsidTr="008201AF">
        <w:tc>
          <w:tcPr>
            <w:tcW w:w="2978" w:type="dxa"/>
            <w:gridSpan w:val="2"/>
          </w:tcPr>
          <w:p w:rsidR="008201AF" w:rsidRPr="00D75EDF" w:rsidRDefault="008201AF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8201AF" w:rsidRPr="00D75EDF" w:rsidRDefault="008201AF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541" w:type="dxa"/>
            <w:gridSpan w:val="3"/>
          </w:tcPr>
          <w:p w:rsidR="008201AF" w:rsidRPr="00AD0CF2" w:rsidRDefault="008201AF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10270">
              <w:rPr>
                <w:rFonts w:ascii="Times New Roman" w:hAnsi="Times New Roman"/>
                <w:sz w:val="24"/>
                <w:lang w:val="kk-KZ"/>
              </w:rPr>
              <w:t>Жануарлар мен өсімдіктердің өзара байланысы туралы біледі, жануарлардың өзара қарым-қатынас түрлерін сипаттайды, оларды түрлі белгілері бойынша топтарға жіктей алады. Түрлі жануарлар қалай қоректенетінін біледі, өз өлкесіндегі мекен ететін жануарларды біледі. Жануарлардың тіршілік ортасындағы жағдайлардың, адамның іс-әрекетінің жануарлардың санының азаюына әсер ететінін біледі.</w:t>
            </w:r>
          </w:p>
        </w:tc>
      </w:tr>
      <w:tr w:rsidR="008201AF" w:rsidRPr="000E5B66" w:rsidTr="008201AF">
        <w:tc>
          <w:tcPr>
            <w:tcW w:w="10519" w:type="dxa"/>
            <w:gridSpan w:val="5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8201AF" w:rsidRPr="000E5B66" w:rsidTr="008201AF">
        <w:tc>
          <w:tcPr>
            <w:tcW w:w="1843" w:type="dxa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088" w:type="dxa"/>
            <w:gridSpan w:val="3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588" w:type="dxa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E5B66"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8201AF" w:rsidRPr="0028157A" w:rsidTr="008201AF">
        <w:tc>
          <w:tcPr>
            <w:tcW w:w="1843" w:type="dxa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t xml:space="preserve"> басы</w:t>
            </w:r>
          </w:p>
        </w:tc>
        <w:tc>
          <w:tcPr>
            <w:tcW w:w="7088" w:type="dxa"/>
            <w:gridSpan w:val="3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Сергіту жаттығуы</w:t>
            </w:r>
          </w:p>
          <w:p w:rsidR="008201AF" w:rsidRPr="000E5B66" w:rsidRDefault="008201AF" w:rsidP="000159F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 xml:space="preserve">«Мен  ақылды  баламын»  </w:t>
            </w:r>
            <w:r w:rsidRPr="000E5B66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әр  бала  өздерінің жақсы  қасиеттерін  атап, қалай  өсіп  келе  жатқандарын  айтады. Мыс: Мен  Балнұр,  балдай  тәтті үйдің  еркесімін. Мен Асқар, барлығынан біліміммен барлығынан асып түссем  деймін т.б.</w:t>
            </w: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</w:p>
          <w:p w:rsidR="008201AF" w:rsidRPr="000E5B66" w:rsidRDefault="008201AF" w:rsidP="000159F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Топтарға бөлу.</w:t>
            </w:r>
          </w:p>
          <w:p w:rsidR="008201AF" w:rsidRPr="000E5B66" w:rsidRDefault="008201AF" w:rsidP="000159FC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313198E" wp14:editId="1EC83F1E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69850</wp:posOffset>
                  </wp:positionV>
                  <wp:extent cx="1733550" cy="1295400"/>
                  <wp:effectExtent l="19050" t="0" r="0" b="0"/>
                  <wp:wrapThrough wrapText="bothSides">
                    <wp:wrapPolygon edited="0">
                      <wp:start x="-237" y="0"/>
                      <wp:lineTo x="-237" y="21282"/>
                      <wp:lineTo x="21600" y="21282"/>
                      <wp:lineTo x="21600" y="0"/>
                      <wp:lineTo x="-237" y="0"/>
                    </wp:wrapPolygon>
                  </wp:wrapThrough>
                  <wp:docPr id="124" name="Рисунок 11" descr="ÐÐ°ÑÑÐ¸Ð½ÐºÐ¸ Ð¿Ð¾ Ð·Ð°Ð¿ÑÐ¾ÑÑ Ð°ÑÑÒ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Ð°ÑÑÒ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5B66">
              <w:rPr>
                <w:rFonts w:ascii="Times New Roman" w:hAnsi="Times New Roman"/>
                <w:b/>
                <w:i/>
                <w:sz w:val="24"/>
                <w:lang w:val="kk-KZ"/>
              </w:rPr>
              <w:t>Асық арқылы бөлу</w:t>
            </w:r>
          </w:p>
          <w:p w:rsidR="008201AF" w:rsidRPr="00F94A1D" w:rsidRDefault="008201AF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sz w:val="24"/>
                <w:lang w:val="kk-KZ"/>
              </w:rPr>
              <w:t>Сыныптағы бала санына қарай 3 түрлі асық шашылады, әр оқушы өзіне ұнаған түсті алады түстер бір-бірін тауып, бір топ құрайды</w:t>
            </w:r>
          </w:p>
          <w:p w:rsidR="008201AF" w:rsidRPr="000E5B66" w:rsidRDefault="008201AF" w:rsidP="000159FC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1-топ: «Алтын асықтар»</w:t>
            </w:r>
          </w:p>
          <w:p w:rsidR="008201AF" w:rsidRPr="000E5B66" w:rsidRDefault="008201AF" w:rsidP="000159FC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2-топ: «Күміс асықтар»</w:t>
            </w:r>
          </w:p>
          <w:p w:rsidR="008201AF" w:rsidRPr="000E5B66" w:rsidRDefault="008201AF" w:rsidP="000159FC">
            <w:pPr>
              <w:pStyle w:val="a4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3-топ: «Қола асықтар»</w:t>
            </w: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Жұмыс ережесін келісу</w:t>
            </w:r>
          </w:p>
          <w:p w:rsidR="008201AF" w:rsidRPr="000E5B66" w:rsidRDefault="008201AF" w:rsidP="008201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8201AF" w:rsidRPr="000E5B66" w:rsidRDefault="008201AF" w:rsidP="008201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8201AF" w:rsidRPr="000E5B66" w:rsidRDefault="008201AF" w:rsidP="008201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Нақты,дәл жауап береміз!</w:t>
            </w:r>
          </w:p>
          <w:p w:rsidR="008201AF" w:rsidRPr="000E5B66" w:rsidRDefault="008201AF" w:rsidP="008201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8201AF" w:rsidRPr="000E5B66" w:rsidRDefault="008201AF" w:rsidP="008201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8201AF" w:rsidRPr="003C6753" w:rsidRDefault="008201AF" w:rsidP="000159FC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Алдыңғы білімді еске түсіру (жеке,жұпта,топта, ұжымда)</w:t>
            </w:r>
          </w:p>
          <w:p w:rsidR="008201AF" w:rsidRPr="00633A60" w:rsidRDefault="008201AF" w:rsidP="000159FC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</w:p>
        </w:tc>
        <w:tc>
          <w:tcPr>
            <w:tcW w:w="1588" w:type="dxa"/>
          </w:tcPr>
          <w:p w:rsidR="008201AF" w:rsidRPr="000E5B66" w:rsidRDefault="008201AF" w:rsidP="000159F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201AF" w:rsidRPr="000E5B66" w:rsidRDefault="008201AF" w:rsidP="000159F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8201AF" w:rsidRPr="000E5B66" w:rsidRDefault="008201AF" w:rsidP="000159FC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8201AF" w:rsidRDefault="008201AF" w:rsidP="000159F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sz w:val="24"/>
                <w:szCs w:val="24"/>
                <w:lang w:val="kk-KZ"/>
              </w:rPr>
              <w:t>Алдыңғы білімді еске түсіру тапсырмала</w:t>
            </w:r>
          </w:p>
          <w:p w:rsidR="008201AF" w:rsidRPr="000E5B66" w:rsidRDefault="008201AF" w:rsidP="000159F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sz w:val="24"/>
                <w:szCs w:val="24"/>
                <w:lang w:val="kk-KZ"/>
              </w:rPr>
              <w:t>ры</w:t>
            </w:r>
          </w:p>
        </w:tc>
      </w:tr>
      <w:tr w:rsidR="008201AF" w:rsidRPr="000E5B66" w:rsidTr="008201AF">
        <w:tc>
          <w:tcPr>
            <w:tcW w:w="1843" w:type="dxa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E5B66">
              <w:rPr>
                <w:rFonts w:ascii="Times New Roman" w:hAnsi="Times New Roman"/>
                <w:b/>
                <w:sz w:val="24"/>
                <w:lang w:val="ru-RU"/>
              </w:rPr>
              <w:t>ортасы</w:t>
            </w:r>
            <w:proofErr w:type="spellEnd"/>
          </w:p>
        </w:tc>
        <w:tc>
          <w:tcPr>
            <w:tcW w:w="7088" w:type="dxa"/>
            <w:gridSpan w:val="3"/>
          </w:tcPr>
          <w:p w:rsidR="008201AF" w:rsidRPr="00502646" w:rsidRDefault="008201AF" w:rsidP="000159F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Елімізде көптеген жануарлар тіршілік етеді. Олардың кейбір түр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лерінің саны жылдан-жылға артып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келеді. Жануарлардың тіршілік ортасы неғұрлы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м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қолайлы болса, о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лардың көбеюі соғұрлым қарқынды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жүреді. Дегенмен, 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кейбір жануарлардың саны кеміп,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жойылып кету шегінде тұрғаны белгілі. Оларға Каспий</w:t>
            </w:r>
          </w:p>
          <w:p w:rsidR="008201AF" w:rsidRPr="00502646" w:rsidRDefault="008201AF" w:rsidP="000159FC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албырты, Балқаш алабұ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ғасы, жетісулық бақатіс, барыс,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сілеусін, сұр келес, қызғылт бірқазан, кіші аққу, с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ары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көкқұтан, дала бүркіті жатады.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Жануарлардың жойылуы көп жағдайда адамның</w:t>
            </w:r>
          </w:p>
          <w:p w:rsidR="008201AF" w:rsidRPr="00502646" w:rsidRDefault="008201AF" w:rsidP="000159FC">
            <w:pPr>
              <w:pStyle w:val="a4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іс-әрекетіне бай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ланысты болады. Шөл және шөлейт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жерлерді игеру, жерді жырту, батпақты құрғату, өзен</w:t>
            </w:r>
          </w:p>
          <w:p w:rsidR="008201AF" w:rsidRDefault="008201AF" w:rsidP="000159FC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арнасын бұру, ор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ман ағаштарын кесу жануарлардың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тіршілік ортасының тарылуына алып келеді. Соның салдарынан олар басқа жерг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е қоныс аударуға мәжбүр болады.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Бұл олардың ұрпақ өсірі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п, көбеюіне де кедергі жасайды.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Тірі ағзаларды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ң жойылуына табиғи 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lastRenderedPageBreak/>
              <w:t xml:space="preserve">катаклизмдер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де себеп болады. Катакл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измге өрт, су тасқыны, сел, қар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көшкіні сияқты табиғи апа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ттар жатады. Табиғи апаттар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салдарынан тірі ағзал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ардың саны азайып, жойылу қаупі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төніп тұр. Егер де тірі а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ғзалар саны азайса, табиғаттағы қоректік тізбектер де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бұзылады. Кейбір ағзалар қорексізқалады. Осылайша бір ағзаның 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жойылуы басқа ағзаларды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жойылу шегіне жеткізуі мүмкін.Жануарлардан келген шағым хаттар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Негеш пен Эврика еліміздегі саны азайып бара 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жатқан жануарлар туралы ақпарат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жинады. Оны әр жануардың атынан жазылған хат реті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нде құрастырып, кітапша жасады.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Кітапшадағы ақпаратпен таныс.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Жануарлар неліктен жойылып барады? Олардың жойылу себептерін анықта.</w:t>
            </w:r>
          </w:p>
          <w:p w:rsidR="008201AF" w:rsidRPr="00502646" w:rsidRDefault="008201AF" w:rsidP="000159FC">
            <w:pPr>
              <w:pStyle w:val="a4"/>
              <w:jc w:val="both"/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b/>
                <w:color w:val="262626" w:themeColor="text1" w:themeTint="D9"/>
                <w:sz w:val="24"/>
                <w:lang w:val="kk-KZ"/>
              </w:rPr>
              <w:t>Сен білесің бе?</w:t>
            </w:r>
          </w:p>
          <w:p w:rsidR="008201AF" w:rsidRPr="00502646" w:rsidRDefault="008201AF" w:rsidP="000159FC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Қызғылт қоқиқаз тек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Қорғалжын қорығының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Теңіз көлінде ғана ұя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салып, жұмыртқа басады. Жұмыртқаны жарып</w:t>
            </w:r>
          </w:p>
          <w:p w:rsidR="008201AF" w:rsidRPr="00502646" w:rsidRDefault="008201AF" w:rsidP="000159FC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шыққанд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а аппақ болатын қоқиқаздың түсі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біртіндеп қызғылт түске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айналады. Оған қорек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ететін ұсақ шаяндардың</w:t>
            </w:r>
          </w:p>
          <w:p w:rsidR="008201AF" w:rsidRPr="00502646" w:rsidRDefault="008201AF" w:rsidP="000159FC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қабыршағының түсі себеп болады.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Ғаламтордың көмегімен қызғылт қоқиқаздардың елімізге қай</w:t>
            </w:r>
            <w:r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 xml:space="preserve"> </w:t>
            </w: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айда ұшып келетінін</w:t>
            </w:r>
          </w:p>
          <w:p w:rsidR="008201AF" w:rsidRDefault="008201AF" w:rsidP="000159FC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  <w:t>анықта.</w:t>
            </w:r>
          </w:p>
          <w:p w:rsidR="008201AF" w:rsidRPr="00502646" w:rsidRDefault="008201AF" w:rsidP="000159FC">
            <w:pPr>
              <w:pStyle w:val="a4"/>
              <w:jc w:val="both"/>
              <w:rPr>
                <w:rFonts w:ascii="Times New Roman" w:hAnsi="Times New Roman"/>
                <w:color w:val="262626" w:themeColor="text1" w:themeTint="D9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color w:val="262626" w:themeColor="text1" w:themeTint="D9"/>
                <w:sz w:val="24"/>
                <w:lang w:val="ru-RU" w:eastAsia="ru-RU"/>
              </w:rPr>
              <w:drawing>
                <wp:inline distT="0" distB="0" distL="0" distR="0" wp14:anchorId="032A3646" wp14:editId="0570BCC7">
                  <wp:extent cx="3892992" cy="2621501"/>
                  <wp:effectExtent l="1905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4564" t="20130" r="25315" b="19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992" cy="2621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1AF" w:rsidRPr="00076EA5" w:rsidRDefault="008201AF" w:rsidP="000159FC">
            <w:pPr>
              <w:pStyle w:val="a4"/>
              <w:rPr>
                <w:rFonts w:ascii="Times New Roman" w:hAnsi="Times New Roman"/>
                <w:b/>
                <w:i/>
                <w:color w:val="FF0000"/>
                <w:sz w:val="24"/>
                <w:u w:val="single"/>
                <w:lang w:val="kk-KZ"/>
              </w:rPr>
            </w:pPr>
            <w:r w:rsidRPr="00076EA5">
              <w:rPr>
                <w:rFonts w:ascii="Times New Roman" w:hAnsi="Times New Roman"/>
                <w:b/>
                <w:i/>
                <w:color w:val="FF0000"/>
                <w:sz w:val="24"/>
                <w:u w:val="single"/>
                <w:lang w:val="kk-KZ"/>
              </w:rPr>
              <w:t>Дескрипторы:</w:t>
            </w:r>
          </w:p>
          <w:p w:rsidR="008201AF" w:rsidRPr="00502646" w:rsidRDefault="008201AF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sz w:val="24"/>
                <w:lang w:val="kk-KZ"/>
              </w:rPr>
              <w:t>жойылу шегінде тұрған жануарлармен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танысады</w:t>
            </w:r>
            <w:r w:rsidRPr="00502646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8201AF" w:rsidRPr="0028157A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28157A">
              <w:rPr>
                <w:rFonts w:ascii="Times New Roman" w:hAnsi="Times New Roman"/>
                <w:sz w:val="24"/>
                <w:lang w:val="kk-KZ"/>
              </w:rPr>
              <w:t>• жануарлардың жойылуының себептерін біледі.</w:t>
            </w:r>
          </w:p>
          <w:p w:rsidR="008201AF" w:rsidRPr="00502646" w:rsidRDefault="008201AF" w:rsidP="000159FC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Модель жаса</w:t>
            </w:r>
          </w:p>
          <w:p w:rsidR="008201AF" w:rsidRPr="00502646" w:rsidRDefault="008201AF" w:rsidP="000159FC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Қорықтың моделі қандай болуы мүмкін?</w:t>
            </w:r>
          </w:p>
          <w:p w:rsidR="008201AF" w:rsidRPr="00076EA5" w:rsidRDefault="008201AF" w:rsidP="000159FC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502646"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  <w:t>Өз ойыңдағы қорықтың моделін жаса.</w:t>
            </w:r>
          </w:p>
        </w:tc>
        <w:tc>
          <w:tcPr>
            <w:tcW w:w="1588" w:type="dxa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8201A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</w:t>
            </w: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лары.</w:t>
            </w: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</w:tr>
      <w:tr w:rsidR="008201AF" w:rsidRPr="000E5B66" w:rsidTr="008201AF">
        <w:tc>
          <w:tcPr>
            <w:tcW w:w="1843" w:type="dxa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Сергіту сәті</w:t>
            </w:r>
          </w:p>
        </w:tc>
        <w:tc>
          <w:tcPr>
            <w:tcW w:w="7088" w:type="dxa"/>
            <w:gridSpan w:val="3"/>
          </w:tcPr>
          <w:p w:rsidR="008201AF" w:rsidRPr="000E5B66" w:rsidRDefault="008201AF" w:rsidP="000159FC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Сергіту сәті</w:t>
            </w:r>
            <w:r w:rsidRPr="000E5B6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«Қызыл гүлім – ай»</w:t>
            </w:r>
          </w:p>
          <w:p w:rsidR="008201AF" w:rsidRPr="000E5B66" w:rsidRDefault="008201AF" w:rsidP="000159FC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</w:rPr>
              <w:drawing>
                <wp:anchor distT="0" distB="0" distL="114300" distR="114300" simplePos="0" relativeHeight="251660288" behindDoc="0" locked="0" layoutInCell="1" allowOverlap="1" wp14:anchorId="5106CB40" wp14:editId="0CB0467D">
                  <wp:simplePos x="0" y="0"/>
                  <wp:positionH relativeFrom="column">
                    <wp:posOffset>21507</wp:posOffset>
                  </wp:positionH>
                  <wp:positionV relativeFrom="paragraph">
                    <wp:posOffset>96466</wp:posOffset>
                  </wp:positionV>
                  <wp:extent cx="2643367" cy="1669774"/>
                  <wp:effectExtent l="19050" t="0" r="4583" b="0"/>
                  <wp:wrapNone/>
                  <wp:docPr id="1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670" cy="1679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01AF" w:rsidRPr="000E5B66" w:rsidRDefault="008201AF" w:rsidP="000159FC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8201AF" w:rsidRPr="000E5B66" w:rsidRDefault="008201AF" w:rsidP="000159FC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8201AF" w:rsidRDefault="008201AF" w:rsidP="000159FC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bookmarkStart w:id="0" w:name="_GoBack"/>
            <w:bookmarkEnd w:id="0"/>
          </w:p>
          <w:p w:rsidR="008201AF" w:rsidRPr="000E5B66" w:rsidRDefault="008201AF" w:rsidP="000159FC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</w:p>
        </w:tc>
        <w:tc>
          <w:tcPr>
            <w:tcW w:w="1588" w:type="dxa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  <w:lang w:val="kk-KZ"/>
              </w:rPr>
            </w:pPr>
            <w:r w:rsidRPr="000E5B66">
              <w:rPr>
                <w:rFonts w:ascii="Times New Roman" w:hAnsi="Times New Roman"/>
                <w:color w:val="0D0D0D" w:themeColor="text1" w:themeTint="F2"/>
                <w:sz w:val="24"/>
                <w:shd w:val="clear" w:color="auto" w:fill="FFFFFF"/>
                <w:lang w:val="kk-KZ"/>
              </w:rPr>
              <w:lastRenderedPageBreak/>
              <w:t>Оқушылар сергіту сәтін жасайды.</w:t>
            </w:r>
          </w:p>
        </w:tc>
      </w:tr>
      <w:tr w:rsidR="008201AF" w:rsidRPr="0028157A" w:rsidTr="008201AF">
        <w:tc>
          <w:tcPr>
            <w:tcW w:w="1843" w:type="dxa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7088" w:type="dxa"/>
            <w:gridSpan w:val="3"/>
          </w:tcPr>
          <w:p w:rsidR="008201AF" w:rsidRPr="000E5B66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sz w:val="24"/>
                <w:lang w:val="kk-KZ"/>
              </w:rPr>
              <w:t>Жаңа білім мен тәжірибені қолдану</w:t>
            </w:r>
          </w:p>
          <w:p w:rsidR="008201AF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633A60">
              <w:rPr>
                <w:rFonts w:ascii="Times New Roman" w:hAnsi="Times New Roman"/>
                <w:sz w:val="24"/>
                <w:lang w:val="kk-KZ"/>
              </w:rPr>
              <w:t>Білімді бекіту: Өтілген тақырыпқа байланысты бірнеше сұрақтар қоямын. Түсінбеген сұрақтарына жауап беремін.</w:t>
            </w:r>
          </w:p>
          <w:p w:rsidR="008201AF" w:rsidRPr="00076EA5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b/>
                <w:sz w:val="24"/>
                <w:lang w:val="kk-KZ"/>
              </w:rPr>
              <w:t>Ойтолғаныс</w:t>
            </w:r>
          </w:p>
          <w:p w:rsidR="008201AF" w:rsidRPr="00076EA5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sz w:val="24"/>
                <w:lang w:val="kk-KZ"/>
              </w:rPr>
              <w:t>Рефлексия. Сөйлемді толықтыр:</w:t>
            </w:r>
          </w:p>
          <w:p w:rsidR="008201AF" w:rsidRPr="00076EA5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sz w:val="24"/>
                <w:lang w:val="kk-KZ"/>
              </w:rPr>
              <w:t>Маған ... ұнады.</w:t>
            </w:r>
          </w:p>
          <w:p w:rsidR="008201AF" w:rsidRPr="00076EA5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sz w:val="24"/>
                <w:lang w:val="kk-KZ"/>
              </w:rPr>
              <w:t>Мені ... таңғалдырды.</w:t>
            </w:r>
          </w:p>
          <w:p w:rsidR="008201AF" w:rsidRPr="00076EA5" w:rsidRDefault="008201AF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sz w:val="24"/>
                <w:lang w:val="kk-KZ"/>
              </w:rPr>
              <w:t>Мен ... болғым келеді.</w:t>
            </w:r>
          </w:p>
          <w:p w:rsidR="008201AF" w:rsidRPr="00076EA5" w:rsidRDefault="008201AF" w:rsidP="000159FC">
            <w:pPr>
              <w:pStyle w:val="a4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76EA5">
              <w:rPr>
                <w:rFonts w:ascii="Times New Roman" w:hAnsi="Times New Roman"/>
                <w:b/>
                <w:i/>
                <w:sz w:val="24"/>
                <w:lang w:val="kk-KZ"/>
              </w:rPr>
              <w:t>Үй тапсырмасы: Ертегі мазмұны бойынша жоспар құрап жаз.</w:t>
            </w:r>
          </w:p>
          <w:p w:rsidR="008201AF" w:rsidRDefault="008201AF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E5B6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«Жұлдыздар шеруі» әдісі.</w:t>
            </w:r>
          </w:p>
          <w:p w:rsidR="008201AF" w:rsidRDefault="008201AF" w:rsidP="000159FC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ru-RU" w:eastAsia="ru-RU"/>
              </w:rPr>
              <w:drawing>
                <wp:inline distT="0" distB="0" distL="0" distR="0" wp14:anchorId="618CD158" wp14:editId="7248160D">
                  <wp:extent cx="3466879" cy="2199364"/>
                  <wp:effectExtent l="19050" t="19050" r="19271" b="10436"/>
                  <wp:docPr id="126" name="Рисунок 6" descr="C:\Users\Admin\Desktop\Сауаташу   1-сынып      Ө дыбысы мен әрпі\Жұлдыздар шеру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Сауаташу   1-сынып      Ө дыбысы мен әрпі\Жұлдыздар шеру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199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1AF" w:rsidRPr="000E5B66" w:rsidRDefault="008201AF" w:rsidP="000159FC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</w:p>
        </w:tc>
        <w:tc>
          <w:tcPr>
            <w:tcW w:w="1588" w:type="dxa"/>
          </w:tcPr>
          <w:p w:rsidR="008201AF" w:rsidRPr="000E5B66" w:rsidRDefault="008201AF" w:rsidP="000159F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E5B66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>Оқушылар сабақтан алған әсерлерін кері байланыс</w:t>
            </w:r>
            <w:r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 xml:space="preserve">«Жұлдыздар шеруі» әдісі </w:t>
            </w:r>
            <w:r w:rsidRPr="000E5B66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>тапсырмалары  арқылы білдіре алады.</w:t>
            </w:r>
          </w:p>
        </w:tc>
      </w:tr>
      <w:tr w:rsidR="008201AF" w:rsidRPr="008A4AF2" w:rsidTr="008201AF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519" w:type="dxa"/>
            <w:gridSpan w:val="5"/>
          </w:tcPr>
          <w:p w:rsidR="008201AF" w:rsidRPr="008A4AF2" w:rsidRDefault="008201AF" w:rsidP="000159F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/>
              </w:rPr>
              <w:t>Қосымша ақпарат</w:t>
            </w:r>
          </w:p>
        </w:tc>
      </w:tr>
      <w:tr w:rsidR="008201AF" w:rsidRPr="00DB4BA7" w:rsidTr="008201AF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3"/>
          </w:tcPr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Саралау. Сіз қосымша көмек көрсетуді қалай</w:t>
            </w:r>
          </w:p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жоспарлайсыз? Қабілеті жоғары оқушыларға</w:t>
            </w:r>
          </w:p>
          <w:p w:rsidR="008201AF" w:rsidRPr="00540D3D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5272" w:type="dxa"/>
            <w:gridSpan w:val="2"/>
          </w:tcPr>
          <w:p w:rsidR="008201AF" w:rsidRPr="008A4AF2" w:rsidRDefault="008201AF" w:rsidP="000159FC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Дереккөздер: Кейбір оқушылар басқа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A4AF2">
              <w:rPr>
                <w:rFonts w:ascii="Times New Roman" w:hAnsi="Times New Roman"/>
                <w:sz w:val="24"/>
                <w:lang w:val="kk-KZ"/>
              </w:rPr>
              <w:t>сыныптастарына қарағанда анағұрлым</w:t>
            </w:r>
          </w:p>
          <w:p w:rsidR="008201AF" w:rsidRPr="008A4AF2" w:rsidRDefault="008201AF" w:rsidP="000159FC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күрделі дереккөздермен жұмыс істей</w:t>
            </w:r>
          </w:p>
          <w:p w:rsidR="008201AF" w:rsidRDefault="008201AF" w:rsidP="000159FC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алады.</w:t>
            </w:r>
          </w:p>
        </w:tc>
      </w:tr>
      <w:tr w:rsidR="008201AF" w:rsidRPr="008A4AF2" w:rsidTr="008201AF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3"/>
          </w:tcPr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Бағалау. Оқу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шылардың үйренгенін, материалды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меңгергенін тексеруді қалай жоспарлайсыз?</w:t>
            </w:r>
          </w:p>
        </w:tc>
        <w:tc>
          <w:tcPr>
            <w:tcW w:w="5272" w:type="dxa"/>
            <w:gridSpan w:val="2"/>
          </w:tcPr>
          <w:p w:rsidR="008201AF" w:rsidRPr="008A4AF2" w:rsidRDefault="008201AF" w:rsidP="000159FC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Бағалау парақтары</w:t>
            </w:r>
          </w:p>
        </w:tc>
      </w:tr>
      <w:tr w:rsidR="008201AF" w:rsidRPr="0028157A" w:rsidTr="008201AF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3"/>
          </w:tcPr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 бойынша рефлексия</w:t>
            </w:r>
          </w:p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оқу мақсаты шынайы ма?</w:t>
            </w:r>
          </w:p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Бүгін оқушылар не білді?</w:t>
            </w:r>
          </w:p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Сыныптағы ахуал қандай болды?</w:t>
            </w:r>
          </w:p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орындаған саралау шаралары тиімді болды ма?</w:t>
            </w:r>
          </w:p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сабақжоспарымды орындап үлгердім бе?</w:t>
            </w:r>
          </w:p>
          <w:p w:rsidR="008201AF" w:rsidRPr="008A4AF2" w:rsidRDefault="008201AF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өз жоспарыма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қандай түзетулер енгіздім және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неліктен?</w:t>
            </w:r>
          </w:p>
        </w:tc>
        <w:tc>
          <w:tcPr>
            <w:tcW w:w="5272" w:type="dxa"/>
            <w:gridSpan w:val="2"/>
          </w:tcPr>
          <w:p w:rsidR="008201AF" w:rsidRPr="008A4AF2" w:rsidRDefault="008201AF" w:rsidP="000159F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201AF" w:rsidRPr="008A4AF2" w:rsidTr="008201AF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519" w:type="dxa"/>
            <w:gridSpan w:val="5"/>
          </w:tcPr>
          <w:p w:rsidR="008201AF" w:rsidRPr="008A4AF2" w:rsidRDefault="008201AF" w:rsidP="000159F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/>
              </w:rPr>
              <w:t>Қорытынды бағалау</w:t>
            </w:r>
          </w:p>
        </w:tc>
      </w:tr>
    </w:tbl>
    <w:p w:rsidR="00FE323D" w:rsidRDefault="00FE323D"/>
    <w:sectPr w:rsidR="00FE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B5ED"/>
      </v:shape>
    </w:pict>
  </w:numPicBullet>
  <w:abstractNum w:abstractNumId="0">
    <w:nsid w:val="416A49F3"/>
    <w:multiLevelType w:val="hybridMultilevel"/>
    <w:tmpl w:val="51B859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AF"/>
    <w:rsid w:val="008201AF"/>
    <w:rsid w:val="00DA2D74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61C4-952C-4150-935B-05E52D15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1AF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201A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8201AF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820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1</cp:revision>
  <dcterms:created xsi:type="dcterms:W3CDTF">2020-06-13T06:54:00Z</dcterms:created>
  <dcterms:modified xsi:type="dcterms:W3CDTF">2020-06-13T06:58:00Z</dcterms:modified>
</cp:coreProperties>
</file>