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88" w:rsidRPr="00552197" w:rsidRDefault="009E3388" w:rsidP="009E3388">
      <w:pPr>
        <w:pStyle w:val="1"/>
        <w:spacing w:line="240" w:lineRule="auto"/>
        <w:ind w:left="0" w:firstLine="0"/>
        <w:rPr>
          <w:rFonts w:ascii="Times New Roman" w:hAnsi="Times New Roman" w:cs="Times New Roman"/>
          <w:sz w:val="24"/>
        </w:rPr>
      </w:pPr>
      <w:bookmarkStart w:id="0" w:name="_Toc425505444"/>
      <w:bookmarkStart w:id="1" w:name="_Toc439863479"/>
      <w:bookmarkStart w:id="2" w:name="_Toc454804063"/>
      <w:bookmarkStart w:id="3" w:name="_Toc482189362"/>
      <w:bookmarkStart w:id="4" w:name="_Ұсынылатын_әдебиеттер_тізімі"/>
      <w:bookmarkEnd w:id="0"/>
      <w:bookmarkEnd w:id="1"/>
      <w:bookmarkEnd w:id="2"/>
      <w:bookmarkEnd w:id="3"/>
      <w:bookmarkEnd w:id="4"/>
      <w:r w:rsidRPr="00552197">
        <w:rPr>
          <w:rFonts w:ascii="Times New Roman" w:hAnsi="Times New Roman" w:cs="Times New Roman"/>
          <w:sz w:val="24"/>
          <w:lang w:val="kk-KZ"/>
        </w:rPr>
        <w:t>Қысқа мерзімді жоспар</w:t>
      </w:r>
    </w:p>
    <w:p w:rsidR="009E3388" w:rsidRPr="00552197" w:rsidRDefault="009E3388" w:rsidP="009E338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-879" w:tblpY="1"/>
        <w:tblOverlap w:val="never"/>
        <w:tblW w:w="5611" w:type="pct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ayout w:type="fixed"/>
        <w:tblLook w:val="04A0"/>
      </w:tblPr>
      <w:tblGrid>
        <w:gridCol w:w="1770"/>
        <w:gridCol w:w="1220"/>
        <w:gridCol w:w="5899"/>
        <w:gridCol w:w="1852"/>
      </w:tblGrid>
      <w:tr w:rsidR="009E3388" w:rsidRPr="00552197" w:rsidTr="009E3388">
        <w:trPr>
          <w:cantSplit/>
          <w:trHeight w:val="973"/>
        </w:trPr>
        <w:tc>
          <w:tcPr>
            <w:tcW w:w="5000" w:type="pct"/>
            <w:gridSpan w:val="4"/>
            <w:tcBorders>
              <w:top w:val="single" w:sz="8" w:space="0" w:color="548DD4"/>
              <w:left w:val="single" w:sz="8" w:space="0" w:color="548DD4"/>
              <w:right w:val="single" w:sz="8" w:space="0" w:color="548DD4"/>
            </w:tcBorders>
            <w:hideMark/>
          </w:tcPr>
          <w:p w:rsidR="00FB5AD9" w:rsidRPr="00FB5AD9" w:rsidRDefault="009E3388" w:rsidP="009E3388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Ұзақ мерзімді жоспардың тарауы: </w:t>
            </w:r>
            <w:r w:rsidR="00FB5AD9" w:rsidRPr="00FB5AD9">
              <w:rPr>
                <w:rFonts w:ascii="Times New Roman" w:hAnsi="Times New Roman"/>
                <w:sz w:val="24"/>
              </w:rPr>
              <w:t>9.1А Екі айнымалысы бар теңдеулер, теңсіздіктер және олардың жүйелері</w:t>
            </w:r>
            <w:r w:rsidR="00FB5AD9" w:rsidRPr="00FB5A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:rsidR="009E3388" w:rsidRPr="00552197" w:rsidRDefault="009E3388" w:rsidP="009E33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5AD9">
              <w:rPr>
                <w:rFonts w:ascii="Times New Roman" w:hAnsi="Times New Roman" w:cs="Times New Roman"/>
                <w:sz w:val="24"/>
                <w:szCs w:val="24"/>
              </w:rPr>
              <w:t>№44 жалпы орта білім беретін мектеп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» КММ</w:t>
            </w:r>
          </w:p>
          <w:p w:rsidR="009E3388" w:rsidRPr="00552197" w:rsidRDefault="009E3388" w:rsidP="009E33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Күні: </w:t>
            </w:r>
            <w:r w:rsidR="00FB5AD9">
              <w:rPr>
                <w:rFonts w:ascii="Times New Roman" w:hAnsi="Times New Roman" w:cs="Times New Roman"/>
                <w:sz w:val="24"/>
                <w:szCs w:val="24"/>
              </w:rPr>
              <w:t>11.09.2020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FB5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Мұғалімнің аты-жөні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AD9">
              <w:rPr>
                <w:rFonts w:ascii="Times New Roman" w:hAnsi="Times New Roman" w:cs="Times New Roman"/>
                <w:sz w:val="24"/>
                <w:szCs w:val="24"/>
              </w:rPr>
              <w:t>Конысбек Д.Т.</w:t>
            </w:r>
          </w:p>
          <w:p w:rsidR="009E3388" w:rsidRPr="00552197" w:rsidRDefault="009E3388" w:rsidP="009E338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Сынып: </w:t>
            </w:r>
            <w:r w:rsidRPr="00FB5A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B5AD9" w:rsidRPr="00FB5AD9">
              <w:rPr>
                <w:rFonts w:ascii="Times New Roman" w:hAnsi="Times New Roman" w:cs="Times New Roman"/>
                <w:sz w:val="24"/>
                <w:szCs w:val="24"/>
              </w:rPr>
              <w:t>"Г"</w:t>
            </w:r>
            <w:r w:rsidR="00FB5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Пән: </w:t>
            </w:r>
            <w:r w:rsidRPr="00FB5AD9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="00FB5AD9" w:rsidRPr="00FB5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Қатысқандар: </w:t>
            </w:r>
            <w:r w:rsidR="00FB5AD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Қатыспағандар: 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3388" w:rsidRPr="00552197" w:rsidTr="009E3388">
        <w:trPr>
          <w:cantSplit/>
          <w:trHeight w:val="572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тақырыбы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айнымалысы бар сызықтық емес теңдеулер жүйесі (2 – сабақ)</w:t>
            </w:r>
          </w:p>
        </w:tc>
      </w:tr>
      <w:tr w:rsidR="009E3388" w:rsidRPr="00552197" w:rsidTr="009E3388">
        <w:trPr>
          <w:cantSplit/>
          <w:trHeight w:val="572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сабақта қол жеткізілетін оқу мақсаттары</w:t>
            </w: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(оқу бағдарламасына сілтеме)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9.2.2.2 </w:t>
            </w:r>
          </w:p>
          <w:p w:rsidR="009E3388" w:rsidRPr="00552197" w:rsidRDefault="009E3388" w:rsidP="009E3388">
            <w:pPr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айнымалысы бар сызықтық емес теңдеулер жүйесін шешу</w:t>
            </w:r>
          </w:p>
        </w:tc>
      </w:tr>
      <w:tr w:rsidR="009E3388" w:rsidRPr="00552197" w:rsidTr="009E3388">
        <w:trPr>
          <w:cantSplit/>
          <w:trHeight w:val="572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Ойлау дағдыларының деңгейлері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  <w:t>Білу. Түсіну.Қолдану.</w:t>
            </w:r>
          </w:p>
        </w:tc>
      </w:tr>
      <w:tr w:rsidR="009E3388" w:rsidRPr="00552197" w:rsidTr="009E3388">
        <w:trPr>
          <w:cantSplit/>
          <w:trHeight w:val="895"/>
        </w:trPr>
        <w:tc>
          <w:tcPr>
            <w:tcW w:w="1392" w:type="pct"/>
            <w:gridSpan w:val="2"/>
            <w:vMerge w:val="restar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9E3388" w:rsidRPr="00552197" w:rsidRDefault="009E3388" w:rsidP="009E33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мақсаты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Барлық оқушылар:</w:t>
            </w:r>
          </w:p>
          <w:p w:rsidR="009E3388" w:rsidRPr="00552197" w:rsidRDefault="009E3388" w:rsidP="009E3388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айнымалысы бар сызықтық емес теңдеулер жүйесін шешудің тәсілдерін біледі;</w:t>
            </w:r>
          </w:p>
        </w:tc>
      </w:tr>
      <w:tr w:rsidR="009E3388" w:rsidRPr="00552197" w:rsidTr="009E3388">
        <w:trPr>
          <w:cantSplit/>
          <w:trHeight w:val="910"/>
        </w:trPr>
        <w:tc>
          <w:tcPr>
            <w:tcW w:w="1392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 басым бөлігі:</w:t>
            </w:r>
          </w:p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айнымалысы бар сызықтық емес теңдеулер жүйесін шешудің тәсілдерін қолданып, есептер шығарады;</w:t>
            </w:r>
          </w:p>
        </w:tc>
      </w:tr>
      <w:tr w:rsidR="009E3388" w:rsidRPr="00552197" w:rsidTr="009E3388">
        <w:trPr>
          <w:cantSplit/>
          <w:trHeight w:val="966"/>
        </w:trPr>
        <w:tc>
          <w:tcPr>
            <w:tcW w:w="1392" w:type="pct"/>
            <w:gridSpan w:val="2"/>
            <w:vMerge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Кейбір оқушылар:</w:t>
            </w:r>
          </w:p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Күрделі екі айнымалысы бар сызықтық емес теңдеулер жүйесін түрлендіре отырып, шешімін бірнеше тәсілмен табады.</w:t>
            </w:r>
          </w:p>
        </w:tc>
      </w:tr>
      <w:tr w:rsidR="009E3388" w:rsidRPr="00552197" w:rsidTr="009E3388">
        <w:trPr>
          <w:cantSplit/>
          <w:trHeight w:val="145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критерийі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ar-SA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айнымалысы бар сызықтық емес теңдеулер жүйесін шешу тәсілдерін қолданып, есептер шығарады.</w:t>
            </w:r>
          </w:p>
        </w:tc>
      </w:tr>
      <w:tr w:rsidR="009E3388" w:rsidRPr="00552197" w:rsidTr="009E3388">
        <w:trPr>
          <w:cantSplit/>
          <w:trHeight w:val="145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мақсаттар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Оқушылар:</w:t>
            </w: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айнымалысы бар сызықтық емес теңдеулер жүйесін шешу тәсілдерін айтады;</w:t>
            </w: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Есептердің шығару жолын баяндайды.</w:t>
            </w:r>
          </w:p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Пәнге қатысты лексика мен терминология:</w:t>
            </w:r>
          </w:p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Сызықтық емес, айнымалы, теңдеу, теңдеудің дәрежесі, квадрат, теңдеудің шешімі, график, координаталық жазықтық, теңдеулер жүйесі</w:t>
            </w:r>
          </w:p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Диалог пен жазу үшін пайдаланатын сөздер мен тіркестер:</w:t>
            </w:r>
          </w:p>
          <w:p w:rsidR="009E3388" w:rsidRPr="00552197" w:rsidRDefault="009E3388" w:rsidP="009E3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екі айнымалысы бар сызықтық емес теңдеулер жүйесін алгебралық қосу тәсілі арқылы шешу үшін  ...</w:t>
            </w:r>
          </w:p>
          <w:p w:rsidR="009E3388" w:rsidRPr="00552197" w:rsidRDefault="009E3388" w:rsidP="009E3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екі айнымалысы бар сызықтық емес теңдеулер жүйесін алмастыру тәсілі арқылы шешу үшін  ...</w:t>
            </w:r>
          </w:p>
          <w:p w:rsidR="009E3388" w:rsidRPr="00552197" w:rsidRDefault="009E3388" w:rsidP="009E3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екі айнымалысы бар сызықтық емес теңдеулер жүйесін графиктік тәсілі арқылы шешу үшін  ...</w:t>
            </w:r>
          </w:p>
          <w:p w:rsidR="009E3388" w:rsidRPr="00552197" w:rsidRDefault="009E3388" w:rsidP="009E33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екі айнымалысы бар сызықтық емес теңдеулер жүйесін жаңа айнымалыны енгізу тәсілі арқылы шешу үшін  ...</w:t>
            </w:r>
          </w:p>
        </w:tc>
      </w:tr>
      <w:tr w:rsidR="009E3388" w:rsidRPr="00552197" w:rsidTr="009E3388">
        <w:trPr>
          <w:cantSplit/>
          <w:trHeight w:val="145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ға баулу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4–құндылық. Индустрияландыру мен инновацияларға негізделген экономикалық өсу</w:t>
            </w:r>
          </w:p>
        </w:tc>
      </w:tr>
      <w:tr w:rsidR="009E3388" w:rsidRPr="00552197" w:rsidTr="009E3388">
        <w:trPr>
          <w:cantSplit/>
          <w:trHeight w:val="145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vAlign w:val="center"/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9E3388" w:rsidRPr="00552197" w:rsidRDefault="009E3388" w:rsidP="009E3388">
            <w:pPr>
              <w:tabs>
                <w:tab w:val="left" w:pos="1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Сызу, информатика</w:t>
            </w:r>
          </w:p>
        </w:tc>
      </w:tr>
      <w:tr w:rsidR="009E3388" w:rsidRPr="00552197" w:rsidTr="009E3388">
        <w:trPr>
          <w:cantSplit/>
          <w:trHeight w:val="572"/>
        </w:trPr>
        <w:tc>
          <w:tcPr>
            <w:tcW w:w="1392" w:type="pct"/>
            <w:gridSpan w:val="2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Алдыңғы білім</w:t>
            </w:r>
          </w:p>
        </w:tc>
        <w:tc>
          <w:tcPr>
            <w:tcW w:w="3608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айнымалысы бар сызықтық теңдеулер және олардың жүйелері. Екі айнымалысы бар сызықтық емес теңдеулер</w:t>
            </w:r>
          </w:p>
        </w:tc>
      </w:tr>
      <w:tr w:rsidR="009E3388" w:rsidRPr="00552197" w:rsidTr="009E3388">
        <w:trPr>
          <w:trHeight w:val="475"/>
        </w:trPr>
        <w:tc>
          <w:tcPr>
            <w:tcW w:w="5000" w:type="pct"/>
            <w:gridSpan w:val="4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Сабақ барысы</w:t>
            </w:r>
          </w:p>
        </w:tc>
      </w:tr>
      <w:tr w:rsidR="009E3388" w:rsidRPr="00552197" w:rsidTr="009E3388">
        <w:trPr>
          <w:trHeight w:hRule="exact" w:val="844"/>
        </w:trPr>
        <w:tc>
          <w:tcPr>
            <w:tcW w:w="824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жоспарланған кезеңдері</w:t>
            </w:r>
          </w:p>
        </w:tc>
        <w:tc>
          <w:tcPr>
            <w:tcW w:w="3314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Сабақтағы жоспарланған жаттығу түрлері </w:t>
            </w:r>
          </w:p>
        </w:tc>
        <w:tc>
          <w:tcPr>
            <w:tcW w:w="862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  <w:hideMark/>
          </w:tcPr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9E3388" w:rsidRPr="00552197" w:rsidTr="00FB5AD9">
        <w:trPr>
          <w:trHeight w:val="9063"/>
        </w:trPr>
        <w:tc>
          <w:tcPr>
            <w:tcW w:w="824" w:type="pct"/>
            <w:tcBorders>
              <w:top w:val="single" w:sz="6" w:space="0" w:color="548DD4"/>
              <w:left w:val="single" w:sz="8" w:space="0" w:color="548DD4"/>
              <w:bottom w:val="single" w:sz="4" w:space="0" w:color="auto"/>
              <w:right w:val="single" w:sz="6" w:space="0" w:color="548DD4"/>
            </w:tcBorders>
          </w:tcPr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басы</w:t>
            </w: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Ұйымдастыру кезеңі</w:t>
            </w: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4 минут</w:t>
            </w: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Үй тапсырмасын сұрау</w:t>
            </w:r>
          </w:p>
          <w:p w:rsidR="009E3388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6 минут</w:t>
            </w: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Pr="00552197" w:rsidRDefault="00152D93" w:rsidP="0015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ортасы</w:t>
            </w:r>
          </w:p>
          <w:p w:rsidR="00152D93" w:rsidRPr="00552197" w:rsidRDefault="00152D93" w:rsidP="00152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  <w:p w:rsidR="00152D93" w:rsidRPr="00552197" w:rsidRDefault="00152D93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pct"/>
            <w:gridSpan w:val="2"/>
            <w:tcBorders>
              <w:top w:val="single" w:sz="6" w:space="0" w:color="548DD4"/>
              <w:left w:val="single" w:sz="6" w:space="0" w:color="548DD4"/>
              <w:bottom w:val="single" w:sz="4" w:space="0" w:color="auto"/>
              <w:right w:val="single" w:sz="6" w:space="0" w:color="548DD4"/>
            </w:tcBorders>
          </w:tcPr>
          <w:p w:rsidR="009E3388" w:rsidRPr="00552197" w:rsidRDefault="009E3388" w:rsidP="009E3388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0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Оқушылармен сәлемдесу</w:t>
            </w:r>
          </w:p>
          <w:p w:rsidR="009E3388" w:rsidRPr="00552197" w:rsidRDefault="009E3388" w:rsidP="009E3388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0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Оқушыларды түгендеу</w:t>
            </w:r>
          </w:p>
          <w:p w:rsidR="009E3388" w:rsidRPr="00552197" w:rsidRDefault="009E3388" w:rsidP="009E3388">
            <w:pPr>
              <w:pStyle w:val="a5"/>
              <w:numPr>
                <w:ilvl w:val="0"/>
                <w:numId w:val="1"/>
              </w:numPr>
              <w:tabs>
                <w:tab w:val="left" w:pos="357"/>
              </w:tabs>
              <w:spacing w:after="0" w:line="240" w:lineRule="auto"/>
              <w:ind w:left="0" w:firstLine="73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Сабаққа әзірлігін тексеру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i/>
                <w:color w:val="1D1B11"/>
                <w:position w:val="-24"/>
                <w:sz w:val="24"/>
                <w:szCs w:val="24"/>
              </w:rPr>
              <w:t xml:space="preserve">   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>«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Мозайка әдісі»</w:t>
            </w:r>
            <w:r w:rsidR="00FB5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/топқа бөлу</w:t>
            </w:r>
            <w:r w:rsidR="00FB5A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Әр оқушы алдын-ала дайындалған парақтарды таңдап алады. Қиындылардағы функциялар арқылы функция графиктерінің атауларын құрастырып; «Парабола», «Гипербола», «Шеңбер» деп аталатын топтарға бөлінеді.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5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85"/>
              <w:gridCol w:w="2178"/>
              <w:gridCol w:w="2126"/>
            </w:tblGrid>
            <w:tr w:rsidR="009E3388" w:rsidRPr="00552197" w:rsidTr="003B351A">
              <w:trPr>
                <w:trHeight w:val="501"/>
              </w:trPr>
              <w:tc>
                <w:tcPr>
                  <w:tcW w:w="2285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</w:rPr>
                    <w:t xml:space="preserve"> </w:t>
                  </w: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І топ:</w:t>
                  </w:r>
                </w:p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«Парабола»</w:t>
                  </w:r>
                </w:p>
              </w:tc>
              <w:tc>
                <w:tcPr>
                  <w:tcW w:w="2178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ІІ топ: «Гипербола»</w:t>
                  </w:r>
                </w:p>
              </w:tc>
              <w:tc>
                <w:tcPr>
                  <w:tcW w:w="2126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ІІІ топ:</w:t>
                  </w:r>
                </w:p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«Шеңбер»</w:t>
                  </w:r>
                </w:p>
              </w:tc>
            </w:tr>
            <w:tr w:rsidR="009E3388" w:rsidRPr="00552197" w:rsidTr="003B351A">
              <w:trPr>
                <w:trHeight w:val="501"/>
              </w:trPr>
              <w:tc>
                <w:tcPr>
                  <w:tcW w:w="2285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  <w:lang w:val="en-US"/>
                    </w:rPr>
                    <w:t>y</w:t>
                  </w:r>
                  <w:r w:rsidRPr="00552197"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</w:rPr>
                    <w:t xml:space="preserve"> = ах² функциясының графигі - парабола</w:t>
                  </w:r>
                </w:p>
              </w:tc>
              <w:tc>
                <w:tcPr>
                  <w:tcW w:w="2178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</w:rPr>
                    <w:t>хy = k функциясының графигі - гипербола</w:t>
                  </w:r>
                </w:p>
              </w:tc>
              <w:tc>
                <w:tcPr>
                  <w:tcW w:w="2126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pacing w:after="0" w:line="240" w:lineRule="auto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</w:rPr>
                    <w:t xml:space="preserve">х² + у² =  </w:t>
                  </w:r>
                  <w:r w:rsidRPr="00552197"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  <w:lang w:val="en-US"/>
                    </w:rPr>
                    <w:t>R</w:t>
                  </w:r>
                  <w:r w:rsidRPr="00552197"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</w:rPr>
                    <w:t xml:space="preserve">² функциясының графигі - шеңбер </w:t>
                  </w:r>
                </w:p>
              </w:tc>
            </w:tr>
          </w:tbl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Оқушыларды сабақ мақсатымен таныстыру.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«Кір жаю» әдісі (Топтық жұмыс)</w:t>
            </w:r>
          </w:p>
          <w:p w:rsidR="009E3388" w:rsidRPr="00552197" w:rsidRDefault="009E3388" w:rsidP="009E3388">
            <w:pPr>
              <w:tabs>
                <w:tab w:val="left" w:pos="357"/>
              </w:tabs>
              <w:spacing w:after="0" w:line="240" w:lineRule="auto"/>
              <w:ind w:firstLine="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жаюлы тұрған сұрақтарға жауап береді. </w:t>
            </w: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</w:p>
          <w:p w:rsidR="009E3388" w:rsidRPr="00552197" w:rsidRDefault="009E3388" w:rsidP="009E3388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357"/>
              </w:tabs>
              <w:spacing w:before="0" w:beforeAutospacing="0" w:after="0" w:afterAutospacing="0"/>
              <w:ind w:left="0" w:firstLine="73"/>
              <w:contextualSpacing/>
              <w:jc w:val="both"/>
              <w:rPr>
                <w:color w:val="000000"/>
                <w:lang w:val="kk-KZ"/>
              </w:rPr>
            </w:pPr>
            <w:r w:rsidRPr="00552197">
              <w:rPr>
                <w:color w:val="000000"/>
                <w:lang w:val="kk-KZ"/>
              </w:rPr>
              <w:t>Екі айнымалысы бар сызықтық емес теңдеулер жүйесі дегеніміз не?</w:t>
            </w:r>
          </w:p>
          <w:p w:rsidR="009E3388" w:rsidRPr="00552197" w:rsidRDefault="009E3388" w:rsidP="009E3388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357"/>
              </w:tabs>
              <w:spacing w:before="0" w:beforeAutospacing="0" w:after="0" w:afterAutospacing="0"/>
              <w:ind w:left="0" w:firstLine="73"/>
              <w:contextualSpacing/>
              <w:jc w:val="both"/>
              <w:rPr>
                <w:color w:val="000000"/>
                <w:lang w:val="kk-KZ"/>
              </w:rPr>
            </w:pPr>
            <w:r w:rsidRPr="00552197">
              <w:rPr>
                <w:color w:val="000000"/>
                <w:lang w:val="kk-KZ"/>
              </w:rPr>
              <w:t>Екі айнымалысы бар сызықтық емес теңдеулер жүйесін шешудің қандай тәсілдері бар?</w:t>
            </w:r>
          </w:p>
          <w:p w:rsidR="009E3388" w:rsidRPr="00552197" w:rsidRDefault="009E3388" w:rsidP="009E3388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61"/>
                <w:tab w:val="left" w:pos="357"/>
              </w:tabs>
              <w:spacing w:before="0" w:beforeAutospacing="0" w:after="0" w:afterAutospacing="0"/>
              <w:ind w:left="0" w:firstLine="73"/>
              <w:contextualSpacing/>
              <w:jc w:val="both"/>
              <w:rPr>
                <w:color w:val="000000"/>
                <w:lang w:val="kk-KZ"/>
              </w:rPr>
            </w:pPr>
            <w:r w:rsidRPr="00552197">
              <w:rPr>
                <w:color w:val="000000"/>
                <w:lang w:val="kk-KZ"/>
              </w:rPr>
              <w:t>Екі айнымалысы бар сызықтық емес теңдеулер жүйесін алгебралық қосу тәсілін қай кезде қолданамыз?</w:t>
            </w:r>
          </w:p>
          <w:p w:rsidR="009E3388" w:rsidRPr="00552197" w:rsidRDefault="009E3388" w:rsidP="009E3388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61"/>
                <w:tab w:val="left" w:pos="357"/>
              </w:tabs>
              <w:spacing w:before="0" w:beforeAutospacing="0" w:after="0" w:afterAutospacing="0"/>
              <w:ind w:left="0" w:firstLine="73"/>
              <w:contextualSpacing/>
              <w:jc w:val="both"/>
              <w:rPr>
                <w:color w:val="000000"/>
                <w:lang w:val="kk-KZ"/>
              </w:rPr>
            </w:pPr>
            <w:r w:rsidRPr="00552197">
              <w:rPr>
                <w:color w:val="000000"/>
                <w:lang w:val="kk-KZ"/>
              </w:rPr>
              <w:t>Екі айнымалысы бар сызықтық емес теңдеулер жүйесін алмастыру тәсілін қай кезде қолданамыз?</w:t>
            </w:r>
          </w:p>
          <w:p w:rsidR="009E3388" w:rsidRPr="00552197" w:rsidRDefault="009E3388" w:rsidP="009E3388">
            <w:pPr>
              <w:pStyle w:val="a8"/>
              <w:numPr>
                <w:ilvl w:val="0"/>
                <w:numId w:val="2"/>
              </w:numPr>
              <w:shd w:val="clear" w:color="auto" w:fill="FFFFFF"/>
              <w:tabs>
                <w:tab w:val="left" w:pos="261"/>
                <w:tab w:val="left" w:pos="357"/>
              </w:tabs>
              <w:spacing w:before="0" w:beforeAutospacing="0" w:after="0" w:afterAutospacing="0"/>
              <w:ind w:left="0" w:firstLine="73"/>
              <w:contextualSpacing/>
              <w:jc w:val="both"/>
              <w:rPr>
                <w:color w:val="000000"/>
                <w:lang w:val="kk-KZ"/>
              </w:rPr>
            </w:pPr>
            <w:r w:rsidRPr="00552197">
              <w:rPr>
                <w:color w:val="000000"/>
                <w:lang w:val="kk-KZ"/>
              </w:rPr>
              <w:t>Теңдеулер жүйесін шешудің алгебралық қосу және алмастыру тәсілдерінің алгоритмдерінде қандай ұқсастық бар?</w:t>
            </w:r>
          </w:p>
          <w:p w:rsidR="009E3388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 xml:space="preserve">Бағалау: </w:t>
            </w: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«+», «-»</w:t>
            </w:r>
            <w:r w:rsidR="00FB5AD9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топтар бірін-бірі бағалайды</w:t>
            </w:r>
          </w:p>
          <w:p w:rsidR="00152D93" w:rsidRDefault="00152D93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152D93" w:rsidRPr="00552197" w:rsidRDefault="00152D93" w:rsidP="00152D9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>«Суретші» әдісі (Топтық жұмыс)</w:t>
            </w:r>
          </w:p>
          <w:p w:rsidR="00152D93" w:rsidRDefault="00152D93" w:rsidP="00152D93">
            <w:pPr>
              <w:pStyle w:val="a3"/>
              <w:tabs>
                <w:tab w:val="left" w:pos="1405"/>
                <w:tab w:val="left" w:pos="2281"/>
              </w:tabs>
              <w:contextualSpacing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Әр топқа 3 түрлі тапсырма жазылған карточкалар үлестіріледі. Оқушылар екі айнымалысы бар сызықтық емес теңдеулер жүйесін графиктік тәсілмен шешу үшін GeoGebra бағдарламасын қолданып, салу жолдарын талдайды, жауапты презентация арқылы тексереді.</w:t>
            </w:r>
          </w:p>
          <w:tbl>
            <w:tblPr>
              <w:tblpPr w:leftFromText="180" w:rightFromText="180" w:vertAnchor="text" w:horzAnchor="margin" w:tblpY="497"/>
              <w:tblOverlap w:val="never"/>
              <w:tblW w:w="6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96"/>
              <w:gridCol w:w="2297"/>
              <w:gridCol w:w="2297"/>
            </w:tblGrid>
            <w:tr w:rsidR="00152D93" w:rsidRPr="00552197" w:rsidTr="00152D93">
              <w:trPr>
                <w:trHeight w:val="420"/>
              </w:trPr>
              <w:tc>
                <w:tcPr>
                  <w:tcW w:w="2296" w:type="dxa"/>
                </w:tcPr>
                <w:p w:rsidR="00152D93" w:rsidRPr="00552197" w:rsidRDefault="00152D93" w:rsidP="00152D9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І топ</w:t>
                  </w:r>
                </w:p>
              </w:tc>
              <w:tc>
                <w:tcPr>
                  <w:tcW w:w="2297" w:type="dxa"/>
                </w:tcPr>
                <w:p w:rsidR="00152D93" w:rsidRPr="00552197" w:rsidRDefault="00152D93" w:rsidP="00152D9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ІІ топ</w:t>
                  </w:r>
                </w:p>
              </w:tc>
              <w:tc>
                <w:tcPr>
                  <w:tcW w:w="2297" w:type="dxa"/>
                </w:tcPr>
                <w:p w:rsidR="00152D93" w:rsidRPr="00552197" w:rsidRDefault="00152D93" w:rsidP="00152D9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color w:val="1D1B11"/>
                      <w:sz w:val="24"/>
                      <w:szCs w:val="24"/>
                    </w:rPr>
                    <w:t>ІІІ топ</w:t>
                  </w:r>
                </w:p>
              </w:tc>
            </w:tr>
            <w:tr w:rsidR="00152D93" w:rsidRPr="00552197" w:rsidTr="00152D93">
              <w:trPr>
                <w:trHeight w:val="450"/>
              </w:trPr>
              <w:tc>
                <w:tcPr>
                  <w:tcW w:w="2296" w:type="dxa"/>
                </w:tcPr>
                <w:p w:rsidR="00152D93" w:rsidRPr="00552197" w:rsidRDefault="00152D93" w:rsidP="00152D9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  <w:lang w:val="en-US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Times New Roman" w:cs="Times New Roman"/>
                              <w:i/>
                              <w:color w:val="1D1B11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Times New Roman" w:cs="Times New Roman"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Times New Roman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6</m:t>
                              </m:r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+5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=2.5</m:t>
                              </m:r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Times New Roman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13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  <w:tc>
                <w:tcPr>
                  <w:tcW w:w="2297" w:type="dxa"/>
                </w:tcPr>
                <w:p w:rsidR="00152D93" w:rsidRPr="00552197" w:rsidRDefault="00152D93" w:rsidP="00152D9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  <w:lang w:val="en-US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Times New Roman" w:cs="Times New Roman"/>
                              <w:i/>
                              <w:color w:val="1D1B11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Times New Roman" w:cs="Times New Roman"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Times New Roman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+1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=3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6</m:t>
                              </m:r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  <w:tc>
                <w:tcPr>
                  <w:tcW w:w="2297" w:type="dxa"/>
                </w:tcPr>
                <w:p w:rsidR="00152D93" w:rsidRPr="00552197" w:rsidRDefault="00152D93" w:rsidP="00152D9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1D1B11"/>
                      <w:sz w:val="24"/>
                      <w:szCs w:val="24"/>
                      <w:lang w:val="en-US"/>
                    </w:rPr>
                  </w:pPr>
                  <m:oMathPara>
                    <m:oMath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Times New Roman" w:cs="Times New Roman"/>
                              <w:i/>
                              <w:color w:val="1D1B11"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eqArr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Times New Roman" w:cs="Times New Roman"/>
                                      <w:color w:val="1D1B11"/>
                                      <w:sz w:val="24"/>
                                      <w:szCs w:val="24"/>
                                      <w:lang w:val="en-US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Times New Roman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=22</m:t>
                              </m:r>
                            </m:e>
                            <m:e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+</m:t>
                              </m:r>
                              <m:r>
                                <w:rPr>
                                  <w:rFonts w:ascii="Cambria Math" w:hAnsi="Cambria Math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y</m:t>
                              </m:r>
                              <m:r>
                                <w:rPr>
                                  <w:rFonts w:ascii="Cambria Math" w:hAnsi="Times New Roman" w:cs="Times New Roman"/>
                                  <w:color w:val="1D1B11"/>
                                  <w:sz w:val="24"/>
                                  <w:szCs w:val="24"/>
                                  <w:lang w:val="en-US"/>
                                </w:rPr>
                                <m:t>=2</m:t>
                              </m:r>
                            </m:e>
                          </m:eqArr>
                        </m:e>
                      </m:d>
                    </m:oMath>
                  </m:oMathPara>
                </w:p>
              </w:tc>
            </w:tr>
          </w:tbl>
          <w:p w:rsidR="00152D93" w:rsidRDefault="00152D93" w:rsidP="00152D93">
            <w:pPr>
              <w:pStyle w:val="a3"/>
              <w:tabs>
                <w:tab w:val="left" w:pos="1405"/>
                <w:tab w:val="left" w:pos="2281"/>
              </w:tabs>
              <w:contextualSpacing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152D93" w:rsidRDefault="00152D93" w:rsidP="00152D93">
            <w:pPr>
              <w:pStyle w:val="a3"/>
              <w:tabs>
                <w:tab w:val="left" w:pos="1405"/>
                <w:tab w:val="left" w:pos="2281"/>
              </w:tabs>
              <w:contextualSpacing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152D93" w:rsidRPr="00552197" w:rsidRDefault="00152D93" w:rsidP="00152D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 xml:space="preserve">Бағалау: </w:t>
            </w: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Екі жұлдыз – бір тілек» әдісі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топтар бірін-бірі бағалайды</w:t>
            </w:r>
          </w:p>
          <w:p w:rsidR="00152D93" w:rsidRPr="00552197" w:rsidRDefault="00152D93" w:rsidP="00152D9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>Саралау:</w:t>
            </w: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Диалог және қолдау көрсету, қорытынды</w:t>
            </w:r>
          </w:p>
          <w:p w:rsidR="00152D93" w:rsidRPr="00552197" w:rsidRDefault="00152D93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6" w:space="0" w:color="548DD4"/>
              <w:left w:val="single" w:sz="6" w:space="0" w:color="548DD4"/>
              <w:bottom w:val="single" w:sz="4" w:space="0" w:color="auto"/>
              <w:right w:val="single" w:sz="8" w:space="0" w:color="548DD4"/>
            </w:tcBorders>
          </w:tcPr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>Интербелсенді тақта</w:t>
            </w: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FB5AD9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К</w:t>
            </w:r>
            <w:r w:rsidR="009E3388"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еспе  қағаздар</w:t>
            </w: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Pr="00552197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009650" cy="533400"/>
                  <wp:effectExtent l="19050" t="0" r="0" b="0"/>
                  <wp:docPr id="2" name="Рисунок 32" descr="Картинки по запросу кір жаятын жіп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Картинки по запросу кір жаятын жіп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388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Pr="00552197" w:rsidRDefault="00152D93" w:rsidP="00152D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Интербелсенді тақта</w:t>
            </w: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99060</wp:posOffset>
                  </wp:positionV>
                  <wp:extent cx="618490" cy="592455"/>
                  <wp:effectExtent l="19050" t="0" r="0" b="0"/>
                  <wp:wrapNone/>
                  <wp:docPr id="12" name="Рисунок 2" descr="http://zigzag.ucoz.ua/_ld/432/591734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zigzag.ucoz.ua/_ld/432/591734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92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93" w:rsidRPr="00552197" w:rsidRDefault="00152D93" w:rsidP="00152D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Тапсырмалар жазылған карточкалар</w:t>
            </w:r>
          </w:p>
          <w:p w:rsidR="00152D93" w:rsidRPr="00552197" w:rsidRDefault="00152D93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88" w:rsidRPr="00552197" w:rsidTr="009E3388">
        <w:trPr>
          <w:trHeight w:val="4958"/>
        </w:trPr>
        <w:tc>
          <w:tcPr>
            <w:tcW w:w="824" w:type="pct"/>
            <w:tcBorders>
              <w:top w:val="single" w:sz="4" w:space="0" w:color="auto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9E3388" w:rsidRPr="00552197" w:rsidRDefault="009E3388" w:rsidP="0015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4" w:type="pct"/>
            <w:gridSpan w:val="2"/>
            <w:tcBorders>
              <w:top w:val="single" w:sz="4" w:space="0" w:color="auto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eastAsia="+mn-ea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552197">
              <w:rPr>
                <w:rFonts w:ascii="Times New Roman" w:eastAsia="+mn-ea" w:hAnsi="Times New Roman" w:cs="Times New Roman"/>
                <w:b/>
                <w:bCs/>
                <w:color w:val="1D1B11"/>
                <w:sz w:val="24"/>
                <w:szCs w:val="24"/>
              </w:rPr>
              <w:t>Сергіту сәті: «Математикалық би»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Интербелсенді тақтада функция графиктерінің түрлерін көрсете отырып, әуен ырғағымен оқушылар қимылдайды.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>«Ғажайып конверт» әдісі (Жұптық жұмыс)</w:t>
            </w:r>
          </w:p>
          <w:p w:rsidR="009E3388" w:rsidRPr="00552197" w:rsidRDefault="009E3388" w:rsidP="009E3388">
            <w:pPr>
              <w:pStyle w:val="a3"/>
              <w:tabs>
                <w:tab w:val="left" w:pos="1405"/>
                <w:tab w:val="left" w:pos="2281"/>
              </w:tabs>
              <w:contextualSpacing/>
              <w:jc w:val="both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eastAsia="+mn-ea" w:hAnsi="Times New Roman" w:cs="Times New Roman"/>
                <w:bCs/>
                <w:color w:val="1D1B11"/>
                <w:sz w:val="24"/>
                <w:szCs w:val="24"/>
              </w:rPr>
              <w:t>Біртүсті конверттерге бірдей есеп жазылады. Есепті дәптерлеріне орындайды,</w:t>
            </w:r>
            <w:r w:rsidRPr="00552197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презентация арқылы тексереді.</w:t>
            </w:r>
          </w:p>
          <w:p w:rsidR="009E3388" w:rsidRPr="00552197" w:rsidRDefault="005D6603" w:rsidP="009E338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+mn-ea" w:hAnsi="Times New Roman" w:cs="Times New Roman"/>
                <w:bCs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=4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=5</m:t>
                      </m:r>
                    </m:e>
                  </m:eqArr>
                </m:e>
              </m:d>
            </m:oMath>
            <w:r w:rsidR="009E3388" w:rsidRPr="00552197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,  </w:t>
            </w:r>
          </w:p>
          <w:p w:rsidR="009E3388" w:rsidRPr="00552197" w:rsidRDefault="009E3388" w:rsidP="009E338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+mn-ea" w:hAnsi="Times New Roman" w:cs="Times New Roman"/>
                <w:bCs/>
                <w:sz w:val="24"/>
                <w:szCs w:val="24"/>
              </w:rPr>
            </w:pPr>
            <w:r w:rsidRPr="00552197">
              <w:rPr>
                <w:rFonts w:ascii="Times New Roman" w:eastAsia="+mn-ea" w:hAnsi="Times New Roman" w:cs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=1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у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=25</m:t>
                      </m:r>
                    </m:e>
                  </m:eqArr>
                </m:e>
              </m:d>
            </m:oMath>
          </w:p>
          <w:p w:rsidR="009E3388" w:rsidRPr="00552197" w:rsidRDefault="005D6603" w:rsidP="009E338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+mn-ea" w:hAnsi="Times New Roman" w:cs="Times New Roman"/>
                <w:bCs/>
                <w:sz w:val="24"/>
                <w:szCs w:val="24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4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y</m:t>
                      </m:r>
                      <m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5=0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xy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+2=0</m:t>
                      </m:r>
                    </m:e>
                  </m:eqArr>
                </m:e>
              </m:d>
            </m:oMath>
          </w:p>
          <w:p w:rsidR="009E3388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Бағалау: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 Дескриптор арқылы</w:t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842"/>
              <w:gridCol w:w="2694"/>
              <w:gridCol w:w="1364"/>
            </w:tblGrid>
            <w:tr w:rsidR="009E3388" w:rsidRPr="00552197" w:rsidTr="003B351A">
              <w:tc>
                <w:tcPr>
                  <w:tcW w:w="1842" w:type="dxa"/>
                </w:tcPr>
                <w:p w:rsidR="009E3388" w:rsidRPr="00552197" w:rsidRDefault="009E3388" w:rsidP="00D30A44">
                  <w:pPr>
                    <w:framePr w:hSpace="180" w:wrap="around" w:vAnchor="text" w:hAnchor="text" w:x="-879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Ба</w:t>
                  </w:r>
                  <w:r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ғ</w:t>
                  </w:r>
                  <w:proofErr w:type="spellStart"/>
                  <w:r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алау</w:t>
                  </w:r>
                  <w:proofErr w:type="spellEnd"/>
                  <w:r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критерийі</w:t>
                  </w:r>
                  <w:proofErr w:type="spellEnd"/>
                </w:p>
              </w:tc>
              <w:tc>
                <w:tcPr>
                  <w:tcW w:w="2694" w:type="dxa"/>
                </w:tcPr>
                <w:p w:rsidR="009E3388" w:rsidRPr="00552197" w:rsidRDefault="009E3388" w:rsidP="00D30A44">
                  <w:pPr>
                    <w:framePr w:hSpace="180" w:wrap="around" w:vAnchor="text" w:hAnchor="text" w:x="-879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Дескриптор</w:t>
                  </w:r>
                </w:p>
              </w:tc>
              <w:tc>
                <w:tcPr>
                  <w:tcW w:w="1364" w:type="dxa"/>
                </w:tcPr>
                <w:p w:rsidR="009E3388" w:rsidRPr="00552197" w:rsidRDefault="00D30A44" w:rsidP="00D30A44">
                  <w:pPr>
                    <w:framePr w:hSpace="180" w:wrap="around" w:vAnchor="text" w:hAnchor="text" w:x="-879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</w:t>
                  </w:r>
                  <w:r w:rsidR="009E3388"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алл</w:t>
                  </w:r>
                </w:p>
              </w:tc>
            </w:tr>
            <w:tr w:rsidR="009E3388" w:rsidRPr="00552197" w:rsidTr="003B351A">
              <w:trPr>
                <w:trHeight w:val="414"/>
              </w:trPr>
              <w:tc>
                <w:tcPr>
                  <w:tcW w:w="1842" w:type="dxa"/>
                  <w:vMerge w:val="restart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Екі айнымалысы бар сызықтық емес теңдеулер жүйесін шешеді</w:t>
                  </w:r>
                </w:p>
              </w:tc>
              <w:tc>
                <w:tcPr>
                  <w:tcW w:w="2694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Теңдеулерді тәсілге байланысты түрлендіреді;</w:t>
                  </w:r>
                </w:p>
              </w:tc>
              <w:tc>
                <w:tcPr>
                  <w:tcW w:w="1364" w:type="dxa"/>
                </w:tcPr>
                <w:p w:rsidR="009E3388" w:rsidRPr="00192E2C" w:rsidRDefault="00192E2C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9E3388" w:rsidRPr="00552197" w:rsidTr="003B351A">
              <w:trPr>
                <w:trHeight w:val="412"/>
              </w:trPr>
              <w:tc>
                <w:tcPr>
                  <w:tcW w:w="1842" w:type="dxa"/>
                  <w:vMerge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Теңдеулер жүйесін шешуде тәсілді қолданады</w:t>
                  </w:r>
                </w:p>
              </w:tc>
              <w:tc>
                <w:tcPr>
                  <w:tcW w:w="1364" w:type="dxa"/>
                </w:tcPr>
                <w:p w:rsidR="009E3388" w:rsidRPr="00FB5AD9" w:rsidRDefault="00192E2C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B5A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9E3388" w:rsidRPr="00552197" w:rsidTr="003B351A">
              <w:trPr>
                <w:trHeight w:val="412"/>
              </w:trPr>
              <w:tc>
                <w:tcPr>
                  <w:tcW w:w="1842" w:type="dxa"/>
                  <w:vMerge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х-тің мәнін табады</w:t>
                  </w:r>
                </w:p>
              </w:tc>
              <w:tc>
                <w:tcPr>
                  <w:tcW w:w="1364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E3388" w:rsidRPr="00552197" w:rsidTr="003B351A">
              <w:trPr>
                <w:trHeight w:val="412"/>
              </w:trPr>
              <w:tc>
                <w:tcPr>
                  <w:tcW w:w="1842" w:type="dxa"/>
                  <w:vMerge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у-тің мәнін табады</w:t>
                  </w:r>
                </w:p>
              </w:tc>
              <w:tc>
                <w:tcPr>
                  <w:tcW w:w="1364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9E3388" w:rsidRPr="00552197" w:rsidTr="003B351A">
              <w:trPr>
                <w:trHeight w:val="412"/>
              </w:trPr>
              <w:tc>
                <w:tcPr>
                  <w:tcW w:w="1842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5219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Барлығы</w:t>
                  </w:r>
                </w:p>
              </w:tc>
              <w:tc>
                <w:tcPr>
                  <w:tcW w:w="2694" w:type="dxa"/>
                </w:tcPr>
                <w:p w:rsidR="009E3388" w:rsidRPr="00552197" w:rsidRDefault="009E3388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4" w:type="dxa"/>
                </w:tcPr>
                <w:p w:rsidR="009E3388" w:rsidRPr="00FB5AD9" w:rsidRDefault="00192E2C" w:rsidP="009E3388">
                  <w:pPr>
                    <w:framePr w:hSpace="180" w:wrap="around" w:vAnchor="text" w:hAnchor="text" w:x="-879" w:y="1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B5AD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92E2C" w:rsidRPr="00FB5AD9" w:rsidRDefault="00192E2C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Саралау тәсілі: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 Тапсырма, бағалау, диалог және қолдау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152D93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noProof/>
                <w:color w:val="1D1B11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1009650" cy="695325"/>
                  <wp:effectExtent l="19050" t="0" r="0" b="0"/>
                  <wp:docPr id="3" name="Рисунок 1" descr="F:\Desktop\АШЫҚ С АБАҚ  73\color_convert_e6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F:\Desktop\АШЫҚ С АБАҚ  73\color_convert_e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306" t="6667" r="6306" b="8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E3388" w:rsidRPr="00552197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  <w:p w:rsidR="009E3388" w:rsidRPr="00552197" w:rsidRDefault="009E3388" w:rsidP="009E33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  <w:lang w:val="ru-RU"/>
              </w:rPr>
            </w:pPr>
          </w:p>
        </w:tc>
      </w:tr>
      <w:tr w:rsidR="009E3388" w:rsidRPr="00552197" w:rsidTr="009E3388">
        <w:trPr>
          <w:trHeight w:val="2112"/>
        </w:trPr>
        <w:tc>
          <w:tcPr>
            <w:tcW w:w="824" w:type="pct"/>
            <w:tcBorders>
              <w:top w:val="single" w:sz="6" w:space="0" w:color="548DD4"/>
              <w:left w:val="single" w:sz="8" w:space="0" w:color="548DD4"/>
              <w:bottom w:val="single" w:sz="6" w:space="0" w:color="548DD4"/>
              <w:right w:val="single" w:sz="6" w:space="0" w:color="548DD4"/>
            </w:tcBorders>
          </w:tcPr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97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 соңы</w:t>
            </w:r>
          </w:p>
          <w:p w:rsidR="009E3388" w:rsidRPr="00552197" w:rsidRDefault="009E3388" w:rsidP="009E3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52197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314" w:type="pct"/>
            <w:gridSpan w:val="2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:rsidR="00BA56E2" w:rsidRPr="00BA56E2" w:rsidRDefault="00BA56E2" w:rsidP="00BA56E2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b/>
                <w:color w:val="1D1B11"/>
                <w:lang w:val="kk-KZ"/>
              </w:rPr>
            </w:pPr>
            <w:r w:rsidRPr="00BA56E2">
              <w:rPr>
                <w:b/>
                <w:color w:val="1D1B11"/>
                <w:lang w:val="kk-KZ"/>
              </w:rPr>
              <w:t>«Айналмалы бекеттер» (</w:t>
            </w:r>
            <w:r>
              <w:rPr>
                <w:b/>
                <w:color w:val="1D1B11"/>
                <w:lang w:val="kk-KZ"/>
              </w:rPr>
              <w:t>Жеке жұмыс</w:t>
            </w:r>
            <w:r w:rsidRPr="00BA56E2">
              <w:rPr>
                <w:b/>
                <w:color w:val="1D1B11"/>
                <w:lang w:val="kk-KZ"/>
              </w:rPr>
              <w:t>):</w:t>
            </w:r>
          </w:p>
          <w:p w:rsidR="00BA56E2" w:rsidRPr="00BA56E2" w:rsidRDefault="005D6603" w:rsidP="00BA56E2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1D1B11"/>
                <w:lang w:val="kk-KZ"/>
              </w:rPr>
            </w:pPr>
            <w:r>
              <w:rPr>
                <w:noProof/>
                <w:color w:val="1D1B11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margin-left:162.4pt;margin-top:39.65pt;width:7.15pt;height:29.15pt;z-index:251669504"/>
              </w:pict>
            </w:r>
            <w:r w:rsidR="00BA56E2" w:rsidRPr="00BA56E2">
              <w:rPr>
                <w:color w:val="1D1B11"/>
                <w:lang w:val="kk-KZ"/>
              </w:rPr>
              <w:t>1. Құс фермасын қоршау үшін ұзындығы 96 м шарбақ қою керек. Ауданы 54 а (1 а = 100 м²) болатын тіктөртбұрыш пішінді қақпаның қабырғаларының ұзындықтарын табыңдар.</w:t>
            </w:r>
          </w:p>
          <w:p w:rsidR="00BA56E2" w:rsidRPr="00BA56E2" w:rsidRDefault="00BA56E2" w:rsidP="00BA56E2">
            <w:pPr>
              <w:pStyle w:val="a8"/>
              <w:shd w:val="clear" w:color="auto" w:fill="FFFFFF"/>
              <w:spacing w:before="0" w:beforeAutospacing="0" w:after="0" w:afterAutospacing="0"/>
              <w:ind w:right="-108"/>
              <w:contextualSpacing/>
              <w:textAlignment w:val="baseline"/>
              <w:rPr>
                <w:color w:val="1D1B11"/>
                <w:lang w:val="kk-KZ"/>
              </w:rPr>
            </w:pPr>
            <w:r w:rsidRPr="00BA56E2">
              <w:rPr>
                <w:color w:val="1D1B11"/>
                <w:lang w:val="kk-KZ"/>
              </w:rPr>
              <w:t xml:space="preserve">2. Егер (x; y) сандарының жұбы   3x – y+ 8 = 0 </w:t>
            </w:r>
          </w:p>
          <w:p w:rsidR="00BA56E2" w:rsidRPr="00BA56E2" w:rsidRDefault="00BA56E2" w:rsidP="00BA56E2">
            <w:pPr>
              <w:pStyle w:val="a8"/>
              <w:shd w:val="clear" w:color="auto" w:fill="FFFFFF"/>
              <w:spacing w:before="0" w:beforeAutospacing="0" w:after="0" w:afterAutospacing="0"/>
              <w:ind w:right="-108"/>
              <w:contextualSpacing/>
              <w:textAlignment w:val="baseline"/>
              <w:rPr>
                <w:color w:val="1D1B11"/>
                <w:lang w:val="kk-KZ"/>
              </w:rPr>
            </w:pPr>
            <w:r w:rsidRPr="00BA56E2">
              <w:rPr>
                <w:color w:val="1D1B11"/>
                <w:lang w:val="kk-KZ"/>
              </w:rPr>
              <w:t xml:space="preserve">                                                          x² - y = 100</w:t>
            </w:r>
          </w:p>
          <w:p w:rsidR="00BA56E2" w:rsidRPr="00BA56E2" w:rsidRDefault="00BA56E2" w:rsidP="00BA56E2">
            <w:pPr>
              <w:pStyle w:val="a8"/>
              <w:shd w:val="clear" w:color="auto" w:fill="FFFFFF"/>
              <w:spacing w:before="0" w:beforeAutospacing="0" w:after="0" w:afterAutospacing="0"/>
              <w:ind w:right="-108"/>
              <w:contextualSpacing/>
              <w:textAlignment w:val="baseline"/>
              <w:rPr>
                <w:color w:val="1D1B11"/>
                <w:lang w:val="kk-KZ"/>
              </w:rPr>
            </w:pPr>
            <w:r w:rsidRPr="00BA56E2">
              <w:rPr>
                <w:color w:val="1D1B11"/>
                <w:lang w:val="kk-KZ"/>
              </w:rPr>
              <w:t>теңдеулер жүйесінің шешімі болса, Қазақстанның орман қоры қанша (x) млн га құрайтынын және әлем елдері арасында алып жатқан ауданы бойынша нешінші  (y) орын алатынын табыңдар.</w:t>
            </w:r>
          </w:p>
          <w:p w:rsidR="00BA56E2" w:rsidRPr="00BA56E2" w:rsidRDefault="00BA56E2" w:rsidP="00BA56E2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color w:val="1D1B11"/>
                <w:lang w:val="kk-KZ"/>
              </w:rPr>
            </w:pPr>
            <w:r w:rsidRPr="00BA56E2">
              <w:rPr>
                <w:color w:val="1D1B11"/>
                <w:lang w:val="kk-KZ"/>
              </w:rPr>
              <w:t>3. Саяжайға бөлінген тіктөртбұрышты жер телімінің ауданы 600 м². Оны үш ораммен қоршап шығу үшін 420 м сым темір қажет. Осы жер телімінің ені мен ұзындығын табу керек.</w:t>
            </w:r>
          </w:p>
          <w:p w:rsidR="00BA56E2" w:rsidRPr="00BA56E2" w:rsidRDefault="00BA56E2" w:rsidP="00BA56E2">
            <w:pPr>
              <w:spacing w:line="240" w:lineRule="auto"/>
              <w:contextualSpacing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A56E2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Саралау тәсілі:</w:t>
            </w:r>
            <w:r w:rsidRPr="00BA56E2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Қ</w:t>
            </w:r>
            <w:r w:rsidRPr="00BA56E2">
              <w:rPr>
                <w:rFonts w:ascii="Times New Roman" w:hAnsi="Times New Roman"/>
                <w:color w:val="1D1B11"/>
                <w:sz w:val="24"/>
                <w:szCs w:val="24"/>
              </w:rPr>
              <w:t>арқын, тапсырма</w:t>
            </w:r>
          </w:p>
          <w:p w:rsidR="00BA56E2" w:rsidRPr="00BA56E2" w:rsidRDefault="00BA56E2" w:rsidP="00BA56E2">
            <w:pPr>
              <w:spacing w:line="240" w:lineRule="auto"/>
              <w:contextualSpacing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A56E2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Бағалау: </w:t>
            </w:r>
            <w:r w:rsidRPr="00BA56E2">
              <w:rPr>
                <w:rFonts w:ascii="Times New Roman" w:hAnsi="Times New Roman"/>
                <w:color w:val="1D1B11"/>
                <w:sz w:val="24"/>
                <w:szCs w:val="24"/>
              </w:rPr>
              <w:t>Ұпайлары арқылы (3, 2, 1)</w:t>
            </w:r>
          </w:p>
          <w:p w:rsidR="00BA56E2" w:rsidRPr="00FB5AD9" w:rsidRDefault="00BA56E2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388" w:rsidRPr="00BA56E2" w:rsidRDefault="009E3388" w:rsidP="009E338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D1B11"/>
                <w:sz w:val="24"/>
                <w:szCs w:val="24"/>
                <w:lang w:eastAsia="en-GB"/>
              </w:rPr>
            </w:pPr>
            <w:r w:rsidRPr="00BA56E2">
              <w:rPr>
                <w:rFonts w:ascii="Times New Roman" w:hAnsi="Times New Roman" w:cs="Times New Roman"/>
                <w:b/>
                <w:color w:val="1D1B11"/>
                <w:sz w:val="24"/>
                <w:szCs w:val="24"/>
                <w:lang w:eastAsia="en-GB"/>
              </w:rPr>
              <w:t xml:space="preserve">Рефлексия: </w:t>
            </w:r>
            <w:r w:rsidRPr="00BA56E2">
              <w:rPr>
                <w:rFonts w:ascii="Times New Roman" w:hAnsi="Times New Roman" w:cs="Times New Roman"/>
                <w:color w:val="1D1B11"/>
                <w:sz w:val="24"/>
                <w:szCs w:val="24"/>
                <w:lang w:eastAsia="en-GB"/>
              </w:rPr>
              <w:t>«Білім теңізіне кеме жіберіңіз»</w:t>
            </w:r>
            <w:r w:rsidRPr="00BA56E2">
              <w:rPr>
                <w:rFonts w:ascii="Times New Roman" w:hAnsi="Times New Roman" w:cs="Times New Roman"/>
                <w:b/>
                <w:color w:val="1D1B11"/>
                <w:sz w:val="24"/>
                <w:szCs w:val="24"/>
                <w:lang w:eastAsia="en-GB"/>
              </w:rPr>
              <w:t xml:space="preserve"> </w:t>
            </w:r>
          </w:p>
          <w:p w:rsidR="009E3388" w:rsidRPr="00FB5AD9" w:rsidRDefault="009E3388" w:rsidP="00FB5AD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1D1B11"/>
                <w:sz w:val="24"/>
                <w:szCs w:val="24"/>
                <w:lang w:eastAsia="en-GB"/>
              </w:rPr>
            </w:pPr>
            <w:r w:rsidRPr="00BA56E2">
              <w:rPr>
                <w:rFonts w:ascii="Times New Roman" w:hAnsi="Times New Roman" w:cs="Times New Roman"/>
                <w:color w:val="1D1B11"/>
                <w:sz w:val="24"/>
                <w:szCs w:val="24"/>
                <w:lang w:eastAsia="en-GB"/>
              </w:rPr>
              <w:t xml:space="preserve">Тақырыпты жақсы меңгердім деген оқушылар кемелерін теңізге орналастырады, өзіне сенімсіздер жағаның шетінде қалады. </w:t>
            </w:r>
          </w:p>
        </w:tc>
        <w:tc>
          <w:tcPr>
            <w:tcW w:w="862" w:type="pct"/>
            <w:tcBorders>
              <w:top w:val="single" w:sz="6" w:space="0" w:color="548DD4"/>
              <w:left w:val="single" w:sz="6" w:space="0" w:color="548DD4"/>
              <w:bottom w:val="single" w:sz="6" w:space="0" w:color="548DD4"/>
              <w:right w:val="single" w:sz="8" w:space="0" w:color="548DD4"/>
            </w:tcBorders>
          </w:tcPr>
          <w:p w:rsidR="00BA56E2" w:rsidRPr="00BA56E2" w:rsidRDefault="00BA56E2" w:rsidP="00152D93">
            <w:pPr>
              <w:widowControl w:val="0"/>
              <w:shd w:val="clear" w:color="auto" w:fill="FFFFFF"/>
              <w:spacing w:line="240" w:lineRule="auto"/>
              <w:ind w:left="42" w:right="-108"/>
              <w:contextualSpacing/>
              <w:rPr>
                <w:rFonts w:ascii="Times New Roman" w:hAnsi="Times New Roman"/>
                <w:color w:val="1D1B11"/>
                <w:sz w:val="24"/>
                <w:szCs w:val="28"/>
              </w:rPr>
            </w:pPr>
            <w:r w:rsidRPr="00BA56E2">
              <w:rPr>
                <w:rFonts w:ascii="Times New Roman" w:hAnsi="Times New Roman"/>
                <w:color w:val="1D1B11"/>
                <w:sz w:val="24"/>
                <w:szCs w:val="28"/>
              </w:rPr>
              <w:t>Алгебра,</w:t>
            </w:r>
          </w:p>
          <w:p w:rsidR="00BA56E2" w:rsidRPr="00BA56E2" w:rsidRDefault="00BA56E2" w:rsidP="00152D93">
            <w:pPr>
              <w:widowControl w:val="0"/>
              <w:shd w:val="clear" w:color="auto" w:fill="FFFFFF"/>
              <w:spacing w:line="240" w:lineRule="auto"/>
              <w:ind w:left="42" w:right="-108"/>
              <w:contextualSpacing/>
              <w:rPr>
                <w:rFonts w:ascii="Times New Roman" w:hAnsi="Times New Roman"/>
                <w:color w:val="1D1B11"/>
                <w:sz w:val="24"/>
                <w:szCs w:val="28"/>
              </w:rPr>
            </w:pPr>
            <w:r w:rsidRPr="00BA56E2">
              <w:rPr>
                <w:rFonts w:ascii="Times New Roman" w:hAnsi="Times New Roman"/>
                <w:color w:val="1D1B11"/>
                <w:sz w:val="24"/>
                <w:szCs w:val="28"/>
              </w:rPr>
              <w:t xml:space="preserve">Жалпы білім беретін мектептің </w:t>
            </w:r>
          </w:p>
          <w:p w:rsidR="00BA56E2" w:rsidRPr="00BA56E2" w:rsidRDefault="00BA56E2" w:rsidP="00152D93">
            <w:pPr>
              <w:widowControl w:val="0"/>
              <w:shd w:val="clear" w:color="auto" w:fill="FFFFFF"/>
              <w:spacing w:line="240" w:lineRule="auto"/>
              <w:ind w:left="42" w:right="-108"/>
              <w:contextualSpacing/>
              <w:rPr>
                <w:rFonts w:ascii="Times New Roman" w:hAnsi="Times New Roman"/>
                <w:color w:val="1D1B11"/>
                <w:sz w:val="24"/>
                <w:szCs w:val="28"/>
              </w:rPr>
            </w:pPr>
            <w:r w:rsidRPr="00BA56E2">
              <w:rPr>
                <w:rFonts w:ascii="Times New Roman" w:hAnsi="Times New Roman"/>
                <w:color w:val="1D1B11"/>
                <w:sz w:val="24"/>
                <w:szCs w:val="28"/>
              </w:rPr>
              <w:t xml:space="preserve">9-сыныбына арналған оқулық, </w:t>
            </w:r>
          </w:p>
          <w:p w:rsidR="00BA56E2" w:rsidRPr="00BA56E2" w:rsidRDefault="00152D93" w:rsidP="00152D93">
            <w:pPr>
              <w:spacing w:line="240" w:lineRule="auto"/>
              <w:ind w:left="42" w:hanging="108"/>
              <w:contextualSpacing/>
              <w:rPr>
                <w:rFonts w:ascii="Times New Roman" w:hAnsi="Times New Roman"/>
                <w:color w:val="1D1B11"/>
                <w:sz w:val="24"/>
                <w:szCs w:val="28"/>
              </w:rPr>
            </w:pPr>
            <w:r>
              <w:rPr>
                <w:rFonts w:ascii="Times New Roman" w:hAnsi="Times New Roman"/>
                <w:color w:val="1D1B11"/>
                <w:sz w:val="24"/>
                <w:szCs w:val="28"/>
              </w:rPr>
              <w:t>Көкшетау «Келешек-2030»</w:t>
            </w:r>
            <w:r w:rsidR="00BA56E2" w:rsidRPr="00BA56E2">
              <w:rPr>
                <w:rFonts w:ascii="Times New Roman" w:hAnsi="Times New Roman"/>
                <w:color w:val="1D1B11"/>
                <w:sz w:val="24"/>
                <w:szCs w:val="28"/>
              </w:rPr>
              <w:t>.</w:t>
            </w: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AD9" w:rsidRPr="00552197" w:rsidRDefault="00FB5AD9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88" w:rsidRPr="00552197" w:rsidRDefault="009E3388" w:rsidP="009E3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197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83044" cy="337921"/>
                  <wp:effectExtent l="19050" t="0" r="7556" b="0"/>
                  <wp:docPr id="13" name="Рисунок 1" descr="img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904" cy="338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3388" w:rsidRPr="00552197" w:rsidRDefault="009E3388" w:rsidP="009E3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3388" w:rsidRPr="00552197" w:rsidSect="00B82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C176B"/>
    <w:multiLevelType w:val="hybridMultilevel"/>
    <w:tmpl w:val="C8E46FFE"/>
    <w:lvl w:ilvl="0" w:tplc="6D862E4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6D47"/>
    <w:multiLevelType w:val="hybridMultilevel"/>
    <w:tmpl w:val="F4D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A5E6E"/>
    <w:multiLevelType w:val="hybridMultilevel"/>
    <w:tmpl w:val="AA8C3D5C"/>
    <w:lvl w:ilvl="0" w:tplc="6A12999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9E3388"/>
    <w:rsid w:val="000114BF"/>
    <w:rsid w:val="00152D93"/>
    <w:rsid w:val="00192E2C"/>
    <w:rsid w:val="003F116D"/>
    <w:rsid w:val="005D6603"/>
    <w:rsid w:val="009E3388"/>
    <w:rsid w:val="00BA56E2"/>
    <w:rsid w:val="00D30A44"/>
    <w:rsid w:val="00EE277E"/>
    <w:rsid w:val="00EF1A22"/>
    <w:rsid w:val="00FA466A"/>
    <w:rsid w:val="00FB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88"/>
    <w:rPr>
      <w:rFonts w:ascii="Arial" w:eastAsia="Calibri" w:hAnsi="Arial" w:cs="Arial"/>
      <w:sz w:val="20"/>
      <w:szCs w:val="20"/>
      <w:lang w:val="kk-KZ" w:eastAsia="kk-KZ" w:bidi="kk-KZ"/>
    </w:rPr>
  </w:style>
  <w:style w:type="paragraph" w:styleId="1">
    <w:name w:val="heading 1"/>
    <w:basedOn w:val="a"/>
    <w:link w:val="10"/>
    <w:rsid w:val="009E3388"/>
    <w:pPr>
      <w:widowControl w:val="0"/>
      <w:suppressAutoHyphens/>
      <w:spacing w:after="0" w:line="360" w:lineRule="auto"/>
      <w:ind w:left="794" w:firstLine="567"/>
      <w:jc w:val="center"/>
      <w:outlineLvl w:val="0"/>
    </w:pPr>
    <w:rPr>
      <w:rFonts w:ascii="Liberation Serif" w:eastAsia="SimSun" w:hAnsi="Liberation Serif" w:cs="Mangal"/>
      <w:b/>
      <w:color w:val="00000A"/>
      <w:sz w:val="28"/>
      <w:szCs w:val="24"/>
      <w:lang w:val="en-GB" w:eastAsia="en-US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3388"/>
    <w:rPr>
      <w:rFonts w:ascii="Liberation Serif" w:eastAsia="SimSun" w:hAnsi="Liberation Serif" w:cs="Mangal"/>
      <w:b/>
      <w:color w:val="00000A"/>
      <w:sz w:val="28"/>
      <w:szCs w:val="24"/>
      <w:lang w:val="en-GB" w:bidi="hi-IN"/>
    </w:rPr>
  </w:style>
  <w:style w:type="paragraph" w:styleId="a3">
    <w:name w:val="No Spacing"/>
    <w:link w:val="a4"/>
    <w:uiPriority w:val="1"/>
    <w:qFormat/>
    <w:rsid w:val="009E3388"/>
    <w:pPr>
      <w:spacing w:after="0" w:line="240" w:lineRule="auto"/>
    </w:pPr>
    <w:rPr>
      <w:rFonts w:ascii="Arial" w:eastAsia="Calibri" w:hAnsi="Arial" w:cs="Arial"/>
      <w:sz w:val="20"/>
      <w:szCs w:val="20"/>
      <w:lang w:val="kk-KZ" w:eastAsia="kk-KZ" w:bidi="kk-KZ"/>
    </w:rPr>
  </w:style>
  <w:style w:type="paragraph" w:styleId="a5">
    <w:name w:val="List Paragraph"/>
    <w:basedOn w:val="a"/>
    <w:link w:val="a6"/>
    <w:uiPriority w:val="34"/>
    <w:qFormat/>
    <w:rsid w:val="009E3388"/>
    <w:pPr>
      <w:ind w:left="720"/>
      <w:contextualSpacing/>
    </w:pPr>
  </w:style>
  <w:style w:type="table" w:styleId="a7">
    <w:name w:val="Table Grid"/>
    <w:basedOn w:val="a1"/>
    <w:uiPriority w:val="59"/>
    <w:rsid w:val="009E3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9E3388"/>
    <w:rPr>
      <w:rFonts w:ascii="Arial" w:eastAsia="Calibri" w:hAnsi="Arial" w:cs="Arial"/>
      <w:sz w:val="20"/>
      <w:szCs w:val="20"/>
      <w:lang w:val="kk-KZ" w:eastAsia="kk-KZ" w:bidi="kk-KZ"/>
    </w:rPr>
  </w:style>
  <w:style w:type="paragraph" w:styleId="a8">
    <w:name w:val="Normal (Web)"/>
    <w:basedOn w:val="a"/>
    <w:uiPriority w:val="99"/>
    <w:unhideWhenUsed/>
    <w:rsid w:val="009E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4">
    <w:name w:val="Без интервала Знак"/>
    <w:link w:val="a3"/>
    <w:uiPriority w:val="1"/>
    <w:locked/>
    <w:rsid w:val="009E3388"/>
    <w:rPr>
      <w:rFonts w:ascii="Arial" w:eastAsia="Calibri" w:hAnsi="Arial" w:cs="Arial"/>
      <w:sz w:val="20"/>
      <w:szCs w:val="20"/>
      <w:lang w:val="kk-KZ" w:eastAsia="kk-KZ" w:bidi="kk-KZ"/>
    </w:rPr>
  </w:style>
  <w:style w:type="paragraph" w:styleId="a9">
    <w:name w:val="Balloon Text"/>
    <w:basedOn w:val="a"/>
    <w:link w:val="aa"/>
    <w:uiPriority w:val="99"/>
    <w:semiHidden/>
    <w:unhideWhenUsed/>
    <w:rsid w:val="009E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3388"/>
    <w:rPr>
      <w:rFonts w:ascii="Tahoma" w:eastAsia="Calibri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zigzag.ucoz.ua/_ld/432/5917348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Ернияз</cp:lastModifiedBy>
  <cp:revision>3</cp:revision>
  <dcterms:created xsi:type="dcterms:W3CDTF">2020-06-12T19:05:00Z</dcterms:created>
  <dcterms:modified xsi:type="dcterms:W3CDTF">2020-06-12T20:15:00Z</dcterms:modified>
</cp:coreProperties>
</file>