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23" w:type="dxa"/>
        <w:tblInd w:w="-152" w:type="dxa"/>
        <w:tblBorders>
          <w:top w:val="single" w:sz="8" w:space="0" w:color="00B5CC"/>
          <w:left w:val="single" w:sz="8" w:space="0" w:color="00B5CC"/>
          <w:bottom w:val="single" w:sz="8" w:space="0" w:color="00B5CC"/>
          <w:right w:val="single" w:sz="8" w:space="0" w:color="00B5CC"/>
          <w:insideH w:val="single" w:sz="8" w:space="0" w:color="00B5CC"/>
          <w:insideV w:val="single" w:sz="8" w:space="0" w:color="00B5CC"/>
        </w:tblBorders>
        <w:tblLayout w:type="fixed"/>
        <w:tblLook w:val="01E0"/>
      </w:tblPr>
      <w:tblGrid>
        <w:gridCol w:w="2410"/>
        <w:gridCol w:w="2477"/>
        <w:gridCol w:w="3093"/>
        <w:gridCol w:w="384"/>
        <w:gridCol w:w="1559"/>
      </w:tblGrid>
      <w:tr w:rsidR="007E7600" w:rsidRPr="00756453" w:rsidTr="00311DD0">
        <w:trPr>
          <w:trHeight w:val="452"/>
        </w:trPr>
        <w:tc>
          <w:tcPr>
            <w:tcW w:w="4887" w:type="dxa"/>
            <w:gridSpan w:val="2"/>
          </w:tcPr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756453">
              <w:rPr>
                <w:rFonts w:ascii="Times New Roman" w:hAnsi="Times New Roman" w:cs="Times New Roman"/>
                <w:b/>
              </w:rPr>
              <w:t>Module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756453">
              <w:rPr>
                <w:rFonts w:ascii="Times New Roman" w:hAnsi="Times New Roman" w:cs="Times New Roman"/>
                <w:b/>
              </w:rPr>
              <w:t>: Treasure and Heritage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Pr="001F3E58">
              <w:rPr>
                <w:rFonts w:ascii="Times New Roman" w:hAnsi="Times New Roman" w:cs="Times New Roman"/>
                <w:b/>
              </w:rPr>
              <w:t>LESSON:</w:t>
            </w:r>
          </w:p>
          <w:p w:rsidR="007E7600" w:rsidRPr="001F3E58" w:rsidRDefault="007E7600" w:rsidP="00311D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Theme: Our planet’s treasure</w:t>
            </w:r>
          </w:p>
        </w:tc>
        <w:tc>
          <w:tcPr>
            <w:tcW w:w="5036" w:type="dxa"/>
            <w:gridSpan w:val="3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School: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K.Satpaev</w:t>
            </w:r>
            <w:proofErr w:type="spellEnd"/>
          </w:p>
        </w:tc>
      </w:tr>
      <w:tr w:rsidR="007E7600" w:rsidRPr="00756453" w:rsidTr="00311DD0">
        <w:trPr>
          <w:trHeight w:val="450"/>
        </w:trPr>
        <w:tc>
          <w:tcPr>
            <w:tcW w:w="4887" w:type="dxa"/>
            <w:gridSpan w:val="2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Date:</w:t>
            </w:r>
            <w:r>
              <w:rPr>
                <w:rFonts w:ascii="Times New Roman" w:hAnsi="Times New Roman" w:cs="Times New Roman"/>
                <w:b/>
              </w:rPr>
              <w:t>21.11.2019</w:t>
            </w:r>
          </w:p>
        </w:tc>
        <w:tc>
          <w:tcPr>
            <w:tcW w:w="5036" w:type="dxa"/>
            <w:gridSpan w:val="3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Teacher</w:t>
            </w:r>
            <w:r>
              <w:rPr>
                <w:rFonts w:ascii="Times New Roman" w:hAnsi="Times New Roman" w:cs="Times New Roman"/>
                <w:b/>
              </w:rPr>
              <w:t xml:space="preserve">’s </w:t>
            </w:r>
            <w:r w:rsidRPr="001F3E58">
              <w:rPr>
                <w:rFonts w:ascii="Times New Roman" w:hAnsi="Times New Roman" w:cs="Times New Roman"/>
                <w:b/>
              </w:rPr>
              <w:t>name: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Ermekkizi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</w:t>
            </w:r>
          </w:p>
        </w:tc>
      </w:tr>
      <w:tr w:rsidR="007E7600" w:rsidRPr="00756453" w:rsidTr="00311DD0">
        <w:trPr>
          <w:trHeight w:val="450"/>
        </w:trPr>
        <w:tc>
          <w:tcPr>
            <w:tcW w:w="4887" w:type="dxa"/>
            <w:gridSpan w:val="2"/>
          </w:tcPr>
          <w:p w:rsidR="007E7600" w:rsidRPr="002302FF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vertAlign w:val="superscript"/>
              </w:rPr>
            </w:pPr>
            <w:r w:rsidRPr="001F3E58">
              <w:rPr>
                <w:rFonts w:ascii="Times New Roman" w:hAnsi="Times New Roman" w:cs="Times New Roman"/>
                <w:b/>
              </w:rPr>
              <w:t>CLASS: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g</w:t>
            </w:r>
          </w:p>
        </w:tc>
        <w:tc>
          <w:tcPr>
            <w:tcW w:w="3093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proofErr w:type="spellStart"/>
            <w:r w:rsidRPr="001F3E58">
              <w:rPr>
                <w:rFonts w:ascii="Times New Roman" w:hAnsi="Times New Roman" w:cs="Times New Roman"/>
                <w:b/>
              </w:rPr>
              <w:t>Numberpresent</w:t>
            </w:r>
            <w:proofErr w:type="spellEnd"/>
            <w:r w:rsidRPr="001F3E5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43" w:type="dxa"/>
            <w:gridSpan w:val="2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absent:</w:t>
            </w:r>
          </w:p>
        </w:tc>
      </w:tr>
      <w:tr w:rsidR="007E7600" w:rsidRPr="00D23ACA" w:rsidTr="00311DD0">
        <w:trPr>
          <w:trHeight w:val="810"/>
        </w:trPr>
        <w:tc>
          <w:tcPr>
            <w:tcW w:w="2410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Learning objectives(s) that this lesson is contributing to</w:t>
            </w:r>
          </w:p>
        </w:tc>
        <w:tc>
          <w:tcPr>
            <w:tcW w:w="7513" w:type="dxa"/>
            <w:gridSpan w:val="4"/>
          </w:tcPr>
          <w:p w:rsidR="007E7600" w:rsidRPr="002302FF" w:rsidRDefault="007E7600" w:rsidP="00311DD0">
            <w:pPr>
              <w:rPr>
                <w:rFonts w:ascii="Times New Roman" w:hAnsi="Times New Roman" w:cs="Times New Roman"/>
              </w:rPr>
            </w:pPr>
            <w:r w:rsidRPr="002302FF">
              <w:rPr>
                <w:rFonts w:ascii="Times New Roman" w:hAnsi="Times New Roman" w:cs="Times New Roman"/>
              </w:rPr>
              <w:t>4.1.3.1 understand the main points of short supported talk on an increasing range of general and some curricular topics;</w:t>
            </w:r>
          </w:p>
          <w:p w:rsidR="007E7600" w:rsidRPr="002302FF" w:rsidRDefault="007E7600" w:rsidP="00311DD0">
            <w:pPr>
              <w:rPr>
                <w:rFonts w:ascii="Times New Roman" w:hAnsi="Times New Roman" w:cs="Times New Roman"/>
              </w:rPr>
            </w:pPr>
            <w:r w:rsidRPr="002302FF">
              <w:rPr>
                <w:rFonts w:ascii="Times New Roman" w:hAnsi="Times New Roman" w:cs="Times New Roman"/>
              </w:rPr>
              <w:t>4.2.3.1 give short, basic description of people and objects, begin to describe past experiences on an increasing range of general and some curricular topics;</w:t>
            </w:r>
          </w:p>
          <w:p w:rsidR="007E7600" w:rsidRPr="002302FF" w:rsidRDefault="007E7600" w:rsidP="00311DD0">
            <w:pPr>
              <w:rPr>
                <w:rFonts w:ascii="Times New Roman" w:hAnsi="Times New Roman" w:cs="Times New Roman"/>
              </w:rPr>
            </w:pPr>
            <w:r w:rsidRPr="002302FF">
              <w:rPr>
                <w:rFonts w:ascii="Times New Roman" w:hAnsi="Times New Roman" w:cs="Times New Roman"/>
              </w:rPr>
              <w:t xml:space="preserve">4.3.3.1 </w:t>
            </w:r>
            <w:proofErr w:type="spellStart"/>
            <w:r w:rsidRPr="002302FF">
              <w:rPr>
                <w:rFonts w:ascii="Times New Roman" w:hAnsi="Times New Roman" w:cs="Times New Roman"/>
              </w:rPr>
              <w:t>recognise</w:t>
            </w:r>
            <w:proofErr w:type="spellEnd"/>
            <w:r w:rsidRPr="002302FF">
              <w:rPr>
                <w:rFonts w:ascii="Times New Roman" w:hAnsi="Times New Roman" w:cs="Times New Roman"/>
              </w:rPr>
              <w:t xml:space="preserve"> basic opinions in short, simple texts on an increasing range of general range of general and some curricular topics;</w:t>
            </w:r>
          </w:p>
          <w:p w:rsidR="007E7600" w:rsidRPr="001F3E58" w:rsidRDefault="007E7600" w:rsidP="00311DD0">
            <w:pPr>
              <w:rPr>
                <w:rFonts w:ascii="Times New Roman" w:hAnsi="Times New Roman" w:cs="Times New Roman"/>
              </w:rPr>
            </w:pPr>
            <w:r w:rsidRPr="002302FF">
              <w:rPr>
                <w:rFonts w:ascii="Times New Roman" w:hAnsi="Times New Roman" w:cs="Times New Roman"/>
              </w:rPr>
              <w:t>4.4.4.1 write with support a sequence of short sentences in a paragraph to give basic personal information</w:t>
            </w:r>
          </w:p>
        </w:tc>
      </w:tr>
      <w:tr w:rsidR="007E7600" w:rsidRPr="00D23ACA" w:rsidTr="00311DD0">
        <w:trPr>
          <w:trHeight w:val="577"/>
        </w:trPr>
        <w:tc>
          <w:tcPr>
            <w:tcW w:w="2410" w:type="dxa"/>
            <w:vMerge w:val="restart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proofErr w:type="spellStart"/>
            <w:r w:rsidRPr="001F3E58">
              <w:rPr>
                <w:rFonts w:ascii="Times New Roman" w:hAnsi="Times New Roman" w:cs="Times New Roman"/>
                <w:b/>
              </w:rPr>
              <w:t>Lessonobjectives</w:t>
            </w:r>
            <w:proofErr w:type="spellEnd"/>
          </w:p>
        </w:tc>
        <w:tc>
          <w:tcPr>
            <w:tcW w:w="7513" w:type="dxa"/>
            <w:gridSpan w:val="4"/>
          </w:tcPr>
          <w:p w:rsidR="007E7600" w:rsidRPr="006A58AD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All learners will be able to:</w:t>
            </w:r>
            <w:r w:rsidRPr="00756453">
              <w:rPr>
                <w:rFonts w:ascii="Times New Roman" w:hAnsi="Times New Roman" w:cs="Times New Roman"/>
              </w:rPr>
              <w:t xml:space="preserve"> use interrogativ</w:t>
            </w:r>
            <w:r>
              <w:rPr>
                <w:rFonts w:ascii="Times New Roman" w:hAnsi="Times New Roman" w:cs="Times New Roman"/>
              </w:rPr>
              <w:t xml:space="preserve">e pronouns who, what and where, </w:t>
            </w:r>
            <w:r w:rsidRPr="00756453">
              <w:rPr>
                <w:rFonts w:ascii="Times New Roman" w:hAnsi="Times New Roman" w:cs="Times New Roman"/>
              </w:rPr>
              <w:t>how many, how much, h</w:t>
            </w:r>
            <w:r>
              <w:rPr>
                <w:rFonts w:ascii="Times New Roman" w:hAnsi="Times New Roman" w:cs="Times New Roman"/>
              </w:rPr>
              <w:t xml:space="preserve">ow often, how big, what kind of </w:t>
            </w:r>
            <w:r w:rsidRPr="00756453">
              <w:rPr>
                <w:rFonts w:ascii="Times New Roman" w:hAnsi="Times New Roman" w:cs="Times New Roman"/>
              </w:rPr>
              <w:t>to ask questions</w:t>
            </w:r>
          </w:p>
        </w:tc>
      </w:tr>
      <w:tr w:rsidR="007E7600" w:rsidRPr="00D23ACA" w:rsidTr="00311DD0">
        <w:trPr>
          <w:trHeight w:val="558"/>
        </w:trPr>
        <w:tc>
          <w:tcPr>
            <w:tcW w:w="2410" w:type="dxa"/>
            <w:vMerge/>
            <w:tcBorders>
              <w:top w:val="nil"/>
            </w:tcBorders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4"/>
          </w:tcPr>
          <w:p w:rsidR="007E7600" w:rsidRPr="006A58AD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Most learners will be able to:</w:t>
            </w:r>
            <w:r w:rsidRPr="00756453">
              <w:rPr>
                <w:rFonts w:ascii="Times New Roman" w:hAnsi="Times New Roman" w:cs="Times New Roman"/>
              </w:rPr>
              <w:t xml:space="preserve"> use interrogativ</w:t>
            </w:r>
            <w:r>
              <w:rPr>
                <w:rFonts w:ascii="Times New Roman" w:hAnsi="Times New Roman" w:cs="Times New Roman"/>
              </w:rPr>
              <w:t xml:space="preserve">e pronouns who, what and where, </w:t>
            </w:r>
            <w:r w:rsidRPr="00756453">
              <w:rPr>
                <w:rFonts w:ascii="Times New Roman" w:hAnsi="Times New Roman" w:cs="Times New Roman"/>
              </w:rPr>
              <w:t>how many, how much, h</w:t>
            </w:r>
            <w:r>
              <w:rPr>
                <w:rFonts w:ascii="Times New Roman" w:hAnsi="Times New Roman" w:cs="Times New Roman"/>
              </w:rPr>
              <w:t xml:space="preserve">ow often, how big, what kind of </w:t>
            </w:r>
            <w:r w:rsidRPr="00756453">
              <w:rPr>
                <w:rFonts w:ascii="Times New Roman" w:hAnsi="Times New Roman" w:cs="Times New Roman"/>
              </w:rPr>
              <w:t>to ask questions</w:t>
            </w:r>
          </w:p>
        </w:tc>
      </w:tr>
      <w:tr w:rsidR="007E7600" w:rsidRPr="00D23ACA" w:rsidTr="00311DD0">
        <w:trPr>
          <w:trHeight w:val="540"/>
        </w:trPr>
        <w:tc>
          <w:tcPr>
            <w:tcW w:w="2410" w:type="dxa"/>
            <w:vMerge/>
            <w:tcBorders>
              <w:top w:val="nil"/>
            </w:tcBorders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4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Some learners will be able to:</w:t>
            </w:r>
            <w:r w:rsidRPr="00756453">
              <w:rPr>
                <w:rFonts w:ascii="Times New Roman" w:hAnsi="Times New Roman" w:cs="Times New Roman"/>
              </w:rPr>
              <w:t xml:space="preserve"> use interrogativ</w:t>
            </w:r>
            <w:r>
              <w:rPr>
                <w:rFonts w:ascii="Times New Roman" w:hAnsi="Times New Roman" w:cs="Times New Roman"/>
              </w:rPr>
              <w:t xml:space="preserve">e pronouns who, what and where, </w:t>
            </w:r>
            <w:r w:rsidRPr="00756453">
              <w:rPr>
                <w:rFonts w:ascii="Times New Roman" w:hAnsi="Times New Roman" w:cs="Times New Roman"/>
              </w:rPr>
              <w:t>how many, how much, h</w:t>
            </w:r>
            <w:r>
              <w:rPr>
                <w:rFonts w:ascii="Times New Roman" w:hAnsi="Times New Roman" w:cs="Times New Roman"/>
              </w:rPr>
              <w:t xml:space="preserve">ow often, how big, what kind of </w:t>
            </w:r>
            <w:r w:rsidRPr="00756453">
              <w:rPr>
                <w:rFonts w:ascii="Times New Roman" w:hAnsi="Times New Roman" w:cs="Times New Roman"/>
              </w:rPr>
              <w:t>to ask questions</w:t>
            </w:r>
          </w:p>
        </w:tc>
      </w:tr>
      <w:tr w:rsidR="007E7600" w:rsidRPr="00D23ACA" w:rsidTr="00311DD0">
        <w:trPr>
          <w:trHeight w:val="452"/>
        </w:trPr>
        <w:tc>
          <w:tcPr>
            <w:tcW w:w="2410" w:type="dxa"/>
          </w:tcPr>
          <w:p w:rsidR="007E7600" w:rsidRPr="00543E7D" w:rsidRDefault="007E7600" w:rsidP="00311DD0">
            <w:pPr>
              <w:pStyle w:val="TableParagraph"/>
              <w:spacing w:line="272" w:lineRule="exact"/>
              <w:rPr>
                <w:b/>
                <w:sz w:val="20"/>
              </w:rPr>
            </w:pPr>
            <w:r w:rsidRPr="00543E7D">
              <w:rPr>
                <w:b/>
                <w:color w:val="231F20"/>
                <w:sz w:val="20"/>
              </w:rPr>
              <w:t>Assessment criteria</w:t>
            </w:r>
          </w:p>
        </w:tc>
        <w:tc>
          <w:tcPr>
            <w:tcW w:w="7513" w:type="dxa"/>
            <w:gridSpan w:val="4"/>
          </w:tcPr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</w:t>
            </w:r>
            <w:proofErr w:type="gramEnd"/>
            <w:r>
              <w:rPr>
                <w:rFonts w:ascii="Times New Roman" w:hAnsi="Times New Roman" w:cs="Times New Roman"/>
              </w:rPr>
              <w:t xml:space="preserve"> talk about natural features.</w:t>
            </w:r>
          </w:p>
          <w:p w:rsidR="007E7600" w:rsidRPr="001F3E58" w:rsidRDefault="007E7600" w:rsidP="00311DD0">
            <w:pPr>
              <w:rPr>
                <w:rFonts w:ascii="Times New Roman" w:hAnsi="Times New Roman" w:cs="Times New Roman"/>
              </w:rPr>
            </w:pPr>
          </w:p>
        </w:tc>
      </w:tr>
      <w:tr w:rsidR="007E7600" w:rsidRPr="000A6E77" w:rsidTr="00311DD0">
        <w:trPr>
          <w:trHeight w:val="452"/>
        </w:trPr>
        <w:tc>
          <w:tcPr>
            <w:tcW w:w="2410" w:type="dxa"/>
          </w:tcPr>
          <w:p w:rsidR="007E7600" w:rsidRPr="00543E7D" w:rsidRDefault="007E7600" w:rsidP="00311DD0">
            <w:pPr>
              <w:pStyle w:val="TableParagraph"/>
              <w:spacing w:line="272" w:lineRule="exact"/>
              <w:rPr>
                <w:b/>
                <w:sz w:val="20"/>
              </w:rPr>
            </w:pPr>
            <w:r w:rsidRPr="00543E7D">
              <w:rPr>
                <w:b/>
                <w:color w:val="231F20"/>
                <w:sz w:val="20"/>
              </w:rPr>
              <w:t>Language focus</w:t>
            </w:r>
          </w:p>
        </w:tc>
        <w:tc>
          <w:tcPr>
            <w:tcW w:w="7513" w:type="dxa"/>
            <w:gridSpan w:val="4"/>
          </w:tcPr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  <w:b/>
              </w:rPr>
              <w:t>Structures:</w:t>
            </w:r>
            <w:r w:rsidRPr="000A6E77">
              <w:rPr>
                <w:rFonts w:ascii="Times New Roman" w:hAnsi="Times New Roman" w:cs="Times New Roman"/>
              </w:rPr>
              <w:t xml:space="preserve"> articles (a/</w:t>
            </w:r>
            <w:proofErr w:type="spellStart"/>
            <w:r w:rsidRPr="000A6E77">
              <w:rPr>
                <w:rFonts w:ascii="Times New Roman" w:hAnsi="Times New Roman" w:cs="Times New Roman"/>
              </w:rPr>
              <w:t>an</w:t>
            </w:r>
            <w:proofErr w:type="gramStart"/>
            <w:r w:rsidRPr="000A6E77">
              <w:rPr>
                <w:rFonts w:ascii="Times New Roman" w:hAnsi="Times New Roman" w:cs="Times New Roman"/>
              </w:rPr>
              <w:t>,the</w:t>
            </w:r>
            <w:proofErr w:type="spellEnd"/>
            <w:proofErr w:type="gramEnd"/>
            <w:r w:rsidRPr="000A6E77">
              <w:rPr>
                <w:rFonts w:ascii="Times New Roman" w:hAnsi="Times New Roman" w:cs="Times New Roman"/>
              </w:rPr>
              <w:t>).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  <w:b/>
              </w:rPr>
              <w:t>Language in use:</w:t>
            </w:r>
            <w:r w:rsidRPr="000A6E77">
              <w:rPr>
                <w:rFonts w:ascii="Times New Roman" w:hAnsi="Times New Roman" w:cs="Times New Roman"/>
              </w:rPr>
              <w:t xml:space="preserve"> Everest is a mountain. </w:t>
            </w:r>
            <w:proofErr w:type="spellStart"/>
            <w:r w:rsidRPr="000A6E77">
              <w:rPr>
                <w:rFonts w:ascii="Times New Roman" w:hAnsi="Times New Roman" w:cs="Times New Roman"/>
              </w:rPr>
              <w:t>Mr.Smiles</w:t>
            </w:r>
            <w:proofErr w:type="spellEnd"/>
            <w:r w:rsidRPr="000A6E77">
              <w:rPr>
                <w:rFonts w:ascii="Times New Roman" w:hAnsi="Times New Roman" w:cs="Times New Roman"/>
              </w:rPr>
              <w:t xml:space="preserve"> is an explorer. He travels all over the world. </w:t>
            </w:r>
          </w:p>
          <w:p w:rsidR="007E7600" w:rsidRPr="001F3E58" w:rsidRDefault="007E7600" w:rsidP="00311DD0">
            <w:pPr>
              <w:rPr>
                <w:rFonts w:ascii="Times New Roman" w:hAnsi="Times New Roman" w:cs="Times New Roman"/>
              </w:rPr>
            </w:pPr>
          </w:p>
        </w:tc>
      </w:tr>
      <w:tr w:rsidR="007E7600" w:rsidRPr="00D23ACA" w:rsidTr="00311DD0">
        <w:trPr>
          <w:trHeight w:val="452"/>
        </w:trPr>
        <w:tc>
          <w:tcPr>
            <w:tcW w:w="2410" w:type="dxa"/>
          </w:tcPr>
          <w:p w:rsidR="007E7600" w:rsidRPr="00543E7D" w:rsidRDefault="007E7600" w:rsidP="00311DD0">
            <w:pPr>
              <w:pStyle w:val="TableParagraph"/>
              <w:spacing w:line="265" w:lineRule="exact"/>
              <w:rPr>
                <w:b/>
                <w:sz w:val="20"/>
              </w:rPr>
            </w:pPr>
            <w:r w:rsidRPr="00543E7D">
              <w:rPr>
                <w:b/>
                <w:color w:val="231F20"/>
                <w:sz w:val="20"/>
              </w:rPr>
              <w:t>Target vocabulary</w:t>
            </w:r>
          </w:p>
        </w:tc>
        <w:tc>
          <w:tcPr>
            <w:tcW w:w="7513" w:type="dxa"/>
            <w:gridSpan w:val="4"/>
          </w:tcPr>
          <w:p w:rsidR="007E7600" w:rsidRPr="001F3E58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</w:rPr>
              <w:t>Our planet’s treasure 1: waterfall</w:t>
            </w:r>
            <w:proofErr w:type="gramStart"/>
            <w:r w:rsidRPr="000A6E77">
              <w:rPr>
                <w:rFonts w:ascii="Times New Roman" w:hAnsi="Times New Roman" w:cs="Times New Roman"/>
              </w:rPr>
              <w:t>,  rainforest</w:t>
            </w:r>
            <w:proofErr w:type="gramEnd"/>
            <w:r w:rsidRPr="000A6E77">
              <w:rPr>
                <w:rFonts w:ascii="Times New Roman" w:hAnsi="Times New Roman" w:cs="Times New Roman"/>
              </w:rPr>
              <w:t>, river, desert, ocean, island, lake, mountain.</w:t>
            </w:r>
          </w:p>
        </w:tc>
      </w:tr>
      <w:tr w:rsidR="007E7600" w:rsidRPr="001F3E58" w:rsidTr="00311DD0">
        <w:trPr>
          <w:trHeight w:val="452"/>
        </w:trPr>
        <w:tc>
          <w:tcPr>
            <w:tcW w:w="2410" w:type="dxa"/>
          </w:tcPr>
          <w:p w:rsidR="007E7600" w:rsidRPr="00543E7D" w:rsidRDefault="007E7600" w:rsidP="00311DD0">
            <w:pPr>
              <w:pStyle w:val="TableParagraph"/>
              <w:spacing w:line="272" w:lineRule="exact"/>
              <w:rPr>
                <w:b/>
                <w:sz w:val="20"/>
              </w:rPr>
            </w:pPr>
            <w:r w:rsidRPr="00543E7D">
              <w:rPr>
                <w:b/>
                <w:color w:val="231F20"/>
                <w:sz w:val="20"/>
              </w:rPr>
              <w:t>Cross - curricular</w:t>
            </w:r>
          </w:p>
          <w:p w:rsidR="007E7600" w:rsidRPr="00543E7D" w:rsidRDefault="007E7600" w:rsidP="00311DD0">
            <w:pPr>
              <w:pStyle w:val="TableParagraph"/>
              <w:spacing w:line="259" w:lineRule="exact"/>
              <w:rPr>
                <w:b/>
                <w:sz w:val="20"/>
              </w:rPr>
            </w:pPr>
            <w:r w:rsidRPr="00543E7D">
              <w:rPr>
                <w:b/>
                <w:color w:val="231F20"/>
                <w:sz w:val="20"/>
              </w:rPr>
              <w:t>Links</w:t>
            </w:r>
          </w:p>
        </w:tc>
        <w:tc>
          <w:tcPr>
            <w:tcW w:w="7513" w:type="dxa"/>
            <w:gridSpan w:val="4"/>
          </w:tcPr>
          <w:p w:rsidR="007E7600" w:rsidRPr="001F3E58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Literature, languages</w:t>
            </w:r>
          </w:p>
        </w:tc>
      </w:tr>
      <w:tr w:rsidR="007E7600" w:rsidRPr="001F3E58" w:rsidTr="00311DD0">
        <w:trPr>
          <w:trHeight w:val="452"/>
        </w:trPr>
        <w:tc>
          <w:tcPr>
            <w:tcW w:w="2410" w:type="dxa"/>
          </w:tcPr>
          <w:p w:rsidR="007E7600" w:rsidRPr="00543E7D" w:rsidRDefault="007E7600" w:rsidP="00311DD0">
            <w:pPr>
              <w:pStyle w:val="TableParagraph"/>
              <w:spacing w:line="272" w:lineRule="exact"/>
              <w:rPr>
                <w:b/>
                <w:sz w:val="20"/>
              </w:rPr>
            </w:pPr>
            <w:r w:rsidRPr="00543E7D">
              <w:rPr>
                <w:b/>
                <w:color w:val="231F20"/>
                <w:sz w:val="20"/>
              </w:rPr>
              <w:t>ICT skills</w:t>
            </w:r>
          </w:p>
        </w:tc>
        <w:tc>
          <w:tcPr>
            <w:tcW w:w="7513" w:type="dxa"/>
            <w:gridSpan w:val="4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7E7600" w:rsidRPr="001F3E58" w:rsidTr="00311DD0">
        <w:trPr>
          <w:trHeight w:val="452"/>
        </w:trPr>
        <w:tc>
          <w:tcPr>
            <w:tcW w:w="2410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7513" w:type="dxa"/>
            <w:gridSpan w:val="4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7E7600" w:rsidRPr="001F3E58" w:rsidTr="00311DD0">
        <w:trPr>
          <w:trHeight w:val="546"/>
        </w:trPr>
        <w:tc>
          <w:tcPr>
            <w:tcW w:w="2410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proofErr w:type="spellStart"/>
            <w:r w:rsidRPr="001F3E58">
              <w:rPr>
                <w:rFonts w:ascii="Times New Roman" w:hAnsi="Times New Roman" w:cs="Times New Roman"/>
                <w:b/>
              </w:rPr>
              <w:t>Plannedtimings</w:t>
            </w:r>
            <w:proofErr w:type="spellEnd"/>
          </w:p>
        </w:tc>
        <w:tc>
          <w:tcPr>
            <w:tcW w:w="5954" w:type="dxa"/>
            <w:gridSpan w:val="3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1F3E58">
              <w:rPr>
                <w:rFonts w:ascii="Times New Roman" w:hAnsi="Times New Roman" w:cs="Times New Roman"/>
                <w:b/>
              </w:rPr>
              <w:t>Planned activities (replace the notes below with your planned activities)</w:t>
            </w:r>
          </w:p>
        </w:tc>
        <w:tc>
          <w:tcPr>
            <w:tcW w:w="1559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proofErr w:type="spellStart"/>
            <w:r w:rsidRPr="001F3E58">
              <w:rPr>
                <w:rFonts w:ascii="Times New Roman" w:hAnsi="Times New Roman" w:cs="Times New Roman"/>
                <w:b/>
              </w:rPr>
              <w:t>SmilesResources</w:t>
            </w:r>
            <w:proofErr w:type="spellEnd"/>
          </w:p>
        </w:tc>
      </w:tr>
      <w:tr w:rsidR="007E7600" w:rsidRPr="00D23ACA" w:rsidTr="00311DD0">
        <w:trPr>
          <w:trHeight w:val="1165"/>
        </w:trPr>
        <w:tc>
          <w:tcPr>
            <w:tcW w:w="2410" w:type="dxa"/>
          </w:tcPr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1F3E58">
              <w:rPr>
                <w:rFonts w:ascii="Times New Roman" w:hAnsi="Times New Roman" w:cs="Times New Roman"/>
              </w:rPr>
              <w:t>Opening</w:t>
            </w:r>
          </w:p>
          <w:p w:rsidR="007E7600" w:rsidRPr="004B1DBD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min</w:t>
            </w:r>
          </w:p>
        </w:tc>
        <w:tc>
          <w:tcPr>
            <w:tcW w:w="5954" w:type="dxa"/>
            <w:gridSpan w:val="3"/>
          </w:tcPr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introduces learning and lesson objectives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Teacher: Good </w:t>
            </w:r>
            <w:proofErr w:type="gramStart"/>
            <w:r>
              <w:rPr>
                <w:rFonts w:ascii="Times New Roman" w:hAnsi="Times New Roman" w:cs="Times New Roman"/>
              </w:rPr>
              <w:t>afternoon  Children</w:t>
            </w:r>
            <w:proofErr w:type="gramEnd"/>
            <w:r>
              <w:rPr>
                <w:rFonts w:ascii="Times New Roman" w:hAnsi="Times New Roman" w:cs="Times New Roman"/>
              </w:rPr>
              <w:t>!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are you?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lets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star our lesson?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date is it today? Today the twenty first of November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day is it today? Thursday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 our lesson &lt;</w:t>
            </w:r>
            <w:r w:rsidRPr="00FD1A54">
              <w:rPr>
                <w:rFonts w:ascii="Times New Roman" w:hAnsi="Times New Roman" w:cs="Times New Roman"/>
              </w:rPr>
              <w:t>Our planet’s treasure</w:t>
            </w:r>
            <w:r>
              <w:rPr>
                <w:rFonts w:ascii="Times New Roman" w:hAnsi="Times New Roman" w:cs="Times New Roman"/>
              </w:rPr>
              <w:t>&gt;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 w:rsidRPr="00E9627F">
              <w:rPr>
                <w:rFonts w:ascii="Times New Roman" w:hAnsi="Times New Roman" w:cs="Times New Roman"/>
              </w:rPr>
              <w:t>.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 we repeat new words from the last lesson. 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 w:rsidRPr="00E9627F">
              <w:rPr>
                <w:rFonts w:ascii="Times New Roman" w:hAnsi="Times New Roman" w:cs="Times New Roman"/>
              </w:rPr>
              <w:t>Divide t</w:t>
            </w:r>
            <w:r>
              <w:rPr>
                <w:rFonts w:ascii="Times New Roman" w:hAnsi="Times New Roman" w:cs="Times New Roman"/>
              </w:rPr>
              <w:t>he class into two teams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teams&lt;Sun&gt;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teams&lt; Moon&gt;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</w:p>
          <w:p w:rsidR="007E7600" w:rsidRPr="009F2570" w:rsidRDefault="007E7600" w:rsidP="0031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7600" w:rsidRPr="009F2570" w:rsidRDefault="007E7600" w:rsidP="00311DD0">
            <w:pPr>
              <w:rPr>
                <w:rFonts w:ascii="Times New Roman" w:hAnsi="Times New Roman" w:cs="Times New Roman"/>
              </w:rPr>
            </w:pPr>
          </w:p>
        </w:tc>
      </w:tr>
      <w:tr w:rsidR="007E7600" w:rsidRPr="000A6E77" w:rsidTr="00311DD0">
        <w:trPr>
          <w:trHeight w:val="2099"/>
        </w:trPr>
        <w:tc>
          <w:tcPr>
            <w:tcW w:w="2410" w:type="dxa"/>
          </w:tcPr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1F3E58">
              <w:rPr>
                <w:rFonts w:ascii="Times New Roman" w:hAnsi="Times New Roman" w:cs="Times New Roman"/>
              </w:rPr>
              <w:lastRenderedPageBreak/>
              <w:t>Middle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min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4.2.5.1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4.1.4.1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3"/>
          </w:tcPr>
          <w:p w:rsidR="007E7600" w:rsidRPr="000A6E77" w:rsidRDefault="007E7600" w:rsidP="00311DD0">
            <w:pPr>
              <w:rPr>
                <w:rFonts w:ascii="Times New Roman" w:hAnsi="Times New Roman" w:cs="Times New Roman"/>
                <w:b/>
              </w:rPr>
            </w:pPr>
            <w:r w:rsidRPr="000A6E77">
              <w:rPr>
                <w:rFonts w:ascii="Times New Roman" w:hAnsi="Times New Roman" w:cs="Times New Roman"/>
                <w:b/>
              </w:rPr>
              <w:lastRenderedPageBreak/>
              <w:t xml:space="preserve">PRESENTATION AND PRACTICE 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</w:rPr>
              <w:t>(Activities to presen</w:t>
            </w:r>
            <w:r>
              <w:rPr>
                <w:rFonts w:ascii="Times New Roman" w:hAnsi="Times New Roman" w:cs="Times New Roman"/>
              </w:rPr>
              <w:t>t and activate the new language</w:t>
            </w:r>
            <w:r w:rsidRPr="000A6E77">
              <w:rPr>
                <w:rFonts w:ascii="Times New Roman" w:hAnsi="Times New Roman" w:cs="Times New Roman"/>
              </w:rPr>
              <w:t>.)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  <w:b/>
              </w:rPr>
            </w:pPr>
            <w:r w:rsidRPr="000A6E77">
              <w:rPr>
                <w:rFonts w:ascii="Times New Roman" w:hAnsi="Times New Roman" w:cs="Times New Roman"/>
                <w:b/>
              </w:rPr>
              <w:t xml:space="preserve">POSTER 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Planet’s Treasure 1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Listen, point and repeat</w:t>
            </w:r>
            <w:r w:rsidRPr="000A6E77">
              <w:rPr>
                <w:rFonts w:ascii="Times New Roman" w:hAnsi="Times New Roman" w:cs="Times New Roman"/>
                <w:b/>
              </w:rPr>
              <w:t xml:space="preserve">. Then match. 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</w:rPr>
              <w:t>Pupils’ books</w:t>
            </w:r>
            <w:r>
              <w:rPr>
                <w:rFonts w:ascii="Times New Roman" w:hAnsi="Times New Roman" w:cs="Times New Roman"/>
              </w:rPr>
              <w:t xml:space="preserve"> closed</w:t>
            </w:r>
            <w:r w:rsidRPr="000A6E77">
              <w:rPr>
                <w:rFonts w:ascii="Times New Roman" w:hAnsi="Times New Roman" w:cs="Times New Roman"/>
              </w:rPr>
              <w:t>. Put up the Our planet</w:t>
            </w:r>
            <w:r>
              <w:rPr>
                <w:rFonts w:ascii="Times New Roman" w:hAnsi="Times New Roman" w:cs="Times New Roman"/>
              </w:rPr>
              <w:t>’s treasure poster on the board</w:t>
            </w:r>
            <w:r w:rsidRPr="000A6E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Point to the natural features, one at a time</w:t>
            </w:r>
            <w:r w:rsidRPr="000A6E77">
              <w:rPr>
                <w:rFonts w:ascii="Times New Roman" w:hAnsi="Times New Roman" w:cs="Times New Roman"/>
              </w:rPr>
              <w:t>, and say the correspo</w:t>
            </w:r>
            <w:r>
              <w:rPr>
                <w:rFonts w:ascii="Times New Roman" w:hAnsi="Times New Roman" w:cs="Times New Roman"/>
              </w:rPr>
              <w:t>nding words. The pupils repeat, chorally and/or individually</w:t>
            </w:r>
            <w:r w:rsidRPr="000A6E77">
              <w:rPr>
                <w:rFonts w:ascii="Times New Roman" w:hAnsi="Times New Roman" w:cs="Times New Roman"/>
              </w:rPr>
              <w:t xml:space="preserve">. Point to each </w:t>
            </w:r>
            <w:r>
              <w:rPr>
                <w:rFonts w:ascii="Times New Roman" w:hAnsi="Times New Roman" w:cs="Times New Roman"/>
              </w:rPr>
              <w:t>natural feature in random order</w:t>
            </w:r>
            <w:r w:rsidRPr="000A6E77">
              <w:rPr>
                <w:rFonts w:ascii="Times New Roman" w:hAnsi="Times New Roman" w:cs="Times New Roman"/>
              </w:rPr>
              <w:t>. Ask</w:t>
            </w:r>
            <w:r>
              <w:rPr>
                <w:rFonts w:ascii="Times New Roman" w:hAnsi="Times New Roman" w:cs="Times New Roman"/>
              </w:rPr>
              <w:t xml:space="preserve"> individual pupils to name them</w:t>
            </w:r>
            <w:r w:rsidRPr="000A6E77">
              <w:rPr>
                <w:rFonts w:ascii="Times New Roman" w:hAnsi="Times New Roman" w:cs="Times New Roman"/>
              </w:rPr>
              <w:t>.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  <w:b/>
              </w:rPr>
            </w:pPr>
            <w:r w:rsidRPr="000A6E77">
              <w:rPr>
                <w:rFonts w:ascii="Times New Roman" w:hAnsi="Times New Roman" w:cs="Times New Roman"/>
                <w:b/>
              </w:rPr>
              <w:t>Extension activity (Optional)</w:t>
            </w:r>
          </w:p>
          <w:p w:rsidR="007E7600" w:rsidRPr="00D07C63" w:rsidRDefault="007E7600" w:rsidP="00311DD0">
            <w:pPr>
              <w:rPr>
                <w:rFonts w:ascii="Times New Roman" w:hAnsi="Times New Roman" w:cs="Times New Roman"/>
              </w:rPr>
            </w:pPr>
            <w:r w:rsidRPr="00D07C63">
              <w:rPr>
                <w:rFonts w:ascii="Times New Roman" w:hAnsi="Times New Roman" w:cs="Times New Roman"/>
              </w:rPr>
              <w:t>Ask the pupils to look at the poster, cho</w:t>
            </w:r>
            <w:r>
              <w:rPr>
                <w:rFonts w:ascii="Times New Roman" w:hAnsi="Times New Roman" w:cs="Times New Roman"/>
              </w:rPr>
              <w:t>ose an item and make a sentence</w:t>
            </w:r>
            <w:r w:rsidRPr="00D07C63">
              <w:rPr>
                <w:rFonts w:ascii="Times New Roman" w:hAnsi="Times New Roman" w:cs="Times New Roman"/>
              </w:rPr>
              <w:t>.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proofErr w:type="gramStart"/>
            <w:r w:rsidRPr="000A6E77">
              <w:rPr>
                <w:rFonts w:ascii="Times New Roman" w:hAnsi="Times New Roman" w:cs="Times New Roman"/>
              </w:rPr>
              <w:t>e.g</w:t>
            </w:r>
            <w:proofErr w:type="gramEnd"/>
            <w:r w:rsidRPr="000A6E77">
              <w:rPr>
                <w:rFonts w:ascii="Times New Roman" w:hAnsi="Times New Roman" w:cs="Times New Roman"/>
              </w:rPr>
              <w:t xml:space="preserve">. Pupil 1 </w:t>
            </w:r>
            <w:r w:rsidRPr="000A6E77">
              <w:rPr>
                <w:rFonts w:ascii="Times New Roman" w:hAnsi="Times New Roman" w:cs="Times New Roman"/>
                <w:lang w:val="kk-KZ"/>
              </w:rPr>
              <w:t>:</w:t>
            </w:r>
            <w:r w:rsidRPr="000A6E77">
              <w:rPr>
                <w:rFonts w:ascii="Times New Roman" w:hAnsi="Times New Roman" w:cs="Times New Roman"/>
              </w:rPr>
              <w:t xml:space="preserve"> (pointing to the island ) I’m going</w:t>
            </w:r>
            <w:r>
              <w:rPr>
                <w:rFonts w:ascii="Times New Roman" w:hAnsi="Times New Roman" w:cs="Times New Roman"/>
              </w:rPr>
              <w:t xml:space="preserve"> to go to an island this summer</w:t>
            </w:r>
            <w:r w:rsidRPr="000A6E77">
              <w:rPr>
                <w:rFonts w:ascii="Times New Roman" w:hAnsi="Times New Roman" w:cs="Times New Roman"/>
              </w:rPr>
              <w:t>. etc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</w:rPr>
              <w:t xml:space="preserve">Pupils’ </w:t>
            </w:r>
            <w:r>
              <w:rPr>
                <w:rFonts w:ascii="Times New Roman" w:hAnsi="Times New Roman" w:cs="Times New Roman"/>
              </w:rPr>
              <w:t>books open. Play the CD. The pupils listen</w:t>
            </w:r>
            <w:r w:rsidRPr="000A6E77">
              <w:rPr>
                <w:rFonts w:ascii="Times New Roman" w:hAnsi="Times New Roman" w:cs="Times New Roman"/>
              </w:rPr>
              <w:t>, point to the</w:t>
            </w:r>
            <w:r>
              <w:rPr>
                <w:rFonts w:ascii="Times New Roman" w:hAnsi="Times New Roman" w:cs="Times New Roman"/>
              </w:rPr>
              <w:t xml:space="preserve"> words and repeat. If you wish</w:t>
            </w:r>
            <w:r w:rsidRPr="000A6E77">
              <w:rPr>
                <w:rFonts w:ascii="Times New Roman" w:hAnsi="Times New Roman" w:cs="Times New Roman"/>
              </w:rPr>
              <w:t xml:space="preserve">, play the CD again pausing </w:t>
            </w:r>
            <w:r>
              <w:rPr>
                <w:rFonts w:ascii="Times New Roman" w:hAnsi="Times New Roman" w:cs="Times New Roman"/>
              </w:rPr>
              <w:t>after each word. The pupils repeat, chorally and/or individually</w:t>
            </w:r>
            <w:r w:rsidRPr="000A6E77">
              <w:rPr>
                <w:rFonts w:ascii="Times New Roman" w:hAnsi="Times New Roman" w:cs="Times New Roman"/>
              </w:rPr>
              <w:t>. Then the pupils look at the pictu</w:t>
            </w:r>
            <w:r>
              <w:rPr>
                <w:rFonts w:ascii="Times New Roman" w:hAnsi="Times New Roman" w:cs="Times New Roman"/>
              </w:rPr>
              <w:t>res and match them to the words</w:t>
            </w:r>
            <w:r w:rsidRPr="000A6E77">
              <w:rPr>
                <w:rFonts w:ascii="Times New Roman" w:hAnsi="Times New Roman" w:cs="Times New Roman"/>
              </w:rPr>
              <w:t>. Check their answers.</w:t>
            </w:r>
          </w:p>
          <w:p w:rsidR="007E7600" w:rsidRPr="00D07C63" w:rsidRDefault="007E7600" w:rsidP="00311DD0">
            <w:pPr>
              <w:rPr>
                <w:rFonts w:ascii="Times New Roman" w:hAnsi="Times New Roman" w:cs="Times New Roman"/>
                <w:b/>
              </w:rPr>
            </w:pPr>
            <w:r w:rsidRPr="00D07C63">
              <w:rPr>
                <w:rFonts w:ascii="Times New Roman" w:hAnsi="Times New Roman" w:cs="Times New Roman"/>
                <w:b/>
              </w:rPr>
              <w:t xml:space="preserve">Answer key </w:t>
            </w: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</w:rPr>
              <w:t xml:space="preserve">2 G           4 A            6 F         8 H 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  <w:b/>
              </w:rPr>
            </w:pPr>
            <w:r w:rsidRPr="000A6E77">
              <w:rPr>
                <w:rFonts w:ascii="Times New Roman" w:hAnsi="Times New Roman" w:cs="Times New Roman"/>
              </w:rPr>
              <w:t xml:space="preserve">3 E           5 C            7 B         </w:t>
            </w:r>
          </w:p>
          <w:p w:rsidR="007E7600" w:rsidRDefault="007E7600" w:rsidP="00311DD0">
            <w:pPr>
              <w:rPr>
                <w:rFonts w:ascii="Times New Roman" w:hAnsi="Times New Roman" w:cs="Times New Roman"/>
              </w:rPr>
            </w:pPr>
          </w:p>
          <w:p w:rsidR="007E7600" w:rsidRPr="00E2249F" w:rsidRDefault="007E7600" w:rsidP="00311DD0">
            <w:pPr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D07C63">
              <w:rPr>
                <w:rFonts w:ascii="Times New Roman" w:hAnsi="Times New Roman" w:cs="Times New Roman"/>
                <w:b/>
              </w:rPr>
              <w:t>17 Let’s play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Play </w:t>
            </w:r>
            <w:r w:rsidRPr="00D07C63">
              <w:rPr>
                <w:rFonts w:ascii="Times New Roman" w:hAnsi="Times New Roman" w:cs="Times New Roman"/>
                <w:b/>
                <w:i/>
              </w:rPr>
              <w:t>the Correct The Teacher</w:t>
            </w:r>
            <w:r>
              <w:rPr>
                <w:rFonts w:ascii="Times New Roman" w:hAnsi="Times New Roman" w:cs="Times New Roman"/>
              </w:rPr>
              <w:t xml:space="preserve"> game.   </w:t>
            </w:r>
            <w:proofErr w:type="gramStart"/>
            <w:r>
              <w:rPr>
                <w:rFonts w:ascii="Times New Roman" w:hAnsi="Times New Roman" w:cs="Times New Roman"/>
              </w:rPr>
              <w:t>give</w:t>
            </w:r>
            <w:proofErr w:type="gramEnd"/>
            <w:r>
              <w:rPr>
                <w:rFonts w:ascii="Times New Roman" w:hAnsi="Times New Roman" w:cs="Times New Roman"/>
              </w:rPr>
              <w:t xml:space="preserve"> one blue and one red card to a pupil from each team. Say aloud a sentence. If the sentence is correct, the pupils raise the blue card. If the sentence is wrong, they raise the red card.  Then the pupils give the card to other </w:t>
            </w:r>
            <w:proofErr w:type="gramStart"/>
            <w:r>
              <w:rPr>
                <w:rFonts w:ascii="Times New Roman" w:hAnsi="Times New Roman" w:cs="Times New Roman"/>
              </w:rPr>
              <w:t>member  or</w:t>
            </w:r>
            <w:proofErr w:type="gramEnd"/>
            <w:r>
              <w:rPr>
                <w:rFonts w:ascii="Times New Roman" w:hAnsi="Times New Roman" w:cs="Times New Roman"/>
              </w:rPr>
              <w:t xml:space="preserve"> their team and you repeat with other sentences. Each correct answer wins a point.  The team with the most points wins the game.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BE0CEE">
              <w:rPr>
                <w:rFonts w:ascii="Times New Roman" w:hAnsi="Times New Roman" w:cs="Times New Roman"/>
                <w:b/>
              </w:rPr>
              <w:t>Suggested sentences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1.Caspian is a river      ( no,  Sea)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Kazigurt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its mountain ( yes)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3.Fish can’t live without water  (yes)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 There is no water is the ocean  (no)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Whaterfall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consists of water  (yes)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Now we will match words and pictures</w:t>
            </w:r>
          </w:p>
          <w:p w:rsidR="007E7600" w:rsidRPr="00BE0CEE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>
                  <wp:extent cx="3438525" cy="21050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Pr="000A6E77" w:rsidRDefault="007E7600" w:rsidP="00311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(Track 35 </w:t>
            </w:r>
            <w:r w:rsidRPr="000A6E77">
              <w:rPr>
                <w:rFonts w:ascii="Times New Roman" w:hAnsi="Times New Roman" w:cs="Times New Roman"/>
              </w:rPr>
              <w:t>CD1)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7E7600" w:rsidRPr="00D23ACA" w:rsidTr="00311DD0">
        <w:trPr>
          <w:trHeight w:val="2099"/>
        </w:trPr>
        <w:tc>
          <w:tcPr>
            <w:tcW w:w="2410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1F3E58">
              <w:rPr>
                <w:rFonts w:ascii="Times New Roman" w:hAnsi="Times New Roman" w:cs="Times New Roman"/>
              </w:rPr>
              <w:t>End</w:t>
            </w:r>
          </w:p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3"/>
          </w:tcPr>
          <w:p w:rsidR="007E7600" w:rsidRPr="00BE0CEE" w:rsidRDefault="007E7600" w:rsidP="00311DD0">
            <w:pPr>
              <w:rPr>
                <w:rFonts w:ascii="Times New Roman" w:hAnsi="Times New Roman" w:cs="Times New Roman"/>
              </w:rPr>
            </w:pP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job well done.</w:t>
            </w:r>
          </w:p>
          <w:p w:rsidR="007E7600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task ex:</w:t>
            </w:r>
          </w:p>
          <w:p w:rsidR="007E7600" w:rsidRPr="00BE0CEE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OK. Thank you, good bye, good bye</w:t>
            </w:r>
          </w:p>
        </w:tc>
        <w:tc>
          <w:tcPr>
            <w:tcW w:w="1559" w:type="dxa"/>
          </w:tcPr>
          <w:p w:rsidR="007E7600" w:rsidRPr="001F3E58" w:rsidRDefault="007E7600" w:rsidP="00311DD0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</w:tbl>
    <w:p w:rsidR="00A73093" w:rsidRPr="007E7600" w:rsidRDefault="00A73093">
      <w:pPr>
        <w:rPr>
          <w:lang w:val="en-US"/>
        </w:rPr>
      </w:pPr>
    </w:p>
    <w:sectPr w:rsidR="00A73093" w:rsidRPr="007E7600" w:rsidSect="00A7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7600"/>
    <w:rsid w:val="007E7600"/>
    <w:rsid w:val="00A7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60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E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2020-05-27T18:03:00Z</dcterms:created>
  <dcterms:modified xsi:type="dcterms:W3CDTF">2020-05-27T18:04:00Z</dcterms:modified>
</cp:coreProperties>
</file>