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5F" w:rsidRPr="0044014A" w:rsidRDefault="0044014A" w:rsidP="004401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4014A">
        <w:rPr>
          <w:rFonts w:ascii="Times New Roman" w:hAnsi="Times New Roman" w:cs="Times New Roman"/>
          <w:b/>
          <w:sz w:val="24"/>
        </w:rPr>
        <w:t>Биология 9-сынып</w:t>
      </w:r>
    </w:p>
    <w:p w:rsidR="0044014A" w:rsidRPr="0044014A" w:rsidRDefault="0044014A" w:rsidP="004401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4014A">
        <w:rPr>
          <w:rFonts w:ascii="Times New Roman" w:hAnsi="Times New Roman" w:cs="Times New Roman"/>
          <w:b/>
          <w:sz w:val="24"/>
        </w:rPr>
        <w:t>08.04.2020ж</w:t>
      </w:r>
    </w:p>
    <w:p w:rsidR="0044014A" w:rsidRDefault="0044014A" w:rsidP="004401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4014A">
        <w:rPr>
          <w:rFonts w:ascii="Times New Roman" w:hAnsi="Times New Roman" w:cs="Times New Roman"/>
          <w:b/>
          <w:sz w:val="24"/>
        </w:rPr>
        <w:t>Тапсырмалар</w:t>
      </w:r>
    </w:p>
    <w:p w:rsidR="0044014A" w:rsidRDefault="0044014A" w:rsidP="004401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Сұрақтарға жауап беріңіз.</w:t>
      </w:r>
    </w:p>
    <w:p w:rsidR="0044014A" w:rsidRPr="0044014A" w:rsidRDefault="0044014A" w:rsidP="0044014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44014A">
        <w:rPr>
          <w:rFonts w:ascii="Times New Roman" w:hAnsi="Times New Roman" w:cs="Times New Roman"/>
          <w:sz w:val="24"/>
        </w:rPr>
        <w:t>Жыныс гормондарының арақатынасы бұзылса не болады?</w:t>
      </w:r>
    </w:p>
    <w:p w:rsidR="0044014A" w:rsidRPr="0044014A" w:rsidRDefault="0044014A" w:rsidP="0044014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44014A">
        <w:rPr>
          <w:rFonts w:ascii="Times New Roman" w:hAnsi="Times New Roman" w:cs="Times New Roman"/>
          <w:sz w:val="24"/>
        </w:rPr>
        <w:t>Жасөспірім кезеңі деген не?</w:t>
      </w:r>
    </w:p>
    <w:p w:rsidR="0044014A" w:rsidRPr="0044014A" w:rsidRDefault="0044014A" w:rsidP="0044014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44014A">
        <w:rPr>
          <w:rFonts w:ascii="Times New Roman" w:hAnsi="Times New Roman" w:cs="Times New Roman"/>
          <w:sz w:val="24"/>
        </w:rPr>
        <w:t>Биологиялық жетілу деген не?</w:t>
      </w:r>
    </w:p>
    <w:p w:rsidR="0044014A" w:rsidRPr="0044014A" w:rsidRDefault="0044014A" w:rsidP="0044014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44014A">
        <w:rPr>
          <w:rFonts w:ascii="Times New Roman" w:hAnsi="Times New Roman" w:cs="Times New Roman"/>
          <w:sz w:val="24"/>
        </w:rPr>
        <w:t xml:space="preserve">Әлеуметтік жетілу деген не? </w:t>
      </w:r>
    </w:p>
    <w:p w:rsidR="0044014A" w:rsidRPr="0044014A" w:rsidRDefault="0044014A" w:rsidP="0044014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44014A">
        <w:rPr>
          <w:rFonts w:ascii="Times New Roman" w:hAnsi="Times New Roman" w:cs="Times New Roman"/>
          <w:sz w:val="24"/>
        </w:rPr>
        <w:t>Акселерация деген не?</w:t>
      </w:r>
    </w:p>
    <w:p w:rsidR="0044014A" w:rsidRDefault="0044014A" w:rsidP="0044014A">
      <w:pPr>
        <w:pStyle w:val="TableParagraph"/>
        <w:spacing w:line="246" w:lineRule="exact"/>
        <w:ind w:left="100"/>
        <w:rPr>
          <w:w w:val="110"/>
          <w:lang w:val="kk-KZ"/>
        </w:rPr>
      </w:pPr>
    </w:p>
    <w:p w:rsidR="0044014A" w:rsidRDefault="0044014A" w:rsidP="0044014A">
      <w:pPr>
        <w:pStyle w:val="TableParagraph"/>
        <w:spacing w:line="246" w:lineRule="exact"/>
        <w:ind w:left="100"/>
        <w:rPr>
          <w:w w:val="110"/>
          <w:lang w:val="kk-KZ"/>
        </w:rPr>
      </w:pPr>
    </w:p>
    <w:p w:rsidR="0044014A" w:rsidRDefault="0044014A" w:rsidP="0044014A">
      <w:pPr>
        <w:pStyle w:val="TableParagraph"/>
        <w:spacing w:line="246" w:lineRule="exact"/>
        <w:rPr>
          <w:w w:val="110"/>
          <w:lang w:val="kk-KZ"/>
        </w:rPr>
      </w:pPr>
    </w:p>
    <w:p w:rsidR="0044014A" w:rsidRPr="0044014A" w:rsidRDefault="0044014A" w:rsidP="0044014A">
      <w:pPr>
        <w:pStyle w:val="TableParagraph"/>
        <w:numPr>
          <w:ilvl w:val="0"/>
          <w:numId w:val="1"/>
        </w:numPr>
        <w:spacing w:line="246" w:lineRule="exact"/>
        <w:rPr>
          <w:b/>
          <w:lang w:val="kk-KZ"/>
        </w:rPr>
      </w:pPr>
      <w:r w:rsidRPr="0044014A">
        <w:rPr>
          <w:b/>
          <w:w w:val="110"/>
          <w:lang w:val="kk-KZ"/>
        </w:rPr>
        <w:t>Кесте толтыру. «Екінші реттік жыныс белгілерін сипатта».</w:t>
      </w:r>
    </w:p>
    <w:p w:rsidR="0044014A" w:rsidRPr="0044014A" w:rsidRDefault="0044014A" w:rsidP="0044014A">
      <w:pPr>
        <w:pStyle w:val="TableParagraph"/>
        <w:rPr>
          <w:sz w:val="24"/>
          <w:lang w:val="kk-KZ"/>
        </w:rPr>
      </w:pPr>
      <w:r>
        <w:rPr>
          <w:noProof/>
          <w:lang w:val="kk-KZ" w:eastAsia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EC91C" wp14:editId="62060EB0">
                <wp:simplePos x="0" y="0"/>
                <wp:positionH relativeFrom="page">
                  <wp:posOffset>1382588</wp:posOffset>
                </wp:positionH>
                <wp:positionV relativeFrom="page">
                  <wp:posOffset>3323232</wp:posOffset>
                </wp:positionV>
                <wp:extent cx="4826000" cy="1613535"/>
                <wp:effectExtent l="0" t="0" r="12700" b="5715"/>
                <wp:wrapNone/>
                <wp:docPr id="28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161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51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59"/>
                              <w:gridCol w:w="3757"/>
                            </w:tblGrid>
                            <w:tr w:rsidR="0044014A" w:rsidTr="0044014A">
                              <w:trPr>
                                <w:trHeight w:val="1071"/>
                              </w:trPr>
                              <w:tc>
                                <w:tcPr>
                                  <w:tcW w:w="3759" w:type="dxa"/>
                                </w:tcPr>
                                <w:p w:rsidR="0044014A" w:rsidRDefault="0044014A" w:rsidP="0044014A">
                                  <w:pPr>
                                    <w:pStyle w:val="TableParagraph"/>
                                    <w:spacing w:line="246" w:lineRule="exact"/>
                                    <w:ind w:left="103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9"/>
                                    </w:rPr>
                                    <w:t>Ұлдардағы</w:t>
                                  </w:r>
                                  <w:proofErr w:type="spellEnd"/>
                                  <w:r>
                                    <w:rPr>
                                      <w:color w:val="00000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9"/>
                                    </w:rPr>
                                    <w:t>екінші</w:t>
                                  </w:r>
                                  <w:proofErr w:type="spellEnd"/>
                                  <w:r>
                                    <w:rPr>
                                      <w:color w:val="00000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9"/>
                                    </w:rPr>
                                    <w:t>реттік</w:t>
                                  </w:r>
                                  <w:proofErr w:type="spellEnd"/>
                                </w:p>
                                <w:p w:rsidR="0044014A" w:rsidRDefault="0044014A" w:rsidP="0044014A">
                                  <w:pPr>
                                    <w:pStyle w:val="TableParagraph"/>
                                    <w:spacing w:line="240" w:lineRule="exact"/>
                                    <w:ind w:left="103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9"/>
                                    </w:rPr>
                                    <w:t>жыныс</w:t>
                                  </w:r>
                                  <w:proofErr w:type="spellEnd"/>
                                  <w:r>
                                    <w:rPr>
                                      <w:color w:val="00000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9"/>
                                    </w:rPr>
                                    <w:t>белгілері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7" w:type="dxa"/>
                                </w:tcPr>
                                <w:p w:rsidR="0044014A" w:rsidRDefault="0044014A" w:rsidP="0044014A">
                                  <w:pPr>
                                    <w:pStyle w:val="TableParagraph"/>
                                    <w:spacing w:line="246" w:lineRule="exact"/>
                                    <w:ind w:left="10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9"/>
                                    </w:rPr>
                                    <w:t>Қыздардағы</w:t>
                                  </w:r>
                                  <w:proofErr w:type="spellEnd"/>
                                  <w:r>
                                    <w:rPr>
                                      <w:color w:val="00000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9"/>
                                    </w:rPr>
                                    <w:t>екінші</w:t>
                                  </w:r>
                                  <w:proofErr w:type="spellEnd"/>
                                  <w:r>
                                    <w:rPr>
                                      <w:color w:val="00000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9"/>
                                    </w:rPr>
                                    <w:t>реттік</w:t>
                                  </w:r>
                                  <w:proofErr w:type="spellEnd"/>
                                </w:p>
                                <w:p w:rsidR="0044014A" w:rsidRDefault="0044014A" w:rsidP="0044014A">
                                  <w:pPr>
                                    <w:pStyle w:val="TableParagraph"/>
                                    <w:spacing w:line="240" w:lineRule="exact"/>
                                    <w:ind w:left="10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9"/>
                                    </w:rPr>
                                    <w:t>жыныс</w:t>
                                  </w:r>
                                  <w:proofErr w:type="spellEnd"/>
                                  <w:r>
                                    <w:rPr>
                                      <w:color w:val="00000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9"/>
                                    </w:rPr>
                                    <w:t>белгілері</w:t>
                                  </w:r>
                                  <w:proofErr w:type="spellEnd"/>
                                </w:p>
                              </w:tc>
                            </w:tr>
                            <w:tr w:rsidR="0044014A" w:rsidTr="0044014A">
                              <w:trPr>
                                <w:trHeight w:val="1073"/>
                              </w:trPr>
                              <w:tc>
                                <w:tcPr>
                                  <w:tcW w:w="3759" w:type="dxa"/>
                                </w:tcPr>
                                <w:p w:rsidR="0044014A" w:rsidRDefault="0044014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757" w:type="dxa"/>
                                </w:tcPr>
                                <w:p w:rsidR="0044014A" w:rsidRDefault="0044014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4014A" w:rsidRDefault="0044014A" w:rsidP="0044014A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108.85pt;margin-top:261.65pt;width:380pt;height:1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751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59"/>
                        <w:gridCol w:w="3757"/>
                      </w:tblGrid>
                      <w:tr w:rsidR="0044014A" w:rsidTr="0044014A">
                        <w:trPr>
                          <w:trHeight w:val="1071"/>
                        </w:trPr>
                        <w:tc>
                          <w:tcPr>
                            <w:tcW w:w="3759" w:type="dxa"/>
                          </w:tcPr>
                          <w:p w:rsidR="0044014A" w:rsidRDefault="0044014A" w:rsidP="0044014A">
                            <w:pPr>
                              <w:pStyle w:val="TableParagraph"/>
                              <w:spacing w:line="246" w:lineRule="exact"/>
                              <w:ind w:left="103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9"/>
                              </w:rPr>
                              <w:t>Ұлдардағы</w:t>
                            </w:r>
                            <w:proofErr w:type="spellEnd"/>
                            <w:r>
                              <w:rPr>
                                <w:color w:val="00000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</w:rPr>
                              <w:t>екінші</w:t>
                            </w:r>
                            <w:proofErr w:type="spellEnd"/>
                            <w:r>
                              <w:rPr>
                                <w:color w:val="00000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</w:rPr>
                              <w:t>реттік</w:t>
                            </w:r>
                            <w:proofErr w:type="spellEnd"/>
                          </w:p>
                          <w:p w:rsidR="0044014A" w:rsidRDefault="0044014A" w:rsidP="0044014A">
                            <w:pPr>
                              <w:pStyle w:val="TableParagraph"/>
                              <w:spacing w:line="240" w:lineRule="exact"/>
                              <w:ind w:left="103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9"/>
                              </w:rPr>
                              <w:t>жыныс</w:t>
                            </w:r>
                            <w:proofErr w:type="spellEnd"/>
                            <w:r>
                              <w:rPr>
                                <w:color w:val="00000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</w:rPr>
                              <w:t>белгілері</w:t>
                            </w:r>
                            <w:proofErr w:type="spellEnd"/>
                          </w:p>
                        </w:tc>
                        <w:tc>
                          <w:tcPr>
                            <w:tcW w:w="3757" w:type="dxa"/>
                          </w:tcPr>
                          <w:p w:rsidR="0044014A" w:rsidRDefault="0044014A" w:rsidP="0044014A">
                            <w:pPr>
                              <w:pStyle w:val="TableParagraph"/>
                              <w:spacing w:line="246" w:lineRule="exact"/>
                              <w:ind w:left="102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9"/>
                              </w:rPr>
                              <w:t>Қыздардағы</w:t>
                            </w:r>
                            <w:proofErr w:type="spellEnd"/>
                            <w:r>
                              <w:rPr>
                                <w:color w:val="00000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</w:rPr>
                              <w:t>екінші</w:t>
                            </w:r>
                            <w:proofErr w:type="spellEnd"/>
                            <w:r>
                              <w:rPr>
                                <w:color w:val="00000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</w:rPr>
                              <w:t>реттік</w:t>
                            </w:r>
                            <w:proofErr w:type="spellEnd"/>
                          </w:p>
                          <w:p w:rsidR="0044014A" w:rsidRDefault="0044014A" w:rsidP="0044014A">
                            <w:pPr>
                              <w:pStyle w:val="TableParagraph"/>
                              <w:spacing w:line="240" w:lineRule="exact"/>
                              <w:ind w:left="102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9"/>
                              </w:rPr>
                              <w:t>жыныс</w:t>
                            </w:r>
                            <w:proofErr w:type="spellEnd"/>
                            <w:r>
                              <w:rPr>
                                <w:color w:val="00000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</w:rPr>
                              <w:t>белгілері</w:t>
                            </w:r>
                            <w:proofErr w:type="spellEnd"/>
                          </w:p>
                        </w:tc>
                      </w:tr>
                      <w:tr w:rsidR="0044014A" w:rsidTr="0044014A">
                        <w:trPr>
                          <w:trHeight w:val="1073"/>
                        </w:trPr>
                        <w:tc>
                          <w:tcPr>
                            <w:tcW w:w="3759" w:type="dxa"/>
                          </w:tcPr>
                          <w:p w:rsidR="0044014A" w:rsidRDefault="0044014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757" w:type="dxa"/>
                          </w:tcPr>
                          <w:p w:rsidR="0044014A" w:rsidRDefault="0044014A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4014A" w:rsidRDefault="0044014A" w:rsidP="0044014A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4014A" w:rsidRPr="0044014A" w:rsidRDefault="0044014A" w:rsidP="0044014A">
      <w:pPr>
        <w:pStyle w:val="TableParagraph"/>
        <w:rPr>
          <w:sz w:val="24"/>
          <w:lang w:val="kk-KZ"/>
        </w:rPr>
      </w:pPr>
    </w:p>
    <w:p w:rsidR="0044014A" w:rsidRPr="0044014A" w:rsidRDefault="0044014A" w:rsidP="0044014A">
      <w:pPr>
        <w:pStyle w:val="TableParagraph"/>
        <w:rPr>
          <w:sz w:val="24"/>
          <w:lang w:val="kk-KZ"/>
        </w:rPr>
      </w:pPr>
    </w:p>
    <w:p w:rsidR="0044014A" w:rsidRDefault="0044014A" w:rsidP="0044014A">
      <w:pPr>
        <w:pStyle w:val="TableParagraph"/>
        <w:spacing w:before="215"/>
        <w:ind w:left="100"/>
        <w:rPr>
          <w:color w:val="000009"/>
          <w:w w:val="110"/>
          <w:lang w:val="kk-KZ"/>
        </w:rPr>
      </w:pPr>
      <w:bookmarkStart w:id="0" w:name="_GoBack"/>
      <w:bookmarkEnd w:id="0"/>
    </w:p>
    <w:p w:rsidR="0044014A" w:rsidRDefault="0044014A" w:rsidP="0044014A">
      <w:pPr>
        <w:pStyle w:val="TableParagraph"/>
        <w:spacing w:before="215"/>
        <w:ind w:left="100"/>
        <w:rPr>
          <w:color w:val="000009"/>
          <w:w w:val="110"/>
          <w:lang w:val="kk-KZ"/>
        </w:rPr>
      </w:pPr>
    </w:p>
    <w:p w:rsidR="0044014A" w:rsidRDefault="0044014A" w:rsidP="0044014A">
      <w:pPr>
        <w:pStyle w:val="TableParagraph"/>
        <w:spacing w:before="215"/>
        <w:ind w:left="100"/>
        <w:rPr>
          <w:color w:val="000009"/>
          <w:w w:val="110"/>
          <w:lang w:val="kk-KZ"/>
        </w:rPr>
      </w:pPr>
    </w:p>
    <w:p w:rsidR="0044014A" w:rsidRDefault="0044014A" w:rsidP="0044014A">
      <w:pPr>
        <w:pStyle w:val="TableParagraph"/>
        <w:spacing w:before="215"/>
        <w:ind w:left="100"/>
        <w:rPr>
          <w:color w:val="000009"/>
          <w:w w:val="110"/>
          <w:lang w:val="kk-KZ"/>
        </w:rPr>
      </w:pPr>
    </w:p>
    <w:p w:rsidR="0044014A" w:rsidRDefault="0044014A" w:rsidP="0044014A">
      <w:pPr>
        <w:pStyle w:val="TableParagraph"/>
        <w:spacing w:before="215"/>
        <w:ind w:left="100"/>
        <w:rPr>
          <w:color w:val="000009"/>
          <w:w w:val="110"/>
          <w:lang w:val="kk-KZ"/>
        </w:rPr>
      </w:pPr>
    </w:p>
    <w:p w:rsidR="0044014A" w:rsidRDefault="0044014A" w:rsidP="0044014A">
      <w:pPr>
        <w:pStyle w:val="TableParagraph"/>
        <w:spacing w:before="215"/>
        <w:ind w:left="100"/>
        <w:rPr>
          <w:color w:val="000009"/>
          <w:w w:val="110"/>
          <w:lang w:val="kk-KZ"/>
        </w:rPr>
      </w:pPr>
    </w:p>
    <w:p w:rsidR="0044014A" w:rsidRPr="0044014A" w:rsidRDefault="0044014A" w:rsidP="0044014A">
      <w:pPr>
        <w:pStyle w:val="TableParagraph"/>
        <w:spacing w:before="215"/>
        <w:ind w:left="100"/>
        <w:rPr>
          <w:b/>
          <w:lang w:val="kk-KZ"/>
        </w:rPr>
      </w:pPr>
      <w:r>
        <w:rPr>
          <w:b/>
          <w:color w:val="000009"/>
          <w:w w:val="110"/>
          <w:lang w:val="kk-KZ"/>
        </w:rPr>
        <w:t xml:space="preserve">     </w:t>
      </w:r>
      <w:r w:rsidRPr="0044014A">
        <w:rPr>
          <w:b/>
          <w:color w:val="000009"/>
          <w:w w:val="110"/>
          <w:lang w:val="kk-KZ"/>
        </w:rPr>
        <w:t>Дескриптор</w:t>
      </w:r>
      <w:r w:rsidRPr="0044014A">
        <w:rPr>
          <w:b/>
          <w:color w:val="000009"/>
          <w:w w:val="110"/>
          <w:lang w:val="kk-KZ"/>
        </w:rPr>
        <w:t>:</w:t>
      </w:r>
    </w:p>
    <w:p w:rsidR="0044014A" w:rsidRPr="0044014A" w:rsidRDefault="0044014A" w:rsidP="0044014A">
      <w:pPr>
        <w:pStyle w:val="TableParagraph"/>
        <w:numPr>
          <w:ilvl w:val="0"/>
          <w:numId w:val="3"/>
        </w:numPr>
        <w:tabs>
          <w:tab w:val="left" w:pos="314"/>
        </w:tabs>
        <w:spacing w:before="8"/>
        <w:jc w:val="center"/>
      </w:pPr>
      <w:r w:rsidRPr="0044014A">
        <w:rPr>
          <w:lang w:val="kk-KZ"/>
        </w:rPr>
        <w:t xml:space="preserve">Екінші </w:t>
      </w:r>
      <w:proofErr w:type="spellStart"/>
      <w:r>
        <w:t>реттік</w:t>
      </w:r>
      <w:proofErr w:type="spellEnd"/>
      <w:r>
        <w:t xml:space="preserve"> </w:t>
      </w:r>
      <w:proofErr w:type="spellStart"/>
      <w:r>
        <w:t>жыныс</w:t>
      </w:r>
      <w:proofErr w:type="spellEnd"/>
      <w:r>
        <w:t xml:space="preserve"> </w:t>
      </w:r>
      <w:proofErr w:type="spellStart"/>
      <w:r>
        <w:t>белгілерінің</w:t>
      </w:r>
      <w:proofErr w:type="spellEnd"/>
      <w:r>
        <w:t xml:space="preserve"> </w:t>
      </w:r>
      <w:proofErr w:type="spellStart"/>
      <w:r>
        <w:t>қалыптасуын</w:t>
      </w:r>
      <w:proofErr w:type="spellEnd"/>
      <w:r>
        <w:rPr>
          <w:spacing w:val="-6"/>
        </w:rPr>
        <w:t xml:space="preserve"> </w:t>
      </w:r>
      <w:proofErr w:type="spellStart"/>
      <w:r>
        <w:t>талдайды</w:t>
      </w:r>
      <w:proofErr w:type="spellEnd"/>
      <w:r>
        <w:t>.</w:t>
      </w:r>
    </w:p>
    <w:p w:rsidR="0044014A" w:rsidRDefault="0044014A" w:rsidP="0044014A">
      <w:pPr>
        <w:pStyle w:val="TableParagraph"/>
        <w:numPr>
          <w:ilvl w:val="0"/>
          <w:numId w:val="3"/>
        </w:numPr>
        <w:tabs>
          <w:tab w:val="left" w:pos="314"/>
        </w:tabs>
        <w:spacing w:before="8"/>
        <w:jc w:val="center"/>
      </w:pPr>
      <w:proofErr w:type="spellStart"/>
      <w:r>
        <w:t>Екінші</w:t>
      </w:r>
      <w:proofErr w:type="spellEnd"/>
      <w:r>
        <w:t xml:space="preserve"> </w:t>
      </w:r>
      <w:proofErr w:type="spellStart"/>
      <w:r>
        <w:t>реттік</w:t>
      </w:r>
      <w:proofErr w:type="spellEnd"/>
      <w:r>
        <w:t xml:space="preserve"> </w:t>
      </w:r>
      <w:proofErr w:type="spellStart"/>
      <w:r>
        <w:t>жыныс</w:t>
      </w:r>
      <w:proofErr w:type="spellEnd"/>
      <w:r>
        <w:t xml:space="preserve"> </w:t>
      </w:r>
      <w:proofErr w:type="spellStart"/>
      <w:r>
        <w:t>белгілерін</w:t>
      </w:r>
      <w:proofErr w:type="spellEnd"/>
      <w:r w:rsidRPr="0044014A">
        <w:rPr>
          <w:spacing w:val="-2"/>
        </w:rPr>
        <w:t xml:space="preserve"> </w:t>
      </w:r>
      <w:proofErr w:type="spellStart"/>
      <w:r>
        <w:t>жүйелейді</w:t>
      </w:r>
      <w:proofErr w:type="spellEnd"/>
      <w:r>
        <w:t>.</w:t>
      </w:r>
    </w:p>
    <w:p w:rsidR="0044014A" w:rsidRPr="0044014A" w:rsidRDefault="0044014A" w:rsidP="0044014A">
      <w:pPr>
        <w:pStyle w:val="a3"/>
        <w:spacing w:after="0"/>
        <w:rPr>
          <w:rFonts w:ascii="Times New Roman" w:hAnsi="Times New Roman" w:cs="Times New Roman"/>
          <w:b/>
          <w:sz w:val="24"/>
        </w:rPr>
      </w:pPr>
    </w:p>
    <w:sectPr w:rsidR="0044014A" w:rsidRPr="0044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361E"/>
    <w:multiLevelType w:val="hybridMultilevel"/>
    <w:tmpl w:val="B8867E98"/>
    <w:lvl w:ilvl="0" w:tplc="28964702">
      <w:numFmt w:val="bullet"/>
      <w:lvlText w:val=""/>
      <w:lvlJc w:val="left"/>
      <w:pPr>
        <w:ind w:left="100" w:hanging="214"/>
      </w:pPr>
      <w:rPr>
        <w:rFonts w:ascii="Times New Roman" w:eastAsia="Times New Roman" w:hAnsi="Times New Roman" w:cs="Times New Roman" w:hint="default"/>
        <w:w w:val="59"/>
        <w:sz w:val="22"/>
        <w:szCs w:val="22"/>
      </w:rPr>
    </w:lvl>
    <w:lvl w:ilvl="1" w:tplc="65C8351C">
      <w:numFmt w:val="bullet"/>
      <w:lvlText w:val="•"/>
      <w:lvlJc w:val="left"/>
      <w:pPr>
        <w:ind w:left="740" w:hanging="214"/>
      </w:pPr>
      <w:rPr>
        <w:rFonts w:hint="default"/>
      </w:rPr>
    </w:lvl>
    <w:lvl w:ilvl="2" w:tplc="EF8C8CC0">
      <w:numFmt w:val="bullet"/>
      <w:lvlText w:val="•"/>
      <w:lvlJc w:val="left"/>
      <w:pPr>
        <w:ind w:left="1381" w:hanging="214"/>
      </w:pPr>
      <w:rPr>
        <w:rFonts w:hint="default"/>
      </w:rPr>
    </w:lvl>
    <w:lvl w:ilvl="3" w:tplc="2AECEC44">
      <w:numFmt w:val="bullet"/>
      <w:lvlText w:val="•"/>
      <w:lvlJc w:val="left"/>
      <w:pPr>
        <w:ind w:left="2022" w:hanging="214"/>
      </w:pPr>
      <w:rPr>
        <w:rFonts w:hint="default"/>
      </w:rPr>
    </w:lvl>
    <w:lvl w:ilvl="4" w:tplc="77321626">
      <w:numFmt w:val="bullet"/>
      <w:lvlText w:val="•"/>
      <w:lvlJc w:val="left"/>
      <w:pPr>
        <w:ind w:left="2663" w:hanging="214"/>
      </w:pPr>
      <w:rPr>
        <w:rFonts w:hint="default"/>
      </w:rPr>
    </w:lvl>
    <w:lvl w:ilvl="5" w:tplc="224891F2">
      <w:numFmt w:val="bullet"/>
      <w:lvlText w:val="•"/>
      <w:lvlJc w:val="left"/>
      <w:pPr>
        <w:ind w:left="3304" w:hanging="214"/>
      </w:pPr>
      <w:rPr>
        <w:rFonts w:hint="default"/>
      </w:rPr>
    </w:lvl>
    <w:lvl w:ilvl="6" w:tplc="866432B8">
      <w:numFmt w:val="bullet"/>
      <w:lvlText w:val="•"/>
      <w:lvlJc w:val="left"/>
      <w:pPr>
        <w:ind w:left="3945" w:hanging="214"/>
      </w:pPr>
      <w:rPr>
        <w:rFonts w:hint="default"/>
      </w:rPr>
    </w:lvl>
    <w:lvl w:ilvl="7" w:tplc="3ABEDB22">
      <w:numFmt w:val="bullet"/>
      <w:lvlText w:val="•"/>
      <w:lvlJc w:val="left"/>
      <w:pPr>
        <w:ind w:left="4586" w:hanging="214"/>
      </w:pPr>
      <w:rPr>
        <w:rFonts w:hint="default"/>
      </w:rPr>
    </w:lvl>
    <w:lvl w:ilvl="8" w:tplc="2A9C2876">
      <w:numFmt w:val="bullet"/>
      <w:lvlText w:val="•"/>
      <w:lvlJc w:val="left"/>
      <w:pPr>
        <w:ind w:left="5227" w:hanging="214"/>
      </w:pPr>
      <w:rPr>
        <w:rFonts w:hint="default"/>
      </w:rPr>
    </w:lvl>
  </w:abstractNum>
  <w:abstractNum w:abstractNumId="1">
    <w:nsid w:val="22B11238"/>
    <w:multiLevelType w:val="hybridMultilevel"/>
    <w:tmpl w:val="34FE501A"/>
    <w:lvl w:ilvl="0" w:tplc="043F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305F7B53"/>
    <w:multiLevelType w:val="hybridMultilevel"/>
    <w:tmpl w:val="14660E8A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E08E2"/>
    <w:multiLevelType w:val="hybridMultilevel"/>
    <w:tmpl w:val="AB30FC8E"/>
    <w:lvl w:ilvl="0" w:tplc="40E28B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500" w:hanging="360"/>
      </w:pPr>
    </w:lvl>
    <w:lvl w:ilvl="2" w:tplc="043F001B" w:tentative="1">
      <w:start w:val="1"/>
      <w:numFmt w:val="lowerRoman"/>
      <w:lvlText w:val="%3."/>
      <w:lvlJc w:val="right"/>
      <w:pPr>
        <w:ind w:left="2220" w:hanging="180"/>
      </w:pPr>
    </w:lvl>
    <w:lvl w:ilvl="3" w:tplc="043F000F" w:tentative="1">
      <w:start w:val="1"/>
      <w:numFmt w:val="decimal"/>
      <w:lvlText w:val="%4."/>
      <w:lvlJc w:val="left"/>
      <w:pPr>
        <w:ind w:left="2940" w:hanging="360"/>
      </w:pPr>
    </w:lvl>
    <w:lvl w:ilvl="4" w:tplc="043F0019" w:tentative="1">
      <w:start w:val="1"/>
      <w:numFmt w:val="lowerLetter"/>
      <w:lvlText w:val="%5."/>
      <w:lvlJc w:val="left"/>
      <w:pPr>
        <w:ind w:left="3660" w:hanging="360"/>
      </w:pPr>
    </w:lvl>
    <w:lvl w:ilvl="5" w:tplc="043F001B" w:tentative="1">
      <w:start w:val="1"/>
      <w:numFmt w:val="lowerRoman"/>
      <w:lvlText w:val="%6."/>
      <w:lvlJc w:val="right"/>
      <w:pPr>
        <w:ind w:left="4380" w:hanging="180"/>
      </w:pPr>
    </w:lvl>
    <w:lvl w:ilvl="6" w:tplc="043F000F" w:tentative="1">
      <w:start w:val="1"/>
      <w:numFmt w:val="decimal"/>
      <w:lvlText w:val="%7."/>
      <w:lvlJc w:val="left"/>
      <w:pPr>
        <w:ind w:left="5100" w:hanging="360"/>
      </w:pPr>
    </w:lvl>
    <w:lvl w:ilvl="7" w:tplc="043F0019" w:tentative="1">
      <w:start w:val="1"/>
      <w:numFmt w:val="lowerLetter"/>
      <w:lvlText w:val="%8."/>
      <w:lvlJc w:val="left"/>
      <w:pPr>
        <w:ind w:left="5820" w:hanging="360"/>
      </w:pPr>
    </w:lvl>
    <w:lvl w:ilvl="8" w:tplc="043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4A"/>
    <w:rsid w:val="001D682A"/>
    <w:rsid w:val="0044014A"/>
    <w:rsid w:val="0057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14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40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4401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40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44014A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14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40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4401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40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44014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2020-04-07T17:59:00Z</dcterms:created>
  <dcterms:modified xsi:type="dcterms:W3CDTF">2020-04-07T18:04:00Z</dcterms:modified>
</cp:coreProperties>
</file>