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5417" w:type="dxa"/>
        <w:tblLook w:val="04A0"/>
      </w:tblPr>
      <w:tblGrid>
        <w:gridCol w:w="2376"/>
        <w:gridCol w:w="5681"/>
        <w:gridCol w:w="7360"/>
      </w:tblGrid>
      <w:tr w:rsidR="00FA4A7A" w:rsidRPr="00FA4A7A" w:rsidTr="00FA4A7A">
        <w:tc>
          <w:tcPr>
            <w:tcW w:w="8057" w:type="dxa"/>
            <w:gridSpan w:val="2"/>
          </w:tcPr>
          <w:p w:rsidR="00FA4A7A" w:rsidRPr="00FA4A7A" w:rsidRDefault="00FA4A7A" w:rsidP="00100FDE">
            <w:pPr>
              <w:pStyle w:val="a4"/>
              <w:rPr>
                <w:rFonts w:ascii="Times New Roman" w:hAnsi="Times New Roman" w:cs="Times New Roman"/>
                <w:b/>
                <w:sz w:val="24"/>
                <w:szCs w:val="24"/>
                <w:lang w:val="kk-KZ"/>
              </w:rPr>
            </w:pPr>
            <w:r w:rsidRPr="00FA4A7A">
              <w:rPr>
                <w:rFonts w:ascii="Times New Roman" w:hAnsi="Times New Roman" w:cs="Times New Roman"/>
                <w:b/>
                <w:sz w:val="24"/>
                <w:szCs w:val="24"/>
                <w:lang w:val="kk-KZ"/>
              </w:rPr>
              <w:t xml:space="preserve">Пікірсайыс жоспары </w:t>
            </w:r>
          </w:p>
        </w:tc>
        <w:tc>
          <w:tcPr>
            <w:tcW w:w="7360" w:type="dxa"/>
          </w:tcPr>
          <w:p w:rsidR="00FA4A7A" w:rsidRPr="00FA4A7A" w:rsidRDefault="00FA4A7A" w:rsidP="008E5272">
            <w:pPr>
              <w:rPr>
                <w:rFonts w:ascii="Times New Roman" w:hAnsi="Times New Roman" w:cs="Times New Roman"/>
                <w:b/>
                <w:sz w:val="24"/>
                <w:szCs w:val="24"/>
                <w:lang w:val="kk-KZ"/>
              </w:rPr>
            </w:pPr>
            <w:r w:rsidRPr="00FA4A7A">
              <w:rPr>
                <w:rFonts w:ascii="Times New Roman" w:hAnsi="Times New Roman" w:cs="Times New Roman"/>
                <w:b/>
                <w:sz w:val="24"/>
                <w:szCs w:val="24"/>
                <w:lang w:val="kk-KZ"/>
              </w:rPr>
              <w:t xml:space="preserve">Күні: </w:t>
            </w:r>
          </w:p>
        </w:tc>
      </w:tr>
      <w:tr w:rsidR="00100FDE" w:rsidRPr="00FA4A7A" w:rsidTr="00FA4A7A">
        <w:tc>
          <w:tcPr>
            <w:tcW w:w="2376" w:type="dxa"/>
          </w:tcPr>
          <w:p w:rsidR="00100FDE" w:rsidRPr="00FA4A7A" w:rsidRDefault="00100FDE"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 xml:space="preserve">Тақырыбы: </w:t>
            </w:r>
          </w:p>
        </w:tc>
        <w:tc>
          <w:tcPr>
            <w:tcW w:w="13041" w:type="dxa"/>
            <w:gridSpan w:val="2"/>
          </w:tcPr>
          <w:p w:rsidR="00100FDE" w:rsidRPr="00FA4A7A" w:rsidRDefault="00100FDE" w:rsidP="00100FDE">
            <w:pPr>
              <w:pStyle w:val="a4"/>
              <w:rPr>
                <w:rFonts w:ascii="Times New Roman" w:hAnsi="Times New Roman" w:cs="Times New Roman"/>
                <w:sz w:val="24"/>
                <w:szCs w:val="24"/>
              </w:rPr>
            </w:pPr>
            <w:bookmarkStart w:id="0" w:name="_GoBack"/>
            <w:r w:rsidRPr="00FA4A7A">
              <w:rPr>
                <w:rFonts w:ascii="Times New Roman" w:hAnsi="Times New Roman" w:cs="Times New Roman"/>
                <w:sz w:val="24"/>
                <w:szCs w:val="24"/>
                <w:lang w:val="kk-KZ"/>
              </w:rPr>
              <w:t>Адалдық – ардың ісі</w:t>
            </w:r>
            <w:bookmarkEnd w:id="0"/>
          </w:p>
        </w:tc>
      </w:tr>
      <w:tr w:rsidR="00100FDE" w:rsidRPr="008E5272" w:rsidTr="00FA4A7A">
        <w:tc>
          <w:tcPr>
            <w:tcW w:w="2376" w:type="dxa"/>
          </w:tcPr>
          <w:p w:rsidR="00100FDE" w:rsidRPr="00FA4A7A" w:rsidRDefault="00100FDE"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Мақсаты:</w:t>
            </w:r>
          </w:p>
        </w:tc>
        <w:tc>
          <w:tcPr>
            <w:tcW w:w="13041" w:type="dxa"/>
            <w:gridSpan w:val="2"/>
          </w:tcPr>
          <w:p w:rsidR="00100FDE" w:rsidRPr="00FA4A7A" w:rsidRDefault="008A2F75" w:rsidP="00EC70E2">
            <w:pPr>
              <w:pStyle w:val="a4"/>
              <w:rPr>
                <w:rFonts w:ascii="Times New Roman" w:hAnsi="Times New Roman" w:cs="Times New Roman"/>
                <w:sz w:val="24"/>
                <w:szCs w:val="24"/>
                <w:lang w:val="kk-KZ"/>
              </w:rPr>
            </w:pPr>
            <w:r w:rsidRPr="00FA4A7A">
              <w:rPr>
                <w:rFonts w:ascii="Times New Roman" w:eastAsia="Times New Roman" w:hAnsi="Times New Roman" w:cs="Times New Roman"/>
                <w:color w:val="000000"/>
                <w:sz w:val="24"/>
                <w:szCs w:val="24"/>
                <w:lang w:val="kk-KZ" w:eastAsia="ru-RU"/>
              </w:rPr>
              <w:t>Адамдарға жақсылық ойлау, ондағы адалдық, әділдік, шыншылдық сияқты адами құндылықтардың алтын орны, ол</w:t>
            </w:r>
            <w:r w:rsidR="00EC70E2" w:rsidRPr="00FA4A7A">
              <w:rPr>
                <w:rFonts w:ascii="Times New Roman" w:eastAsia="Times New Roman" w:hAnsi="Times New Roman" w:cs="Times New Roman"/>
                <w:color w:val="000000"/>
                <w:sz w:val="24"/>
                <w:szCs w:val="24"/>
                <w:lang w:val="kk-KZ" w:eastAsia="ru-RU"/>
              </w:rPr>
              <w:t>ардың адамдар үшін маңызы жайлы, а</w:t>
            </w:r>
            <w:r w:rsidRPr="00FA4A7A">
              <w:rPr>
                <w:rFonts w:ascii="Times New Roman" w:eastAsia="Times New Roman" w:hAnsi="Times New Roman" w:cs="Times New Roman"/>
                <w:color w:val="000000"/>
                <w:sz w:val="24"/>
                <w:szCs w:val="24"/>
                <w:lang w:val="kk-KZ" w:eastAsia="ru-RU"/>
              </w:rPr>
              <w:t>далдық пен шыншылдыққа, әділдікке бағдарлай отырып, әдептілік ережелерін қадағалауды үйрету;</w:t>
            </w:r>
          </w:p>
        </w:tc>
      </w:tr>
      <w:tr w:rsidR="00100FDE" w:rsidRPr="008E5272" w:rsidTr="00FA4A7A">
        <w:tc>
          <w:tcPr>
            <w:tcW w:w="2376" w:type="dxa"/>
          </w:tcPr>
          <w:p w:rsidR="00100FDE" w:rsidRPr="00FA4A7A" w:rsidRDefault="00100FDE"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Күтілетін нәтиже:</w:t>
            </w:r>
          </w:p>
        </w:tc>
        <w:tc>
          <w:tcPr>
            <w:tcW w:w="13041" w:type="dxa"/>
            <w:gridSpan w:val="2"/>
          </w:tcPr>
          <w:p w:rsidR="00EC70E2" w:rsidRPr="00FA4A7A" w:rsidRDefault="00700DA8" w:rsidP="00EC70E2">
            <w:pPr>
              <w:jc w:val="both"/>
              <w:rPr>
                <w:rFonts w:ascii="Times New Roman" w:hAnsi="Times New Roman" w:cs="Times New Roman"/>
                <w:sz w:val="24"/>
                <w:szCs w:val="24"/>
                <w:lang w:val="kk-KZ"/>
              </w:rPr>
            </w:pPr>
            <w:r w:rsidRPr="00FA4A7A">
              <w:rPr>
                <w:rFonts w:ascii="Times New Roman" w:hAnsi="Times New Roman" w:cs="Times New Roman"/>
                <w:i/>
                <w:sz w:val="24"/>
                <w:szCs w:val="24"/>
                <w:lang w:val="kk-KZ"/>
              </w:rPr>
              <w:t xml:space="preserve"> </w:t>
            </w:r>
            <w:r w:rsidR="00EC70E2" w:rsidRPr="00FA4A7A">
              <w:rPr>
                <w:rFonts w:ascii="Times New Roman" w:hAnsi="Times New Roman" w:cs="Times New Roman"/>
                <w:sz w:val="24"/>
                <w:szCs w:val="24"/>
                <w:lang w:val="kk-KZ"/>
              </w:rPr>
              <w:t>Оқушы ізденіске ұмтылады</w:t>
            </w:r>
            <w:r w:rsidRPr="00FA4A7A">
              <w:rPr>
                <w:rFonts w:ascii="Times New Roman" w:hAnsi="Times New Roman" w:cs="Times New Roman"/>
                <w:sz w:val="24"/>
                <w:szCs w:val="24"/>
                <w:lang w:val="kk-KZ"/>
              </w:rPr>
              <w:t>, оқығанын талдап, мәнін аша біл</w:t>
            </w:r>
            <w:r w:rsidR="00EC70E2" w:rsidRPr="00FA4A7A">
              <w:rPr>
                <w:rFonts w:ascii="Times New Roman" w:hAnsi="Times New Roman" w:cs="Times New Roman"/>
                <w:sz w:val="24"/>
                <w:szCs w:val="24"/>
                <w:lang w:val="kk-KZ"/>
              </w:rPr>
              <w:t>еді</w:t>
            </w:r>
            <w:r w:rsidRPr="00FA4A7A">
              <w:rPr>
                <w:rFonts w:ascii="Times New Roman" w:hAnsi="Times New Roman" w:cs="Times New Roman"/>
                <w:sz w:val="24"/>
                <w:szCs w:val="24"/>
                <w:lang w:val="kk-KZ"/>
              </w:rPr>
              <w:t>,</w:t>
            </w:r>
            <w:r w:rsidR="00EC70E2" w:rsidRPr="00FA4A7A">
              <w:rPr>
                <w:rFonts w:ascii="Times New Roman" w:hAnsi="Times New Roman" w:cs="Times New Roman"/>
                <w:sz w:val="24"/>
                <w:szCs w:val="24"/>
                <w:lang w:val="kk-KZ"/>
              </w:rPr>
              <w:t xml:space="preserve"> </w:t>
            </w:r>
            <w:r w:rsidRPr="00FA4A7A">
              <w:rPr>
                <w:rFonts w:ascii="Times New Roman" w:hAnsi="Times New Roman" w:cs="Times New Roman"/>
                <w:sz w:val="24"/>
                <w:szCs w:val="24"/>
                <w:lang w:val="kk-KZ"/>
              </w:rPr>
              <w:t>ой қорыта</w:t>
            </w:r>
            <w:r w:rsidR="00EC70E2" w:rsidRPr="00FA4A7A">
              <w:rPr>
                <w:rFonts w:ascii="Times New Roman" w:hAnsi="Times New Roman" w:cs="Times New Roman"/>
                <w:sz w:val="24"/>
                <w:szCs w:val="24"/>
                <w:lang w:val="kk-KZ"/>
              </w:rPr>
              <w:t>ды</w:t>
            </w:r>
            <w:r w:rsidRPr="00FA4A7A">
              <w:rPr>
                <w:rFonts w:ascii="Times New Roman" w:hAnsi="Times New Roman" w:cs="Times New Roman"/>
                <w:sz w:val="24"/>
                <w:szCs w:val="24"/>
                <w:lang w:val="kk-KZ"/>
              </w:rPr>
              <w:t>, аз сөзбен түйіндеуге дағдылан</w:t>
            </w:r>
            <w:r w:rsidR="00EC70E2" w:rsidRPr="00FA4A7A">
              <w:rPr>
                <w:rFonts w:ascii="Times New Roman" w:hAnsi="Times New Roman" w:cs="Times New Roman"/>
                <w:sz w:val="24"/>
                <w:szCs w:val="24"/>
                <w:lang w:val="kk-KZ"/>
              </w:rPr>
              <w:t>ады</w:t>
            </w:r>
            <w:r w:rsidRPr="00FA4A7A">
              <w:rPr>
                <w:rFonts w:ascii="Times New Roman" w:hAnsi="Times New Roman" w:cs="Times New Roman"/>
                <w:sz w:val="24"/>
                <w:szCs w:val="24"/>
                <w:lang w:val="kk-KZ"/>
              </w:rPr>
              <w:t>.</w:t>
            </w:r>
            <w:r w:rsidR="00EC70E2" w:rsidRPr="00FA4A7A">
              <w:rPr>
                <w:rFonts w:ascii="Times New Roman" w:hAnsi="Times New Roman" w:cs="Times New Roman"/>
                <w:sz w:val="24"/>
                <w:szCs w:val="24"/>
                <w:lang w:val="kk-KZ"/>
              </w:rPr>
              <w:t xml:space="preserve"> Ад</w:t>
            </w:r>
            <w:r w:rsidRPr="00FA4A7A">
              <w:rPr>
                <w:rFonts w:ascii="Times New Roman" w:hAnsi="Times New Roman" w:cs="Times New Roman"/>
                <w:sz w:val="24"/>
                <w:szCs w:val="24"/>
                <w:lang w:val="kk-KZ"/>
              </w:rPr>
              <w:t>ами қасиеттерді</w:t>
            </w:r>
            <w:r w:rsidR="00EC70E2" w:rsidRPr="00FA4A7A">
              <w:rPr>
                <w:rFonts w:ascii="Times New Roman" w:hAnsi="Times New Roman" w:cs="Times New Roman"/>
                <w:sz w:val="24"/>
                <w:szCs w:val="24"/>
                <w:lang w:val="kk-KZ"/>
              </w:rPr>
              <w:t xml:space="preserve">, адалдық, шыншылдық, әділдікті </w:t>
            </w:r>
            <w:r w:rsidRPr="00FA4A7A">
              <w:rPr>
                <w:rFonts w:ascii="Times New Roman" w:hAnsi="Times New Roman" w:cs="Times New Roman"/>
                <w:sz w:val="24"/>
                <w:szCs w:val="24"/>
                <w:lang w:val="kk-KZ"/>
              </w:rPr>
              <w:t>бойына сіңіре</w:t>
            </w:r>
            <w:r w:rsidR="00EC70E2" w:rsidRPr="00FA4A7A">
              <w:rPr>
                <w:rFonts w:ascii="Times New Roman" w:hAnsi="Times New Roman" w:cs="Times New Roman"/>
                <w:sz w:val="24"/>
                <w:szCs w:val="24"/>
                <w:lang w:val="kk-KZ"/>
              </w:rPr>
              <w:t>ді. Әлеуметтік  жағынан дамыған,</w:t>
            </w:r>
            <w:r w:rsidRPr="00FA4A7A">
              <w:rPr>
                <w:rFonts w:ascii="Times New Roman" w:hAnsi="Times New Roman" w:cs="Times New Roman"/>
                <w:sz w:val="24"/>
                <w:szCs w:val="24"/>
                <w:lang w:val="kk-KZ"/>
              </w:rPr>
              <w:t xml:space="preserve"> ұ</w:t>
            </w:r>
            <w:r w:rsidR="00EC70E2" w:rsidRPr="00FA4A7A">
              <w:rPr>
                <w:rFonts w:ascii="Times New Roman" w:hAnsi="Times New Roman" w:cs="Times New Roman"/>
                <w:sz w:val="24"/>
                <w:szCs w:val="24"/>
                <w:lang w:val="kk-KZ"/>
              </w:rPr>
              <w:t>шқыр, ұтымды ойлап, белсенді</w:t>
            </w:r>
            <w:r w:rsidRPr="00FA4A7A">
              <w:rPr>
                <w:rFonts w:ascii="Times New Roman" w:hAnsi="Times New Roman" w:cs="Times New Roman"/>
                <w:sz w:val="24"/>
                <w:szCs w:val="24"/>
                <w:lang w:val="kk-KZ"/>
              </w:rPr>
              <w:t xml:space="preserve"> қимылдайтын, өзгенің пікірін  сыйлап,  төзімділікпен  тыңдай білетін  саналы  азамат </w:t>
            </w:r>
            <w:r w:rsidR="00EC70E2" w:rsidRPr="00FA4A7A">
              <w:rPr>
                <w:rFonts w:ascii="Times New Roman" w:hAnsi="Times New Roman" w:cs="Times New Roman"/>
                <w:sz w:val="24"/>
                <w:szCs w:val="24"/>
                <w:lang w:val="kk-KZ"/>
              </w:rPr>
              <w:t>болып қалыптасуға дағдыланады.</w:t>
            </w:r>
          </w:p>
        </w:tc>
      </w:tr>
      <w:tr w:rsidR="00100FDE" w:rsidRPr="008E5272" w:rsidTr="00FA4A7A">
        <w:tc>
          <w:tcPr>
            <w:tcW w:w="2376" w:type="dxa"/>
          </w:tcPr>
          <w:p w:rsidR="00100FDE" w:rsidRPr="00FA4A7A" w:rsidRDefault="00100FDE"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Құндылықтарды дарыту:</w:t>
            </w:r>
          </w:p>
        </w:tc>
        <w:tc>
          <w:tcPr>
            <w:tcW w:w="13041" w:type="dxa"/>
            <w:gridSpan w:val="2"/>
          </w:tcPr>
          <w:p w:rsidR="00100FDE" w:rsidRPr="00FA4A7A" w:rsidRDefault="00EC70E2"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 xml:space="preserve">Оқуға, жағдайды талдауға, жаңа шарттарға бейімделуге, мәселе қоюға және шешім қабылдауға, топта жұмыс істеуге, өзінің жұмысының сапасына жауап беруге, өзінің уақытын ұйымдастыруға дағдылану.  </w:t>
            </w:r>
          </w:p>
        </w:tc>
      </w:tr>
      <w:tr w:rsidR="00100FDE" w:rsidRPr="00FA4A7A" w:rsidTr="00FA4A7A">
        <w:tc>
          <w:tcPr>
            <w:tcW w:w="15417" w:type="dxa"/>
            <w:gridSpan w:val="3"/>
          </w:tcPr>
          <w:p w:rsidR="00100FDE" w:rsidRPr="00FA4A7A" w:rsidRDefault="00700DA8" w:rsidP="00100FDE">
            <w:pPr>
              <w:pStyle w:val="a4"/>
              <w:rPr>
                <w:rFonts w:ascii="Times New Roman" w:hAnsi="Times New Roman" w:cs="Times New Roman"/>
                <w:b/>
                <w:sz w:val="24"/>
                <w:szCs w:val="24"/>
                <w:lang w:val="kk-KZ"/>
              </w:rPr>
            </w:pPr>
            <w:r w:rsidRPr="00FA4A7A">
              <w:rPr>
                <w:rFonts w:ascii="Times New Roman" w:hAnsi="Times New Roman" w:cs="Times New Roman"/>
                <w:b/>
                <w:sz w:val="24"/>
                <w:szCs w:val="24"/>
                <w:lang w:val="kk-KZ"/>
              </w:rPr>
              <w:t>Пікірсайыс</w:t>
            </w:r>
            <w:r w:rsidR="00100FDE" w:rsidRPr="00FA4A7A">
              <w:rPr>
                <w:rFonts w:ascii="Times New Roman" w:hAnsi="Times New Roman" w:cs="Times New Roman"/>
                <w:b/>
                <w:sz w:val="24"/>
                <w:szCs w:val="24"/>
                <w:lang w:val="kk-KZ"/>
              </w:rPr>
              <w:t xml:space="preserve"> барысы:</w:t>
            </w:r>
          </w:p>
          <w:p w:rsidR="00100FDE" w:rsidRPr="00FA4A7A" w:rsidRDefault="00100FDE" w:rsidP="00100FDE">
            <w:pPr>
              <w:pStyle w:val="a4"/>
              <w:rPr>
                <w:rFonts w:ascii="Times New Roman" w:hAnsi="Times New Roman" w:cs="Times New Roman"/>
                <w:b/>
                <w:sz w:val="24"/>
                <w:szCs w:val="24"/>
                <w:lang w:val="kk-KZ"/>
              </w:rPr>
            </w:pPr>
          </w:p>
        </w:tc>
      </w:tr>
      <w:tr w:rsidR="00700DA8" w:rsidRPr="00FA4A7A" w:rsidTr="00FA4A7A">
        <w:tc>
          <w:tcPr>
            <w:tcW w:w="2376" w:type="dxa"/>
          </w:tcPr>
          <w:p w:rsidR="00700DA8" w:rsidRPr="00FA4A7A" w:rsidRDefault="00700DA8" w:rsidP="00700DA8">
            <w:pPr>
              <w:pStyle w:val="a4"/>
              <w:jc w:val="center"/>
              <w:rPr>
                <w:rFonts w:ascii="Times New Roman" w:hAnsi="Times New Roman" w:cs="Times New Roman"/>
                <w:b/>
                <w:sz w:val="24"/>
                <w:szCs w:val="24"/>
                <w:lang w:val="kk-KZ"/>
              </w:rPr>
            </w:pPr>
            <w:r w:rsidRPr="00FA4A7A">
              <w:rPr>
                <w:rFonts w:ascii="Times New Roman" w:hAnsi="Times New Roman" w:cs="Times New Roman"/>
                <w:b/>
                <w:sz w:val="24"/>
                <w:szCs w:val="24"/>
                <w:lang w:val="kk-KZ"/>
              </w:rPr>
              <w:t>Жоспарланған кезеңдері</w:t>
            </w:r>
          </w:p>
        </w:tc>
        <w:tc>
          <w:tcPr>
            <w:tcW w:w="13041" w:type="dxa"/>
            <w:gridSpan w:val="2"/>
          </w:tcPr>
          <w:p w:rsidR="00700DA8" w:rsidRPr="00FA4A7A" w:rsidRDefault="00700DA8" w:rsidP="00100FDE">
            <w:pPr>
              <w:pStyle w:val="a4"/>
              <w:jc w:val="center"/>
              <w:rPr>
                <w:rFonts w:ascii="Times New Roman" w:hAnsi="Times New Roman" w:cs="Times New Roman"/>
                <w:b/>
                <w:sz w:val="24"/>
                <w:szCs w:val="24"/>
                <w:lang w:val="kk-KZ"/>
              </w:rPr>
            </w:pPr>
            <w:r w:rsidRPr="00FA4A7A">
              <w:rPr>
                <w:rFonts w:ascii="Times New Roman" w:hAnsi="Times New Roman" w:cs="Times New Roman"/>
                <w:b/>
                <w:sz w:val="24"/>
                <w:szCs w:val="24"/>
                <w:lang w:val="kk-KZ"/>
              </w:rPr>
              <w:t>Жоспарланған іс-әрекет</w:t>
            </w:r>
          </w:p>
        </w:tc>
      </w:tr>
      <w:tr w:rsidR="00700DA8" w:rsidRPr="008E5272" w:rsidTr="00FA4A7A">
        <w:tc>
          <w:tcPr>
            <w:tcW w:w="2376" w:type="dxa"/>
          </w:tcPr>
          <w:p w:rsidR="00700DA8" w:rsidRPr="00FA4A7A" w:rsidRDefault="00642797"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Сабақтың</w:t>
            </w:r>
            <w:r w:rsidR="00700DA8" w:rsidRPr="00FA4A7A">
              <w:rPr>
                <w:rFonts w:ascii="Times New Roman" w:hAnsi="Times New Roman" w:cs="Times New Roman"/>
                <w:sz w:val="24"/>
                <w:szCs w:val="24"/>
                <w:lang w:val="kk-KZ"/>
              </w:rPr>
              <w:t xml:space="preserve"> басы</w:t>
            </w:r>
          </w:p>
          <w:p w:rsidR="00700DA8" w:rsidRPr="00FA4A7A" w:rsidRDefault="00700DA8"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10 минут</w:t>
            </w:r>
          </w:p>
          <w:p w:rsidR="00700DA8" w:rsidRPr="00FA4A7A" w:rsidRDefault="00700DA8" w:rsidP="00100FDE">
            <w:pPr>
              <w:pStyle w:val="a4"/>
              <w:rPr>
                <w:rFonts w:ascii="Times New Roman" w:hAnsi="Times New Roman" w:cs="Times New Roman"/>
                <w:sz w:val="24"/>
                <w:szCs w:val="24"/>
                <w:lang w:val="kk-KZ"/>
              </w:rPr>
            </w:pPr>
          </w:p>
          <w:p w:rsidR="00700DA8" w:rsidRPr="00FA4A7A" w:rsidRDefault="00700DA8" w:rsidP="00100FDE">
            <w:pPr>
              <w:pStyle w:val="a4"/>
              <w:rPr>
                <w:rFonts w:ascii="Times New Roman" w:hAnsi="Times New Roman" w:cs="Times New Roman"/>
                <w:sz w:val="24"/>
                <w:szCs w:val="24"/>
                <w:lang w:val="kk-KZ"/>
              </w:rPr>
            </w:pPr>
          </w:p>
          <w:p w:rsidR="00700DA8" w:rsidRPr="00FA4A7A" w:rsidRDefault="00700DA8" w:rsidP="00100FDE">
            <w:pPr>
              <w:pStyle w:val="a4"/>
              <w:rPr>
                <w:rFonts w:ascii="Times New Roman" w:hAnsi="Times New Roman" w:cs="Times New Roman"/>
                <w:sz w:val="24"/>
                <w:szCs w:val="24"/>
                <w:lang w:val="kk-KZ"/>
              </w:rPr>
            </w:pPr>
          </w:p>
        </w:tc>
        <w:tc>
          <w:tcPr>
            <w:tcW w:w="13041" w:type="dxa"/>
            <w:gridSpan w:val="2"/>
          </w:tcPr>
          <w:p w:rsidR="00700DA8" w:rsidRPr="00FA4A7A" w:rsidRDefault="00F330ED" w:rsidP="00100FDE">
            <w:pPr>
              <w:pStyle w:val="a4"/>
              <w:rPr>
                <w:rFonts w:ascii="Times New Roman" w:hAnsi="Times New Roman" w:cs="Times New Roman"/>
                <w:sz w:val="24"/>
                <w:szCs w:val="24"/>
                <w:lang w:val="kk-KZ"/>
              </w:rPr>
            </w:pPr>
            <w:r w:rsidRPr="00FA4A7A">
              <w:rPr>
                <w:rFonts w:ascii="Times New Roman" w:eastAsia="Times New Roman" w:hAnsi="Times New Roman" w:cs="Times New Roman"/>
                <w:color w:val="000000"/>
                <w:sz w:val="24"/>
                <w:szCs w:val="24"/>
                <w:lang w:val="kk-KZ" w:eastAsia="ru-RU"/>
              </w:rPr>
              <w:t xml:space="preserve">     </w:t>
            </w:r>
            <w:r w:rsidR="00700DA8" w:rsidRPr="00FA4A7A">
              <w:rPr>
                <w:rFonts w:ascii="Times New Roman" w:eastAsia="Times New Roman" w:hAnsi="Times New Roman" w:cs="Times New Roman"/>
                <w:color w:val="000000"/>
                <w:sz w:val="24"/>
                <w:szCs w:val="24"/>
                <w:lang w:val="kk-KZ" w:eastAsia="ru-RU"/>
              </w:rPr>
              <w:t>Тыныштық сәті. Релаксациялық әуенді қосу , «Теңі</w:t>
            </w:r>
            <w:r w:rsidRPr="00FA4A7A">
              <w:rPr>
                <w:rFonts w:ascii="Times New Roman" w:eastAsia="Times New Roman" w:hAnsi="Times New Roman" w:cs="Times New Roman"/>
                <w:color w:val="000000"/>
                <w:sz w:val="24"/>
                <w:szCs w:val="24"/>
                <w:lang w:val="kk-KZ" w:eastAsia="ru-RU"/>
              </w:rPr>
              <w:t xml:space="preserve">з жағалауында» жаттығуын өткізу. </w:t>
            </w:r>
            <w:r w:rsidR="00700DA8" w:rsidRPr="00FA4A7A">
              <w:rPr>
                <w:rFonts w:ascii="Times New Roman" w:eastAsia="Times New Roman" w:hAnsi="Times New Roman" w:cs="Times New Roman"/>
                <w:color w:val="000000"/>
                <w:sz w:val="24"/>
                <w:szCs w:val="24"/>
                <w:lang w:val="kk-KZ" w:eastAsia="ru-RU"/>
              </w:rPr>
              <w:br/>
            </w:r>
            <w:r w:rsidRPr="00FA4A7A">
              <w:rPr>
                <w:rFonts w:ascii="Times New Roman" w:eastAsia="Times New Roman" w:hAnsi="Times New Roman" w:cs="Times New Roman"/>
                <w:color w:val="000000"/>
                <w:sz w:val="24"/>
                <w:szCs w:val="24"/>
                <w:lang w:val="kk-KZ" w:eastAsia="ru-RU"/>
              </w:rPr>
              <w:t xml:space="preserve">    </w:t>
            </w:r>
            <w:r w:rsidR="00700DA8" w:rsidRPr="00FA4A7A">
              <w:rPr>
                <w:rFonts w:ascii="Times New Roman" w:eastAsia="Times New Roman" w:hAnsi="Times New Roman" w:cs="Times New Roman"/>
                <w:color w:val="000000"/>
                <w:sz w:val="24"/>
                <w:szCs w:val="24"/>
                <w:lang w:val="kk-KZ" w:eastAsia="ru-RU"/>
              </w:rPr>
              <w:t>- Ыңғайланып отырыңдар. Асықпай «өмір тынысын» алыңдар.(2-3 рет). Мүмкіндігінше бұлшықеттеріңді босатып, денелеріңді жұмсартуға тырысыңдар... Енді көздеріңді жұмып, елестетіңдер. Бар зейіндерің менің дауысым мен әуенде болсын... </w:t>
            </w:r>
            <w:r w:rsidR="00700DA8" w:rsidRPr="00FA4A7A">
              <w:rPr>
                <w:rFonts w:ascii="Times New Roman" w:eastAsia="Times New Roman" w:hAnsi="Times New Roman" w:cs="Times New Roman"/>
                <w:color w:val="000000"/>
                <w:sz w:val="24"/>
                <w:szCs w:val="24"/>
                <w:lang w:val="kk-KZ" w:eastAsia="ru-RU"/>
              </w:rPr>
              <w:br/>
            </w:r>
            <w:r w:rsidRPr="00FA4A7A">
              <w:rPr>
                <w:rFonts w:ascii="Times New Roman" w:eastAsia="Times New Roman" w:hAnsi="Times New Roman" w:cs="Times New Roman"/>
                <w:color w:val="000000"/>
                <w:sz w:val="24"/>
                <w:szCs w:val="24"/>
                <w:lang w:val="kk-KZ" w:eastAsia="ru-RU"/>
              </w:rPr>
              <w:t xml:space="preserve">      </w:t>
            </w:r>
            <w:r w:rsidR="00700DA8" w:rsidRPr="00FA4A7A">
              <w:rPr>
                <w:rFonts w:ascii="Times New Roman" w:eastAsia="Times New Roman" w:hAnsi="Times New Roman" w:cs="Times New Roman"/>
                <w:color w:val="000000"/>
                <w:sz w:val="24"/>
                <w:szCs w:val="24"/>
                <w:lang w:val="kk-KZ" w:eastAsia="ru-RU"/>
              </w:rPr>
              <w:t>Сен үлкен көк теңіздің құмды жағалауында демалып жатырсың. Денеңді кеудеңе дейін теңіздің жылы суына малып, бетіңді күннің ыстық шуағына тосып, рахаттанып жатырсың. Көздерің жұмулы.Теңіз толқындары ырғақпен келіп, жағалауға соғылған сәтте, сен де толқынмен бірге тербелесің. Күн ыстық. Мұрныңа әлсін- әлсін теңіз балдырларының иісі келіп жетеді. Теңіздің біркелкі шуылы мен шағалалардың дауысы үйлесімді естіледі... Толқындар келеді де кетеді. Енді бүкіл сана- сезіміңмен түйсініп, сезінуге тырыс: әр жолы келіп- кеткен толқын сенің денеңе соғылғанда, бойыңдағы шаршап- шалдығуды,... мазасыздық пен күйзелісті,...өзіңе деген сенімсіздігіңді,... өмірде кездесетін әділетсіздікке деген күйініш сезіміңді, қысқасы, барлық жағымсыз сезімдерді өзіне тартып алып, алысқа әкетіп жатыр... Толқын сенен алыстаған сайын, денең сергіп, жеңілдеп қалғаныңды байқайсың. Келіп- кетіп жатқан толқындардың ырғағымен тыныста: демал- дем шығар, демал- дем шығар, демал- дем шығар... Бірер сәттен соң сабаққа оралуға дайындалыңдар... </w:t>
            </w:r>
            <w:r w:rsidR="00700DA8" w:rsidRPr="00FA4A7A">
              <w:rPr>
                <w:rFonts w:ascii="Times New Roman" w:eastAsia="Times New Roman" w:hAnsi="Times New Roman" w:cs="Times New Roman"/>
                <w:color w:val="000000"/>
                <w:sz w:val="24"/>
                <w:szCs w:val="24"/>
                <w:lang w:val="kk-KZ" w:eastAsia="ru-RU"/>
              </w:rPr>
              <w:br/>
              <w:t> </w:t>
            </w:r>
          </w:p>
          <w:p w:rsidR="00F330ED" w:rsidRPr="00A4113B" w:rsidRDefault="00F330ED" w:rsidP="00700DA8">
            <w:pPr>
              <w:shd w:val="clear" w:color="auto" w:fill="FFFFFF"/>
              <w:spacing w:after="150"/>
              <w:rPr>
                <w:rFonts w:ascii="Times New Roman" w:eastAsia="Times New Roman" w:hAnsi="Times New Roman" w:cs="Times New Roman"/>
                <w:color w:val="000000"/>
                <w:sz w:val="24"/>
                <w:szCs w:val="24"/>
                <w:lang w:val="kk-KZ" w:eastAsia="ru-RU"/>
              </w:rPr>
            </w:pPr>
            <w:r w:rsidRPr="00FA4A7A">
              <w:rPr>
                <w:rFonts w:ascii="Times New Roman" w:eastAsia="Times New Roman" w:hAnsi="Times New Roman" w:cs="Times New Roman"/>
                <w:color w:val="000000"/>
                <w:sz w:val="24"/>
                <w:szCs w:val="24"/>
                <w:lang w:val="kk-KZ" w:eastAsia="ru-RU"/>
              </w:rPr>
              <w:t xml:space="preserve">       Ой қозғау: Арабтарда</w:t>
            </w:r>
            <w:r w:rsidR="00700DA8" w:rsidRPr="00FA4A7A">
              <w:rPr>
                <w:rFonts w:ascii="Times New Roman" w:eastAsia="Times New Roman" w:hAnsi="Times New Roman" w:cs="Times New Roman"/>
                <w:color w:val="000000"/>
                <w:sz w:val="24"/>
                <w:szCs w:val="24"/>
                <w:lang w:val="kk-KZ" w:eastAsia="ru-RU"/>
              </w:rPr>
              <w:t xml:space="preserve"> «Әділ сұлтан дер кезінде ш</w:t>
            </w:r>
            <w:r w:rsidRPr="00FA4A7A">
              <w:rPr>
                <w:rFonts w:ascii="Times New Roman" w:eastAsia="Times New Roman" w:hAnsi="Times New Roman" w:cs="Times New Roman"/>
                <w:color w:val="000000"/>
                <w:sz w:val="24"/>
                <w:szCs w:val="24"/>
                <w:lang w:val="kk-KZ" w:eastAsia="ru-RU"/>
              </w:rPr>
              <w:t>өлде жауған жауыннан да жақсы» деген мақал бар. Мақалдың мағынасы қалай деп ойлайсыңдар:</w:t>
            </w:r>
          </w:p>
          <w:p w:rsidR="00700DA8" w:rsidRPr="00FA4A7A" w:rsidRDefault="00F330ED" w:rsidP="008A2F75">
            <w:pPr>
              <w:shd w:val="clear" w:color="auto" w:fill="FFFFFF"/>
              <w:rPr>
                <w:rFonts w:ascii="Times New Roman" w:eastAsia="Times New Roman" w:hAnsi="Times New Roman" w:cs="Times New Roman"/>
                <w:color w:val="333333"/>
                <w:sz w:val="24"/>
                <w:szCs w:val="24"/>
                <w:lang w:val="kk-KZ" w:eastAsia="ru-RU"/>
              </w:rPr>
            </w:pPr>
            <w:r w:rsidRPr="00FA4A7A">
              <w:rPr>
                <w:rFonts w:ascii="Times New Roman" w:eastAsia="Times New Roman" w:hAnsi="Times New Roman" w:cs="Times New Roman"/>
                <w:color w:val="333333"/>
                <w:sz w:val="24"/>
                <w:szCs w:val="24"/>
                <w:lang w:val="kk-KZ" w:eastAsia="ru-RU"/>
              </w:rPr>
              <w:t>Бүгінгі пікірсайыс тақырыбы: Адалдық - ардың ісі</w:t>
            </w:r>
          </w:p>
          <w:p w:rsidR="00700DA8" w:rsidRPr="00FA4A7A" w:rsidRDefault="00F330ED" w:rsidP="00A6100C">
            <w:pPr>
              <w:shd w:val="clear" w:color="auto" w:fill="FFFFFF"/>
              <w:rPr>
                <w:rFonts w:ascii="Times New Roman" w:eastAsia="Times New Roman" w:hAnsi="Times New Roman" w:cs="Times New Roman"/>
                <w:color w:val="333333"/>
                <w:sz w:val="24"/>
                <w:szCs w:val="24"/>
                <w:lang w:val="kk-KZ" w:eastAsia="ru-RU"/>
              </w:rPr>
            </w:pPr>
            <w:r w:rsidRPr="00FA4A7A">
              <w:rPr>
                <w:rFonts w:ascii="Times New Roman" w:eastAsia="Times New Roman" w:hAnsi="Times New Roman" w:cs="Times New Roman"/>
                <w:color w:val="333333"/>
                <w:sz w:val="24"/>
                <w:szCs w:val="24"/>
                <w:lang w:val="kk-KZ" w:eastAsia="ru-RU"/>
              </w:rPr>
              <w:t xml:space="preserve">     Халқымыз</w:t>
            </w:r>
            <w:r w:rsidR="00A6100C" w:rsidRPr="00FA4A7A">
              <w:rPr>
                <w:rFonts w:ascii="Times New Roman" w:eastAsia="Times New Roman" w:hAnsi="Times New Roman" w:cs="Times New Roman"/>
                <w:color w:val="333333"/>
                <w:sz w:val="24"/>
                <w:szCs w:val="24"/>
                <w:lang w:val="kk-KZ" w:eastAsia="ru-RU"/>
              </w:rPr>
              <w:t>да</w:t>
            </w:r>
            <w:r w:rsidRPr="00FA4A7A">
              <w:rPr>
                <w:rFonts w:ascii="Times New Roman" w:eastAsia="Times New Roman" w:hAnsi="Times New Roman" w:cs="Times New Roman"/>
                <w:color w:val="333333"/>
                <w:sz w:val="24"/>
                <w:szCs w:val="24"/>
                <w:lang w:val="kk-KZ" w:eastAsia="ru-RU"/>
              </w:rPr>
              <w:t xml:space="preserve"> «</w:t>
            </w:r>
            <w:r w:rsidR="00700DA8" w:rsidRPr="00FA4A7A">
              <w:rPr>
                <w:rFonts w:ascii="Times New Roman" w:eastAsia="Times New Roman" w:hAnsi="Times New Roman" w:cs="Times New Roman"/>
                <w:color w:val="333333"/>
                <w:sz w:val="24"/>
                <w:szCs w:val="24"/>
                <w:lang w:val="kk-KZ" w:eastAsia="ru-RU"/>
              </w:rPr>
              <w:t>ШЫНДЫҚ</w:t>
            </w:r>
            <w:r w:rsidRPr="00FA4A7A">
              <w:rPr>
                <w:rFonts w:ascii="Times New Roman" w:eastAsia="Times New Roman" w:hAnsi="Times New Roman" w:cs="Times New Roman"/>
                <w:color w:val="333333"/>
                <w:sz w:val="24"/>
                <w:szCs w:val="24"/>
                <w:lang w:val="kk-KZ" w:eastAsia="ru-RU"/>
              </w:rPr>
              <w:t xml:space="preserve"> ЖОҚ ЖЕРДЕ СҰМДЫҚ КӨП», «Адамның әдемілігі шыншылдығында», «Ақихат сөзде алалық жоқ»</w:t>
            </w:r>
            <w:r w:rsidR="00A6100C" w:rsidRPr="00FA4A7A">
              <w:rPr>
                <w:rFonts w:ascii="Times New Roman" w:eastAsia="Times New Roman" w:hAnsi="Times New Roman" w:cs="Times New Roman"/>
                <w:color w:val="333333"/>
                <w:sz w:val="24"/>
                <w:szCs w:val="24"/>
                <w:lang w:val="kk-KZ" w:eastAsia="ru-RU"/>
              </w:rPr>
              <w:t xml:space="preserve">, т.с.с керемет ұлылық сөздер бар. </w:t>
            </w:r>
          </w:p>
        </w:tc>
      </w:tr>
      <w:tr w:rsidR="00700DA8" w:rsidRPr="008E5272" w:rsidTr="00FA4A7A">
        <w:tc>
          <w:tcPr>
            <w:tcW w:w="2376" w:type="dxa"/>
          </w:tcPr>
          <w:p w:rsidR="00700DA8" w:rsidRPr="00FA4A7A" w:rsidRDefault="00642797"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Сабақтың</w:t>
            </w:r>
            <w:r w:rsidR="00700DA8" w:rsidRPr="00FA4A7A">
              <w:rPr>
                <w:rFonts w:ascii="Times New Roman" w:hAnsi="Times New Roman" w:cs="Times New Roman"/>
                <w:sz w:val="24"/>
                <w:szCs w:val="24"/>
                <w:lang w:val="kk-KZ"/>
              </w:rPr>
              <w:t xml:space="preserve"> ортасы</w:t>
            </w:r>
          </w:p>
          <w:p w:rsidR="00700DA8" w:rsidRPr="00FA4A7A" w:rsidRDefault="00700DA8"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20 минут</w:t>
            </w:r>
          </w:p>
        </w:tc>
        <w:tc>
          <w:tcPr>
            <w:tcW w:w="13041" w:type="dxa"/>
            <w:gridSpan w:val="2"/>
          </w:tcPr>
          <w:p w:rsidR="00700DA8" w:rsidRPr="00FA4A7A" w:rsidRDefault="00700DA8" w:rsidP="00100FDE">
            <w:pPr>
              <w:pStyle w:val="a4"/>
              <w:rPr>
                <w:rFonts w:ascii="Times New Roman" w:hAnsi="Times New Roman" w:cs="Times New Roman"/>
                <w:sz w:val="24"/>
                <w:szCs w:val="24"/>
                <w:lang w:val="kk-KZ"/>
              </w:rPr>
            </w:pPr>
            <w:r w:rsidRPr="00FA4A7A">
              <w:rPr>
                <w:rFonts w:ascii="Times New Roman" w:hAnsi="Times New Roman" w:cs="Times New Roman"/>
                <w:b/>
                <w:sz w:val="24"/>
                <w:szCs w:val="24"/>
                <w:lang w:val="kk-KZ"/>
              </w:rPr>
              <w:t>«Адалдықтың өтемі» видеоролик</w:t>
            </w:r>
            <w:r w:rsidRPr="00FA4A7A">
              <w:rPr>
                <w:rFonts w:ascii="Times New Roman" w:hAnsi="Times New Roman" w:cs="Times New Roman"/>
                <w:sz w:val="24"/>
                <w:szCs w:val="24"/>
                <w:lang w:val="kk-KZ"/>
              </w:rPr>
              <w:t>.</w:t>
            </w:r>
            <w:r w:rsidR="00A6100C" w:rsidRPr="00FA4A7A">
              <w:rPr>
                <w:rFonts w:ascii="Times New Roman" w:hAnsi="Times New Roman" w:cs="Times New Roman"/>
                <w:sz w:val="24"/>
                <w:szCs w:val="24"/>
                <w:lang w:val="kk-KZ"/>
              </w:rPr>
              <w:t xml:space="preserve">  </w:t>
            </w:r>
            <w:r w:rsidRPr="00FA4A7A">
              <w:rPr>
                <w:rFonts w:ascii="Times New Roman" w:hAnsi="Times New Roman" w:cs="Times New Roman"/>
                <w:sz w:val="24"/>
                <w:szCs w:val="24"/>
                <w:lang w:val="kk-KZ"/>
              </w:rPr>
              <w:t>Әркім өз пікірлерін ортаға салады.</w:t>
            </w:r>
          </w:p>
          <w:p w:rsidR="00EC70E2" w:rsidRPr="00FA4A7A" w:rsidRDefault="00EC70E2" w:rsidP="00A6100C">
            <w:pPr>
              <w:rPr>
                <w:rFonts w:ascii="Times New Roman" w:hAnsi="Times New Roman" w:cs="Times New Roman"/>
                <w:b/>
                <w:bCs/>
                <w:i/>
                <w:sz w:val="24"/>
                <w:szCs w:val="24"/>
                <w:lang w:val="kk-KZ"/>
              </w:rPr>
            </w:pPr>
          </w:p>
          <w:p w:rsidR="006970D0" w:rsidRPr="00FA4A7A" w:rsidRDefault="00A6100C" w:rsidP="006970D0">
            <w:pPr>
              <w:jc w:val="both"/>
              <w:rPr>
                <w:rFonts w:ascii="Times New Roman" w:hAnsi="Times New Roman" w:cs="Times New Roman"/>
                <w:b/>
                <w:bCs/>
                <w:i/>
                <w:sz w:val="24"/>
                <w:szCs w:val="24"/>
                <w:lang w:val="kk-KZ"/>
              </w:rPr>
            </w:pPr>
            <w:r w:rsidRPr="00FA4A7A">
              <w:rPr>
                <w:rFonts w:ascii="Times New Roman" w:hAnsi="Times New Roman" w:cs="Times New Roman"/>
                <w:b/>
                <w:bCs/>
                <w:i/>
                <w:sz w:val="24"/>
                <w:szCs w:val="24"/>
                <w:lang w:val="kk-KZ"/>
              </w:rPr>
              <w:t xml:space="preserve">Пікірсайыс </w:t>
            </w:r>
            <w:r w:rsidR="006970D0" w:rsidRPr="00FA4A7A">
              <w:rPr>
                <w:rFonts w:ascii="Times New Roman" w:hAnsi="Times New Roman" w:cs="Times New Roman"/>
                <w:b/>
                <w:bCs/>
                <w:i/>
                <w:sz w:val="24"/>
                <w:szCs w:val="24"/>
                <w:lang w:val="kk-KZ"/>
              </w:rPr>
              <w:t xml:space="preserve">барысы:  </w:t>
            </w:r>
          </w:p>
          <w:p w:rsidR="006970D0" w:rsidRPr="00FA4A7A" w:rsidRDefault="006970D0" w:rsidP="006970D0">
            <w:pPr>
              <w:jc w:val="both"/>
              <w:rPr>
                <w:rFonts w:ascii="Times New Roman" w:hAnsi="Times New Roman" w:cs="Times New Roman"/>
                <w:sz w:val="24"/>
                <w:szCs w:val="24"/>
                <w:lang w:val="kk-KZ"/>
              </w:rPr>
            </w:pPr>
            <w:r w:rsidRPr="00FA4A7A">
              <w:rPr>
                <w:rFonts w:ascii="Times New Roman" w:hAnsi="Times New Roman" w:cs="Times New Roman"/>
                <w:sz w:val="24"/>
                <w:szCs w:val="24"/>
                <w:lang w:val="kk-KZ"/>
              </w:rPr>
              <w:lastRenderedPageBreak/>
              <w:t>Жақтаушы жақ «</w:t>
            </w:r>
            <w:r w:rsidR="001D0651" w:rsidRPr="00FA4A7A">
              <w:rPr>
                <w:rFonts w:ascii="Times New Roman" w:hAnsi="Times New Roman" w:cs="Times New Roman"/>
                <w:sz w:val="24"/>
                <w:szCs w:val="24"/>
                <w:lang w:val="kk-KZ"/>
              </w:rPr>
              <w:t>Өмірде адал болу жетістіктің кепілі</w:t>
            </w:r>
            <w:r w:rsidRPr="00FA4A7A">
              <w:rPr>
                <w:rFonts w:ascii="Times New Roman" w:hAnsi="Times New Roman" w:cs="Times New Roman"/>
                <w:sz w:val="24"/>
                <w:szCs w:val="24"/>
                <w:lang w:val="kk-KZ"/>
              </w:rPr>
              <w:t>»</w:t>
            </w:r>
          </w:p>
          <w:p w:rsidR="006970D0" w:rsidRPr="00FA4A7A" w:rsidRDefault="006970D0" w:rsidP="006970D0">
            <w:pPr>
              <w:jc w:val="both"/>
              <w:rPr>
                <w:rFonts w:ascii="Times New Roman" w:hAnsi="Times New Roman" w:cs="Times New Roman"/>
                <w:sz w:val="24"/>
                <w:szCs w:val="24"/>
                <w:lang w:val="kk-KZ"/>
              </w:rPr>
            </w:pPr>
            <w:r w:rsidRPr="00FA4A7A">
              <w:rPr>
                <w:rFonts w:ascii="Times New Roman" w:hAnsi="Times New Roman" w:cs="Times New Roman"/>
                <w:sz w:val="24"/>
                <w:szCs w:val="24"/>
                <w:lang w:val="kk-KZ"/>
              </w:rPr>
              <w:t>Даттаушы жақ «</w:t>
            </w:r>
            <w:r w:rsidR="001D0651" w:rsidRPr="00FA4A7A">
              <w:rPr>
                <w:rFonts w:ascii="Times New Roman" w:hAnsi="Times New Roman" w:cs="Times New Roman"/>
                <w:sz w:val="24"/>
                <w:szCs w:val="24"/>
                <w:lang w:val="kk-KZ"/>
              </w:rPr>
              <w:t>Жетістікке жету жолында адалдық маңызды емес</w:t>
            </w:r>
            <w:r w:rsidRPr="00FA4A7A">
              <w:rPr>
                <w:rFonts w:ascii="Times New Roman" w:hAnsi="Times New Roman" w:cs="Times New Roman"/>
                <w:sz w:val="24"/>
                <w:szCs w:val="24"/>
                <w:lang w:val="kk-KZ"/>
              </w:rPr>
              <w:t>» деген ұстанымдар анықталды</w:t>
            </w:r>
          </w:p>
          <w:p w:rsidR="006970D0" w:rsidRPr="00FA4A7A" w:rsidRDefault="006970D0" w:rsidP="006970D0">
            <w:pPr>
              <w:jc w:val="both"/>
              <w:rPr>
                <w:rFonts w:ascii="Times New Roman" w:hAnsi="Times New Roman" w:cs="Times New Roman"/>
                <w:sz w:val="24"/>
                <w:szCs w:val="24"/>
                <w:lang w:val="kk-KZ"/>
              </w:rPr>
            </w:pPr>
            <w:r w:rsidRPr="00FA4A7A">
              <w:rPr>
                <w:rFonts w:ascii="Times New Roman" w:hAnsi="Times New Roman" w:cs="Times New Roman"/>
                <w:sz w:val="24"/>
                <w:szCs w:val="24"/>
                <w:lang w:val="kk-KZ"/>
              </w:rPr>
              <w:t xml:space="preserve">Уақыт төрешісі: </w:t>
            </w:r>
            <w:r w:rsidR="001D0651" w:rsidRPr="00FA4A7A">
              <w:rPr>
                <w:rFonts w:ascii="Times New Roman" w:hAnsi="Times New Roman" w:cs="Times New Roman"/>
                <w:sz w:val="24"/>
                <w:szCs w:val="24"/>
                <w:lang w:val="kk-KZ"/>
              </w:rPr>
              <w:t>Қоңыратбаева Балнұр</w:t>
            </w:r>
            <w:r w:rsidRPr="00FA4A7A">
              <w:rPr>
                <w:rFonts w:ascii="Times New Roman" w:hAnsi="Times New Roman" w:cs="Times New Roman"/>
                <w:sz w:val="24"/>
                <w:szCs w:val="24"/>
                <w:lang w:val="kk-KZ"/>
              </w:rPr>
              <w:t xml:space="preserve"> </w:t>
            </w:r>
          </w:p>
          <w:p w:rsidR="006970D0" w:rsidRPr="00FA4A7A" w:rsidRDefault="006970D0" w:rsidP="006970D0">
            <w:pPr>
              <w:jc w:val="both"/>
              <w:rPr>
                <w:rFonts w:ascii="Times New Roman" w:hAnsi="Times New Roman" w:cs="Times New Roman"/>
                <w:bCs/>
                <w:sz w:val="24"/>
                <w:szCs w:val="24"/>
                <w:lang w:val="kk-KZ"/>
              </w:rPr>
            </w:pPr>
          </w:p>
          <w:p w:rsidR="006970D0" w:rsidRPr="00FA4A7A" w:rsidRDefault="006970D0" w:rsidP="006970D0">
            <w:pPr>
              <w:jc w:val="both"/>
              <w:rPr>
                <w:rFonts w:ascii="Times New Roman" w:hAnsi="Times New Roman" w:cs="Times New Roman"/>
                <w:bCs/>
                <w:sz w:val="24"/>
                <w:szCs w:val="24"/>
                <w:lang w:val="kk-KZ"/>
              </w:rPr>
            </w:pPr>
            <w:r w:rsidRPr="00FA4A7A">
              <w:rPr>
                <w:rFonts w:ascii="Times New Roman" w:hAnsi="Times New Roman" w:cs="Times New Roman"/>
                <w:bCs/>
                <w:sz w:val="24"/>
                <w:szCs w:val="24"/>
                <w:lang w:val="kk-KZ"/>
              </w:rPr>
              <w:t xml:space="preserve">2. Келесі кезекте бүгінгі өткелі тұрған пікірсайыстың басты ережелерімен </w:t>
            </w:r>
            <w:r w:rsidR="00F330ED" w:rsidRPr="00FA4A7A">
              <w:rPr>
                <w:rFonts w:ascii="Times New Roman" w:hAnsi="Times New Roman" w:cs="Times New Roman"/>
                <w:bCs/>
                <w:sz w:val="24"/>
                <w:szCs w:val="24"/>
                <w:lang w:val="kk-KZ"/>
              </w:rPr>
              <w:t>қысқаша таңыстырып өтемін</w:t>
            </w:r>
            <w:r w:rsidRPr="00FA4A7A">
              <w:rPr>
                <w:rFonts w:ascii="Times New Roman" w:hAnsi="Times New Roman" w:cs="Times New Roman"/>
                <w:bCs/>
                <w:sz w:val="24"/>
                <w:szCs w:val="24"/>
                <w:lang w:val="kk-KZ"/>
              </w:rPr>
              <w:t>. Пікір сайыс Карл Поппер дебат форматы бойынша өтіледі Яғни,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5211"/>
            </w:tblGrid>
            <w:tr w:rsidR="006970D0" w:rsidRPr="008E5272" w:rsidTr="00F330ED">
              <w:trPr>
                <w:trHeight w:val="83"/>
              </w:trPr>
              <w:tc>
                <w:tcPr>
                  <w:tcW w:w="5210" w:type="dxa"/>
                </w:tcPr>
                <w:p w:rsidR="006970D0" w:rsidRPr="00FA4A7A" w:rsidRDefault="006970D0" w:rsidP="00F330ED">
                  <w:pPr>
                    <w:pStyle w:val="a4"/>
                    <w:jc w:val="center"/>
                    <w:rPr>
                      <w:rFonts w:ascii="Times New Roman" w:hAnsi="Times New Roman" w:cs="Times New Roman"/>
                      <w:b/>
                      <w:sz w:val="24"/>
                      <w:szCs w:val="24"/>
                      <w:lang w:val="kk-KZ"/>
                    </w:rPr>
                  </w:pPr>
                  <w:r w:rsidRPr="00FA4A7A">
                    <w:rPr>
                      <w:rFonts w:ascii="Times New Roman" w:hAnsi="Times New Roman" w:cs="Times New Roman"/>
                      <w:b/>
                      <w:sz w:val="24"/>
                      <w:szCs w:val="24"/>
                      <w:lang w:val="kk-KZ"/>
                    </w:rPr>
                    <w:t>Сөйлеуші</w:t>
                  </w:r>
                </w:p>
              </w:tc>
              <w:tc>
                <w:tcPr>
                  <w:tcW w:w="5211" w:type="dxa"/>
                </w:tcPr>
                <w:p w:rsidR="006970D0" w:rsidRPr="00FA4A7A" w:rsidRDefault="006970D0" w:rsidP="00F330ED">
                  <w:pPr>
                    <w:pStyle w:val="a4"/>
                    <w:jc w:val="center"/>
                    <w:rPr>
                      <w:rFonts w:ascii="Times New Roman" w:hAnsi="Times New Roman" w:cs="Times New Roman"/>
                      <w:b/>
                      <w:sz w:val="24"/>
                      <w:szCs w:val="24"/>
                      <w:lang w:val="kk-KZ"/>
                    </w:rPr>
                  </w:pPr>
                  <w:r w:rsidRPr="00FA4A7A">
                    <w:rPr>
                      <w:rFonts w:ascii="Times New Roman" w:hAnsi="Times New Roman" w:cs="Times New Roman"/>
                      <w:b/>
                      <w:sz w:val="24"/>
                      <w:szCs w:val="24"/>
                      <w:lang w:val="kk-KZ"/>
                    </w:rPr>
                    <w:t>Уақыты</w:t>
                  </w:r>
                </w:p>
              </w:tc>
            </w:tr>
            <w:tr w:rsidR="006970D0" w:rsidRPr="008E5272" w:rsidTr="00F330ED">
              <w:trPr>
                <w:trHeight w:val="215"/>
              </w:trPr>
              <w:tc>
                <w:tcPr>
                  <w:tcW w:w="5210"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Ж1</w:t>
                  </w:r>
                </w:p>
              </w:tc>
              <w:tc>
                <w:tcPr>
                  <w:tcW w:w="5211" w:type="dxa"/>
                </w:tcPr>
                <w:p w:rsidR="006970D0" w:rsidRPr="00FA4A7A" w:rsidRDefault="001C17DD"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4</w:t>
                  </w:r>
                  <w:r w:rsidR="006970D0" w:rsidRPr="00FA4A7A">
                    <w:rPr>
                      <w:rFonts w:ascii="Times New Roman" w:hAnsi="Times New Roman" w:cs="Times New Roman"/>
                      <w:sz w:val="24"/>
                      <w:szCs w:val="24"/>
                      <w:lang w:val="kk-KZ"/>
                    </w:rPr>
                    <w:t xml:space="preserve"> минут</w:t>
                  </w:r>
                </w:p>
              </w:tc>
            </w:tr>
            <w:tr w:rsidR="006970D0" w:rsidRPr="008E5272" w:rsidTr="00F330ED">
              <w:trPr>
                <w:trHeight w:val="167"/>
              </w:trPr>
              <w:tc>
                <w:tcPr>
                  <w:tcW w:w="5210"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Д1—Ж1</w:t>
                  </w:r>
                </w:p>
              </w:tc>
              <w:tc>
                <w:tcPr>
                  <w:tcW w:w="5211"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3 минут</w:t>
                  </w:r>
                </w:p>
              </w:tc>
            </w:tr>
            <w:tr w:rsidR="006970D0" w:rsidRPr="008E5272" w:rsidTr="0028189A">
              <w:tc>
                <w:tcPr>
                  <w:tcW w:w="5210"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Д1</w:t>
                  </w:r>
                </w:p>
              </w:tc>
              <w:tc>
                <w:tcPr>
                  <w:tcW w:w="5211" w:type="dxa"/>
                </w:tcPr>
                <w:p w:rsidR="006970D0" w:rsidRPr="00FA4A7A" w:rsidRDefault="001C17DD"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4</w:t>
                  </w:r>
                  <w:r w:rsidR="006970D0" w:rsidRPr="00FA4A7A">
                    <w:rPr>
                      <w:rFonts w:ascii="Times New Roman" w:hAnsi="Times New Roman" w:cs="Times New Roman"/>
                      <w:sz w:val="24"/>
                      <w:szCs w:val="24"/>
                      <w:lang w:val="kk-KZ"/>
                    </w:rPr>
                    <w:t xml:space="preserve"> минут</w:t>
                  </w:r>
                </w:p>
              </w:tc>
            </w:tr>
            <w:tr w:rsidR="006970D0" w:rsidRPr="008E5272" w:rsidTr="0028189A">
              <w:tc>
                <w:tcPr>
                  <w:tcW w:w="5210" w:type="dxa"/>
                </w:tcPr>
                <w:p w:rsidR="006970D0" w:rsidRPr="00FA4A7A" w:rsidRDefault="00F330ED"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Ж2—Д2</w:t>
                  </w:r>
                </w:p>
              </w:tc>
              <w:tc>
                <w:tcPr>
                  <w:tcW w:w="5211"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3 минут</w:t>
                  </w:r>
                </w:p>
              </w:tc>
            </w:tr>
            <w:tr w:rsidR="006970D0" w:rsidRPr="008E5272" w:rsidTr="0028189A">
              <w:tc>
                <w:tcPr>
                  <w:tcW w:w="5210"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Ж2</w:t>
                  </w:r>
                </w:p>
              </w:tc>
              <w:tc>
                <w:tcPr>
                  <w:tcW w:w="5211" w:type="dxa"/>
                </w:tcPr>
                <w:p w:rsidR="006970D0" w:rsidRPr="00FA4A7A" w:rsidRDefault="001C17DD"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4</w:t>
                  </w:r>
                  <w:r w:rsidR="006970D0" w:rsidRPr="00FA4A7A">
                    <w:rPr>
                      <w:rFonts w:ascii="Times New Roman" w:hAnsi="Times New Roman" w:cs="Times New Roman"/>
                      <w:sz w:val="24"/>
                      <w:szCs w:val="24"/>
                      <w:lang w:val="kk-KZ"/>
                    </w:rPr>
                    <w:t xml:space="preserve"> минут</w:t>
                  </w:r>
                </w:p>
              </w:tc>
            </w:tr>
            <w:tr w:rsidR="006970D0" w:rsidRPr="008E5272" w:rsidTr="0028189A">
              <w:tc>
                <w:tcPr>
                  <w:tcW w:w="10421" w:type="dxa"/>
                  <w:gridSpan w:val="2"/>
                </w:tcPr>
                <w:p w:rsidR="006970D0" w:rsidRPr="00FA4A7A" w:rsidRDefault="006970D0" w:rsidP="00642797">
                  <w:pPr>
                    <w:pStyle w:val="a4"/>
                    <w:jc w:val="center"/>
                    <w:rPr>
                      <w:rFonts w:ascii="Times New Roman" w:hAnsi="Times New Roman" w:cs="Times New Roman"/>
                      <w:b/>
                      <w:sz w:val="24"/>
                      <w:szCs w:val="24"/>
                      <w:lang w:val="kk-KZ"/>
                    </w:rPr>
                  </w:pPr>
                  <w:r w:rsidRPr="00FA4A7A">
                    <w:rPr>
                      <w:rFonts w:ascii="Times New Roman" w:hAnsi="Times New Roman" w:cs="Times New Roman"/>
                      <w:b/>
                      <w:sz w:val="24"/>
                      <w:szCs w:val="24"/>
                      <w:lang w:val="kk-KZ"/>
                    </w:rPr>
                    <w:t>Сараптама бөлімі</w:t>
                  </w:r>
                </w:p>
              </w:tc>
            </w:tr>
            <w:tr w:rsidR="006970D0" w:rsidRPr="008E5272" w:rsidTr="0028189A">
              <w:tc>
                <w:tcPr>
                  <w:tcW w:w="5210"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Д1</w:t>
                  </w:r>
                </w:p>
              </w:tc>
              <w:tc>
                <w:tcPr>
                  <w:tcW w:w="5211"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3 минут</w:t>
                  </w:r>
                </w:p>
              </w:tc>
            </w:tr>
            <w:tr w:rsidR="006970D0" w:rsidRPr="008E5272" w:rsidTr="0028189A">
              <w:tc>
                <w:tcPr>
                  <w:tcW w:w="5210"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Ж1</w:t>
                  </w:r>
                </w:p>
              </w:tc>
              <w:tc>
                <w:tcPr>
                  <w:tcW w:w="5211" w:type="dxa"/>
                </w:tcPr>
                <w:p w:rsidR="006970D0" w:rsidRPr="00FA4A7A" w:rsidRDefault="006970D0" w:rsidP="00F330ED">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3 минут</w:t>
                  </w:r>
                </w:p>
              </w:tc>
            </w:tr>
          </w:tbl>
          <w:p w:rsidR="006970D0" w:rsidRPr="00FA4A7A" w:rsidRDefault="006970D0" w:rsidP="006970D0">
            <w:pPr>
              <w:jc w:val="both"/>
              <w:rPr>
                <w:rFonts w:ascii="Times New Roman" w:hAnsi="Times New Roman" w:cs="Times New Roman"/>
                <w:sz w:val="24"/>
                <w:szCs w:val="24"/>
                <w:lang w:val="kk-KZ"/>
              </w:rPr>
            </w:pPr>
          </w:p>
          <w:p w:rsidR="006970D0" w:rsidRPr="00FA4A7A" w:rsidRDefault="006970D0" w:rsidP="006970D0">
            <w:pPr>
              <w:jc w:val="both"/>
              <w:rPr>
                <w:rFonts w:ascii="Times New Roman" w:hAnsi="Times New Roman" w:cs="Times New Roman"/>
                <w:sz w:val="24"/>
                <w:szCs w:val="24"/>
                <w:lang w:val="kk-KZ"/>
              </w:rPr>
            </w:pPr>
            <w:r w:rsidRPr="00FA4A7A">
              <w:rPr>
                <w:rFonts w:ascii="Times New Roman" w:hAnsi="Times New Roman" w:cs="Times New Roman"/>
                <w:sz w:val="24"/>
                <w:szCs w:val="24"/>
                <w:lang w:val="kk-KZ"/>
              </w:rPr>
              <w:t xml:space="preserve"> Көрермендердің,</w:t>
            </w:r>
            <w:r w:rsidR="001D0651" w:rsidRPr="00FA4A7A">
              <w:rPr>
                <w:rFonts w:ascii="Times New Roman" w:hAnsi="Times New Roman" w:cs="Times New Roman"/>
                <w:sz w:val="24"/>
                <w:szCs w:val="24"/>
                <w:lang w:val="kk-KZ"/>
              </w:rPr>
              <w:t xml:space="preserve"> </w:t>
            </w:r>
            <w:r w:rsidRPr="00FA4A7A">
              <w:rPr>
                <w:rFonts w:ascii="Times New Roman" w:hAnsi="Times New Roman" w:cs="Times New Roman"/>
                <w:sz w:val="24"/>
                <w:szCs w:val="24"/>
                <w:lang w:val="kk-KZ"/>
              </w:rPr>
              <w:t>оқушылардың мақсаты: өз көзқарастарын білдіру, талдау жасау, баға беру, толықтыру, сұрақ қою.</w:t>
            </w:r>
          </w:p>
          <w:p w:rsidR="00642797" w:rsidRPr="00FA4A7A" w:rsidRDefault="00642797" w:rsidP="00642797">
            <w:pPr>
              <w:numPr>
                <w:ilvl w:val="0"/>
                <w:numId w:val="1"/>
              </w:numPr>
              <w:jc w:val="both"/>
              <w:rPr>
                <w:rFonts w:ascii="Times New Roman" w:hAnsi="Times New Roman" w:cs="Times New Roman"/>
                <w:sz w:val="24"/>
                <w:szCs w:val="24"/>
                <w:lang w:val="kk-KZ"/>
              </w:rPr>
            </w:pPr>
            <w:r w:rsidRPr="00FA4A7A">
              <w:rPr>
                <w:rFonts w:ascii="Times New Roman" w:hAnsi="Times New Roman" w:cs="Times New Roman"/>
                <w:b/>
                <w:bCs/>
                <w:i/>
                <w:iCs/>
                <w:sz w:val="24"/>
                <w:szCs w:val="24"/>
                <w:lang w:val="kk-KZ"/>
              </w:rPr>
              <w:t>Уақыт төрешісінің сөзі:</w:t>
            </w:r>
          </w:p>
          <w:p w:rsidR="00642797" w:rsidRPr="00FA4A7A" w:rsidRDefault="00642797" w:rsidP="00642797">
            <w:pPr>
              <w:ind w:firstLine="708"/>
              <w:jc w:val="both"/>
              <w:rPr>
                <w:rFonts w:ascii="Times New Roman" w:hAnsi="Times New Roman" w:cs="Times New Roman"/>
                <w:sz w:val="24"/>
                <w:szCs w:val="24"/>
                <w:lang w:val="kk-KZ"/>
              </w:rPr>
            </w:pPr>
            <w:r w:rsidRPr="00FA4A7A">
              <w:rPr>
                <w:rFonts w:ascii="Times New Roman" w:hAnsi="Times New Roman" w:cs="Times New Roman"/>
                <w:sz w:val="24"/>
                <w:szCs w:val="24"/>
                <w:lang/>
              </w:rPr>
              <w:t>Сараптама бөлімі басталмас бұрын залда отырған көрермендерден өз ой пікірлерін сұрасақ:</w:t>
            </w:r>
            <w:r w:rsidRPr="00FA4A7A">
              <w:rPr>
                <w:rFonts w:ascii="Times New Roman" w:hAnsi="Times New Roman" w:cs="Times New Roman"/>
                <w:sz w:val="24"/>
                <w:szCs w:val="24"/>
                <w:lang w:val="kk-KZ"/>
              </w:rPr>
              <w:t xml:space="preserve"> </w:t>
            </w:r>
          </w:p>
          <w:p w:rsidR="00642797" w:rsidRPr="00FA4A7A" w:rsidRDefault="00642797" w:rsidP="00642797">
            <w:pPr>
              <w:ind w:firstLine="708"/>
              <w:jc w:val="both"/>
              <w:rPr>
                <w:rFonts w:ascii="Times New Roman" w:hAnsi="Times New Roman" w:cs="Times New Roman"/>
                <w:sz w:val="24"/>
                <w:szCs w:val="24"/>
                <w:lang w:val="kk-KZ"/>
              </w:rPr>
            </w:pPr>
            <w:r w:rsidRPr="00FA4A7A">
              <w:rPr>
                <w:rFonts w:ascii="Times New Roman" w:hAnsi="Times New Roman" w:cs="Times New Roman"/>
                <w:sz w:val="24"/>
                <w:szCs w:val="24"/>
                <w:lang w:val="kk-KZ"/>
              </w:rPr>
              <w:t>Көрермендердің,оқушылардың мақсаты: өз көзқарастарын білдіру, талдау жасау, баға беру, толықтыру, сұрақ қою.</w:t>
            </w:r>
          </w:p>
          <w:p w:rsidR="00642797" w:rsidRPr="00FA4A7A" w:rsidRDefault="00642797" w:rsidP="00642797">
            <w:pPr>
              <w:ind w:firstLine="708"/>
              <w:jc w:val="both"/>
              <w:rPr>
                <w:rFonts w:ascii="Times New Roman" w:hAnsi="Times New Roman" w:cs="Times New Roman"/>
                <w:sz w:val="24"/>
                <w:szCs w:val="24"/>
                <w:lang/>
              </w:rPr>
            </w:pPr>
            <w:r w:rsidRPr="00FA4A7A">
              <w:rPr>
                <w:rFonts w:ascii="Times New Roman" w:hAnsi="Times New Roman" w:cs="Times New Roman"/>
                <w:sz w:val="24"/>
                <w:szCs w:val="24"/>
                <w:lang/>
              </w:rPr>
              <w:t>Сараптама бөлімінде пікірсайысқа қатысқан топтардың бір мүшесі шығып ойын барсына сараптама жасайды.</w:t>
            </w:r>
          </w:p>
          <w:p w:rsidR="00700DA8" w:rsidRPr="00FA4A7A" w:rsidRDefault="00642797" w:rsidP="00FA4A7A">
            <w:pPr>
              <w:ind w:firstLine="708"/>
              <w:jc w:val="both"/>
              <w:rPr>
                <w:rFonts w:ascii="Times New Roman" w:hAnsi="Times New Roman" w:cs="Times New Roman"/>
                <w:sz w:val="24"/>
                <w:szCs w:val="24"/>
                <w:lang/>
              </w:rPr>
            </w:pPr>
            <w:r w:rsidRPr="00FA4A7A">
              <w:rPr>
                <w:rFonts w:ascii="Times New Roman" w:hAnsi="Times New Roman" w:cs="Times New Roman"/>
                <w:sz w:val="24"/>
                <w:szCs w:val="24"/>
                <w:lang/>
              </w:rPr>
              <w:t>Қорытынды бөлімде пікірсайысты бақылап отырған әділ қазылар алқасына сөз беріліп ой пірлері мен ойын қорытындысы шығарылады.</w:t>
            </w:r>
          </w:p>
        </w:tc>
      </w:tr>
      <w:tr w:rsidR="00700DA8" w:rsidRPr="008E5272" w:rsidTr="00FA4A7A">
        <w:tc>
          <w:tcPr>
            <w:tcW w:w="2376" w:type="dxa"/>
          </w:tcPr>
          <w:p w:rsidR="00700DA8" w:rsidRPr="00FA4A7A" w:rsidRDefault="00642797"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lastRenderedPageBreak/>
              <w:t>Сабақты</w:t>
            </w:r>
            <w:r w:rsidR="00700DA8" w:rsidRPr="00FA4A7A">
              <w:rPr>
                <w:rFonts w:ascii="Times New Roman" w:hAnsi="Times New Roman" w:cs="Times New Roman"/>
                <w:sz w:val="24"/>
                <w:szCs w:val="24"/>
                <w:lang w:val="kk-KZ"/>
              </w:rPr>
              <w:t>ң соңы</w:t>
            </w:r>
          </w:p>
          <w:p w:rsidR="00700DA8" w:rsidRPr="00FA4A7A" w:rsidRDefault="00700DA8"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10 минут</w:t>
            </w:r>
          </w:p>
        </w:tc>
        <w:tc>
          <w:tcPr>
            <w:tcW w:w="13041" w:type="dxa"/>
            <w:gridSpan w:val="2"/>
          </w:tcPr>
          <w:p w:rsidR="00700DA8" w:rsidRPr="00FA4A7A" w:rsidRDefault="00700DA8" w:rsidP="00100FDE">
            <w:pPr>
              <w:pStyle w:val="a4"/>
              <w:rPr>
                <w:rFonts w:ascii="Times New Roman" w:hAnsi="Times New Roman" w:cs="Times New Roman"/>
                <w:sz w:val="24"/>
                <w:szCs w:val="24"/>
                <w:lang w:val="kk-KZ"/>
              </w:rPr>
            </w:pPr>
            <w:r w:rsidRPr="00FA4A7A">
              <w:rPr>
                <w:rFonts w:ascii="Times New Roman" w:hAnsi="Times New Roman" w:cs="Times New Roman"/>
                <w:sz w:val="24"/>
                <w:szCs w:val="24"/>
                <w:lang w:val="kk-KZ"/>
              </w:rPr>
              <w:t>Рефлексия</w:t>
            </w:r>
            <w:r w:rsidR="00E0670B" w:rsidRPr="00FA4A7A">
              <w:rPr>
                <w:rFonts w:ascii="Times New Roman" w:hAnsi="Times New Roman" w:cs="Times New Roman"/>
                <w:sz w:val="24"/>
                <w:szCs w:val="24"/>
                <w:lang w:val="kk-KZ"/>
              </w:rPr>
              <w:t xml:space="preserve">. Адалдық </w:t>
            </w:r>
          </w:p>
          <w:p w:rsidR="00700DA8" w:rsidRPr="00FA4A7A" w:rsidRDefault="006970D0" w:rsidP="00100FDE">
            <w:pPr>
              <w:pStyle w:val="a4"/>
              <w:rPr>
                <w:rFonts w:ascii="Times New Roman" w:hAnsi="Times New Roman" w:cs="Times New Roman"/>
                <w:sz w:val="24"/>
                <w:szCs w:val="24"/>
                <w:lang w:val="kk-KZ"/>
              </w:rPr>
            </w:pPr>
            <w:r w:rsidRPr="00FA4A7A">
              <w:rPr>
                <w:rFonts w:ascii="Times New Roman" w:hAnsi="Times New Roman" w:cs="Times New Roman"/>
                <w:noProof/>
                <w:sz w:val="24"/>
                <w:szCs w:val="24"/>
                <w:lang w:eastAsia="ru-RU"/>
              </w:rPr>
              <w:drawing>
                <wp:anchor distT="9314" distB="2620" distL="366661" distR="366452" simplePos="0" relativeHeight="251658240" behindDoc="0" locked="0" layoutInCell="1" allowOverlap="1">
                  <wp:simplePos x="0" y="0"/>
                  <wp:positionH relativeFrom="column">
                    <wp:posOffset>5885003</wp:posOffset>
                  </wp:positionH>
                  <wp:positionV relativeFrom="paragraph">
                    <wp:posOffset>28053</wp:posOffset>
                  </wp:positionV>
                  <wp:extent cx="2257063" cy="1458410"/>
                  <wp:effectExtent l="0" t="0" r="0" b="0"/>
                  <wp:wrapNone/>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700DA8" w:rsidRPr="00FA4A7A">
              <w:rPr>
                <w:rFonts w:ascii="Times New Roman" w:hAnsi="Times New Roman" w:cs="Times New Roman"/>
                <w:sz w:val="24"/>
                <w:szCs w:val="24"/>
                <w:shd w:val="clear" w:color="auto" w:fill="FFFFFF"/>
                <w:lang w:val="kk-KZ"/>
              </w:rPr>
              <w:t>Өсiңiз, жетiлiңiз, тасқындаңыз,</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Бірақ та биiкпiн деп асқынбаңыз. </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Сен мықты, анау осал, мен орташа,</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Бәрiмiз бiр аспанның астындамыз.</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Сiздiң ой бiздiң оймен бiрiкпейді,</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Шайқаңыз осы өмірді жүрiп мейлі.</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Ойлаңыз, арзан атақ, сасық ырыс,</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Сiз өлгенде қайтадан тiрiлтпейді.</w:t>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lang w:val="kk-KZ"/>
              </w:rPr>
              <w:br/>
            </w:r>
            <w:r w:rsidR="00700DA8" w:rsidRPr="00FA4A7A">
              <w:rPr>
                <w:rFonts w:ascii="Times New Roman" w:hAnsi="Times New Roman" w:cs="Times New Roman"/>
                <w:sz w:val="24"/>
                <w:szCs w:val="24"/>
                <w:shd w:val="clear" w:color="auto" w:fill="FFFFFF"/>
                <w:lang w:val="kk-KZ"/>
              </w:rPr>
              <w:t>Мұқағали Мақатаев.</w:t>
            </w:r>
          </w:p>
        </w:tc>
      </w:tr>
    </w:tbl>
    <w:p w:rsidR="00790879" w:rsidRDefault="00790879">
      <w:pPr>
        <w:rPr>
          <w:sz w:val="24"/>
          <w:szCs w:val="24"/>
          <w:lang w:val="kk-KZ"/>
        </w:rPr>
      </w:pPr>
    </w:p>
    <w:sectPr w:rsidR="00790879" w:rsidSect="00100FDE">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32153"/>
    <w:multiLevelType w:val="hybridMultilevel"/>
    <w:tmpl w:val="F3E8D12A"/>
    <w:lvl w:ilvl="0" w:tplc="DCFE863A">
      <w:start w:val="1"/>
      <w:numFmt w:val="bullet"/>
      <w:lvlText w:val="-"/>
      <w:lvlJc w:val="left"/>
      <w:pPr>
        <w:tabs>
          <w:tab w:val="num" w:pos="1248"/>
        </w:tabs>
        <w:ind w:left="1248" w:hanging="360"/>
      </w:pPr>
      <w:rPr>
        <w:rFonts w:ascii="Times New Roman" w:eastAsia="Times New Roman" w:hAnsi="Times New Roman" w:cs="Times New Roman" w:hint="default"/>
      </w:rPr>
    </w:lvl>
    <w:lvl w:ilvl="1" w:tplc="04190003" w:tentative="1">
      <w:start w:val="1"/>
      <w:numFmt w:val="bullet"/>
      <w:lvlText w:val="o"/>
      <w:lvlJc w:val="left"/>
      <w:pPr>
        <w:tabs>
          <w:tab w:val="num" w:pos="1968"/>
        </w:tabs>
        <w:ind w:left="1968" w:hanging="360"/>
      </w:pPr>
      <w:rPr>
        <w:rFonts w:ascii="Courier New" w:hAnsi="Courier New" w:cs="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cs="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cs="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100FDE"/>
    <w:rsid w:val="00014E62"/>
    <w:rsid w:val="00100FDE"/>
    <w:rsid w:val="001C17DD"/>
    <w:rsid w:val="001D0651"/>
    <w:rsid w:val="003A7F6D"/>
    <w:rsid w:val="005352C6"/>
    <w:rsid w:val="00642797"/>
    <w:rsid w:val="006970D0"/>
    <w:rsid w:val="00700DA8"/>
    <w:rsid w:val="00707B5F"/>
    <w:rsid w:val="00790879"/>
    <w:rsid w:val="008A2F75"/>
    <w:rsid w:val="008E5272"/>
    <w:rsid w:val="00A4113B"/>
    <w:rsid w:val="00A6100C"/>
    <w:rsid w:val="00D269CF"/>
    <w:rsid w:val="00E0670B"/>
    <w:rsid w:val="00EC70E2"/>
    <w:rsid w:val="00F330ED"/>
    <w:rsid w:val="00FA4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00FDE"/>
    <w:pPr>
      <w:spacing w:after="0" w:line="240" w:lineRule="auto"/>
    </w:pPr>
  </w:style>
  <w:style w:type="paragraph" w:styleId="a6">
    <w:name w:val="Normal (Web)"/>
    <w:basedOn w:val="a"/>
    <w:uiPriority w:val="99"/>
    <w:semiHidden/>
    <w:unhideWhenUsed/>
    <w:rsid w:val="00014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14E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4E62"/>
    <w:rPr>
      <w:rFonts w:ascii="Tahoma" w:hAnsi="Tahoma" w:cs="Tahoma"/>
      <w:sz w:val="16"/>
      <w:szCs w:val="16"/>
    </w:rPr>
  </w:style>
  <w:style w:type="character" w:customStyle="1" w:styleId="a5">
    <w:name w:val="Без интервала Знак"/>
    <w:basedOn w:val="a0"/>
    <w:link w:val="a4"/>
    <w:uiPriority w:val="1"/>
    <w:rsid w:val="00A41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00FDE"/>
    <w:pPr>
      <w:spacing w:after="0" w:line="240" w:lineRule="auto"/>
    </w:pPr>
  </w:style>
  <w:style w:type="paragraph" w:styleId="a6">
    <w:name w:val="Normal (Web)"/>
    <w:basedOn w:val="a"/>
    <w:uiPriority w:val="99"/>
    <w:semiHidden/>
    <w:unhideWhenUsed/>
    <w:rsid w:val="00014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14E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4E62"/>
    <w:rPr>
      <w:rFonts w:ascii="Tahoma" w:hAnsi="Tahoma" w:cs="Tahoma"/>
      <w:sz w:val="16"/>
      <w:szCs w:val="16"/>
    </w:rPr>
  </w:style>
  <w:style w:type="character" w:customStyle="1" w:styleId="a5">
    <w:name w:val="Без интервала Знак"/>
    <w:basedOn w:val="a0"/>
    <w:link w:val="a4"/>
    <w:uiPriority w:val="1"/>
    <w:rsid w:val="00A4113B"/>
  </w:style>
</w:styles>
</file>

<file path=word/webSettings.xml><?xml version="1.0" encoding="utf-8"?>
<w:webSettings xmlns:r="http://schemas.openxmlformats.org/officeDocument/2006/relationships" xmlns:w="http://schemas.openxmlformats.org/wordprocessingml/2006/main">
  <w:divs>
    <w:div w:id="128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D6A257-7761-4C27-AD35-16654756ACD5}" type="doc">
      <dgm:prSet loTypeId="urn:microsoft.com/office/officeart/2005/8/layout/radial1" loCatId="relationship" qsTypeId="urn:microsoft.com/office/officeart/2005/8/quickstyle/simple1" qsCatId="simple" csTypeId="urn:microsoft.com/office/officeart/2005/8/colors/accent1_2" csCatId="accent1" phldr="1"/>
      <dgm:spPr/>
    </dgm:pt>
    <dgm:pt modelId="{FBE8CA94-F41F-469A-B68B-02C5CCD34AC5}">
      <dgm:prSet>
        <dgm:style>
          <a:lnRef idx="2">
            <a:schemeClr val="dk1"/>
          </a:lnRef>
          <a:fillRef idx="1">
            <a:schemeClr val="lt1"/>
          </a:fillRef>
          <a:effectRef idx="0">
            <a:schemeClr val="dk1"/>
          </a:effectRef>
          <a:fontRef idx="minor">
            <a:schemeClr val="dk1"/>
          </a:fontRef>
        </dgm:style>
      </dgm:prSet>
      <dgm:spPr/>
      <dgm:t>
        <a:bodyPr/>
        <a:lstStyle/>
        <a:p>
          <a:pPr marR="0" algn="ctr" rtl="0"/>
          <a:r>
            <a:rPr lang="kk-KZ" b="1" i="1" baseline="0" smtClean="0">
              <a:solidFill>
                <a:sysClr val="windowText" lastClr="000000"/>
              </a:solidFill>
              <a:latin typeface="Arial"/>
            </a:rPr>
            <a:t>Адалдық</a:t>
          </a:r>
        </a:p>
      </dgm:t>
    </dgm:pt>
    <dgm:pt modelId="{2F792B2D-4E10-4C39-B1D7-F87A14F2E027}" type="parTrans" cxnId="{7349249F-39A0-40F7-A452-985B64F4E82B}">
      <dgm:prSet/>
      <dgm:spPr/>
      <dgm:t>
        <a:bodyPr/>
        <a:lstStyle/>
        <a:p>
          <a:endParaRPr lang="ru-RU">
            <a:solidFill>
              <a:sysClr val="windowText" lastClr="000000"/>
            </a:solidFill>
          </a:endParaRPr>
        </a:p>
      </dgm:t>
    </dgm:pt>
    <dgm:pt modelId="{A54AAEC5-B716-41AF-AA5C-5BEC8C2252EF}" type="sibTrans" cxnId="{7349249F-39A0-40F7-A452-985B64F4E82B}">
      <dgm:prSet/>
      <dgm:spPr/>
      <dgm:t>
        <a:bodyPr/>
        <a:lstStyle/>
        <a:p>
          <a:endParaRPr lang="ru-RU">
            <a:solidFill>
              <a:sysClr val="windowText" lastClr="000000"/>
            </a:solidFill>
          </a:endParaRPr>
        </a:p>
      </dgm:t>
    </dgm:pt>
    <dgm:pt modelId="{A2EDA5A0-9A0C-4749-892C-F859CC4D6767}">
      <dgm:prSet>
        <dgm:style>
          <a:lnRef idx="2">
            <a:schemeClr val="dk1"/>
          </a:lnRef>
          <a:fillRef idx="1">
            <a:schemeClr val="lt1"/>
          </a:fillRef>
          <a:effectRef idx="0">
            <a:schemeClr val="dk1"/>
          </a:effectRef>
          <a:fontRef idx="minor">
            <a:schemeClr val="dk1"/>
          </a:fontRef>
        </dgm:style>
      </dgm:prSet>
      <dgm:spPr/>
      <dgm:t>
        <a:bodyPr/>
        <a:lstStyle/>
        <a:p>
          <a:pPr marR="0" algn="ctr" rtl="0"/>
          <a:endParaRPr lang="ru-RU" smtClean="0">
            <a:solidFill>
              <a:sysClr val="windowText" lastClr="000000"/>
            </a:solidFill>
          </a:endParaRPr>
        </a:p>
      </dgm:t>
    </dgm:pt>
    <dgm:pt modelId="{8070767F-0A12-4272-A110-A4897960B50F}" type="parTrans" cxnId="{880AEF78-0212-4330-8540-AB5193096B5D}">
      <dgm:prSet/>
      <dgm:spPr/>
      <dgm:t>
        <a:bodyPr/>
        <a:lstStyle/>
        <a:p>
          <a:endParaRPr lang="ru-RU">
            <a:solidFill>
              <a:sysClr val="windowText" lastClr="000000"/>
            </a:solidFill>
          </a:endParaRPr>
        </a:p>
      </dgm:t>
    </dgm:pt>
    <dgm:pt modelId="{6CF75F12-75C8-4886-B255-7B7687348CE6}" type="sibTrans" cxnId="{880AEF78-0212-4330-8540-AB5193096B5D}">
      <dgm:prSet/>
      <dgm:spPr/>
      <dgm:t>
        <a:bodyPr/>
        <a:lstStyle/>
        <a:p>
          <a:endParaRPr lang="ru-RU">
            <a:solidFill>
              <a:sysClr val="windowText" lastClr="000000"/>
            </a:solidFill>
          </a:endParaRPr>
        </a:p>
      </dgm:t>
    </dgm:pt>
    <dgm:pt modelId="{74C49A2B-A102-4686-B2C0-1F096CC2F5D3}">
      <dgm:prSet>
        <dgm:style>
          <a:lnRef idx="2">
            <a:schemeClr val="dk1"/>
          </a:lnRef>
          <a:fillRef idx="1">
            <a:schemeClr val="lt1"/>
          </a:fillRef>
          <a:effectRef idx="0">
            <a:schemeClr val="dk1"/>
          </a:effectRef>
          <a:fontRef idx="minor">
            <a:schemeClr val="dk1"/>
          </a:fontRef>
        </dgm:style>
      </dgm:prSet>
      <dgm:spPr/>
      <dgm:t>
        <a:bodyPr/>
        <a:lstStyle/>
        <a:p>
          <a:pPr marR="0" algn="ctr" rtl="0"/>
          <a:endParaRPr lang="ru-RU" smtClean="0">
            <a:solidFill>
              <a:sysClr val="windowText" lastClr="000000"/>
            </a:solidFill>
          </a:endParaRPr>
        </a:p>
      </dgm:t>
    </dgm:pt>
    <dgm:pt modelId="{CD3515E2-EA55-488B-9299-EE8A8EA5EC7D}" type="parTrans" cxnId="{96774C65-87BD-4B7E-8768-BBA1C4A179E7}">
      <dgm:prSet/>
      <dgm:spPr/>
      <dgm:t>
        <a:bodyPr/>
        <a:lstStyle/>
        <a:p>
          <a:endParaRPr lang="ru-RU">
            <a:solidFill>
              <a:sysClr val="windowText" lastClr="000000"/>
            </a:solidFill>
          </a:endParaRPr>
        </a:p>
      </dgm:t>
    </dgm:pt>
    <dgm:pt modelId="{293EB543-D2CD-42E5-B00F-A0F6B4C3E5DF}" type="sibTrans" cxnId="{96774C65-87BD-4B7E-8768-BBA1C4A179E7}">
      <dgm:prSet/>
      <dgm:spPr/>
      <dgm:t>
        <a:bodyPr/>
        <a:lstStyle/>
        <a:p>
          <a:endParaRPr lang="ru-RU">
            <a:solidFill>
              <a:sysClr val="windowText" lastClr="000000"/>
            </a:solidFill>
          </a:endParaRPr>
        </a:p>
      </dgm:t>
    </dgm:pt>
    <dgm:pt modelId="{9CA34DF0-AF69-47F5-9A0F-FD8F2A6CAFF8}">
      <dgm:prSet>
        <dgm:style>
          <a:lnRef idx="2">
            <a:schemeClr val="dk1"/>
          </a:lnRef>
          <a:fillRef idx="1">
            <a:schemeClr val="lt1"/>
          </a:fillRef>
          <a:effectRef idx="0">
            <a:schemeClr val="dk1"/>
          </a:effectRef>
          <a:fontRef idx="minor">
            <a:schemeClr val="dk1"/>
          </a:fontRef>
        </dgm:style>
      </dgm:prSet>
      <dgm:spPr/>
      <dgm:t>
        <a:bodyPr/>
        <a:lstStyle/>
        <a:p>
          <a:pPr marR="0" algn="ctr" rtl="0"/>
          <a:endParaRPr lang="ru-RU" smtClean="0">
            <a:solidFill>
              <a:sysClr val="windowText" lastClr="000000"/>
            </a:solidFill>
          </a:endParaRPr>
        </a:p>
      </dgm:t>
    </dgm:pt>
    <dgm:pt modelId="{6B932475-044A-4918-AFE4-80F524750A5D}" type="parTrans" cxnId="{4B428CAC-F78B-42D4-9F14-848EFD375509}">
      <dgm:prSet/>
      <dgm:spPr/>
      <dgm:t>
        <a:bodyPr/>
        <a:lstStyle/>
        <a:p>
          <a:endParaRPr lang="ru-RU">
            <a:solidFill>
              <a:sysClr val="windowText" lastClr="000000"/>
            </a:solidFill>
          </a:endParaRPr>
        </a:p>
      </dgm:t>
    </dgm:pt>
    <dgm:pt modelId="{965933BF-52E2-4A24-9BA0-7032BCEA5432}" type="sibTrans" cxnId="{4B428CAC-F78B-42D4-9F14-848EFD375509}">
      <dgm:prSet/>
      <dgm:spPr/>
      <dgm:t>
        <a:bodyPr/>
        <a:lstStyle/>
        <a:p>
          <a:endParaRPr lang="ru-RU">
            <a:solidFill>
              <a:sysClr val="windowText" lastClr="000000"/>
            </a:solidFill>
          </a:endParaRPr>
        </a:p>
      </dgm:t>
    </dgm:pt>
    <dgm:pt modelId="{A524EFC6-5BEE-4EAD-A5DB-C333D4B99B9A}">
      <dgm:prSet>
        <dgm:style>
          <a:lnRef idx="2">
            <a:schemeClr val="dk1"/>
          </a:lnRef>
          <a:fillRef idx="1">
            <a:schemeClr val="lt1"/>
          </a:fillRef>
          <a:effectRef idx="0">
            <a:schemeClr val="dk1"/>
          </a:effectRef>
          <a:fontRef idx="minor">
            <a:schemeClr val="dk1"/>
          </a:fontRef>
        </dgm:style>
      </dgm:prSet>
      <dgm:spPr/>
      <dgm:t>
        <a:bodyPr/>
        <a:lstStyle/>
        <a:p>
          <a:pPr marR="0" algn="ctr" rtl="0"/>
          <a:endParaRPr lang="ru-RU" smtClean="0">
            <a:solidFill>
              <a:sysClr val="windowText" lastClr="000000"/>
            </a:solidFill>
          </a:endParaRPr>
        </a:p>
      </dgm:t>
    </dgm:pt>
    <dgm:pt modelId="{7853CBCE-8B9F-4324-8421-4C0C37B0C925}" type="parTrans" cxnId="{3ED5C189-9EBC-4A8A-A115-FB07CF4F9B19}">
      <dgm:prSet/>
      <dgm:spPr/>
      <dgm:t>
        <a:bodyPr/>
        <a:lstStyle/>
        <a:p>
          <a:endParaRPr lang="ru-RU">
            <a:solidFill>
              <a:sysClr val="windowText" lastClr="000000"/>
            </a:solidFill>
          </a:endParaRPr>
        </a:p>
      </dgm:t>
    </dgm:pt>
    <dgm:pt modelId="{E295738B-5C17-4B6D-9789-DF2BFDD5C9D5}" type="sibTrans" cxnId="{3ED5C189-9EBC-4A8A-A115-FB07CF4F9B19}">
      <dgm:prSet/>
      <dgm:spPr/>
      <dgm:t>
        <a:bodyPr/>
        <a:lstStyle/>
        <a:p>
          <a:endParaRPr lang="ru-RU">
            <a:solidFill>
              <a:sysClr val="windowText" lastClr="000000"/>
            </a:solidFill>
          </a:endParaRPr>
        </a:p>
      </dgm:t>
    </dgm:pt>
    <dgm:pt modelId="{8E68AC80-C4C8-4D05-BA0A-93473DE6E468}">
      <dgm:prSet>
        <dgm:style>
          <a:lnRef idx="2">
            <a:schemeClr val="dk1"/>
          </a:lnRef>
          <a:fillRef idx="1">
            <a:schemeClr val="lt1"/>
          </a:fillRef>
          <a:effectRef idx="0">
            <a:schemeClr val="dk1"/>
          </a:effectRef>
          <a:fontRef idx="minor">
            <a:schemeClr val="dk1"/>
          </a:fontRef>
        </dgm:style>
      </dgm:prSet>
      <dgm:spPr/>
      <dgm:t>
        <a:bodyPr/>
        <a:lstStyle/>
        <a:p>
          <a:pPr marR="0" algn="ctr" rtl="0"/>
          <a:endParaRPr lang="ru-RU" smtClean="0">
            <a:solidFill>
              <a:sysClr val="windowText" lastClr="000000"/>
            </a:solidFill>
          </a:endParaRPr>
        </a:p>
      </dgm:t>
    </dgm:pt>
    <dgm:pt modelId="{F66114CF-FE5C-49A2-AB93-B6B65CA47DC9}" type="parTrans" cxnId="{E8EFF00B-9CB7-45B9-A57C-C2A09BC56F85}">
      <dgm:prSet/>
      <dgm:spPr/>
      <dgm:t>
        <a:bodyPr/>
        <a:lstStyle/>
        <a:p>
          <a:endParaRPr lang="ru-RU">
            <a:solidFill>
              <a:sysClr val="windowText" lastClr="000000"/>
            </a:solidFill>
          </a:endParaRPr>
        </a:p>
      </dgm:t>
    </dgm:pt>
    <dgm:pt modelId="{E4B29D92-A215-4B6E-9B73-18335A17A38F}" type="sibTrans" cxnId="{E8EFF00B-9CB7-45B9-A57C-C2A09BC56F85}">
      <dgm:prSet/>
      <dgm:spPr/>
      <dgm:t>
        <a:bodyPr/>
        <a:lstStyle/>
        <a:p>
          <a:endParaRPr lang="ru-RU">
            <a:solidFill>
              <a:sysClr val="windowText" lastClr="000000"/>
            </a:solidFill>
          </a:endParaRPr>
        </a:p>
      </dgm:t>
    </dgm:pt>
    <dgm:pt modelId="{1377E92F-D071-4E4A-9735-DE6F3645F556}" type="pres">
      <dgm:prSet presAssocID="{11D6A257-7761-4C27-AD35-16654756ACD5}" presName="cycle" presStyleCnt="0">
        <dgm:presLayoutVars>
          <dgm:chMax val="1"/>
          <dgm:dir/>
          <dgm:animLvl val="ctr"/>
          <dgm:resizeHandles val="exact"/>
        </dgm:presLayoutVars>
      </dgm:prSet>
      <dgm:spPr/>
    </dgm:pt>
    <dgm:pt modelId="{AE7AD628-08B7-4018-93E3-28596F591D7E}" type="pres">
      <dgm:prSet presAssocID="{FBE8CA94-F41F-469A-B68B-02C5CCD34AC5}" presName="centerShape" presStyleLbl="node0" presStyleIdx="0" presStyleCnt="1" custLinFactNeighborX="58400" custLinFactNeighborY="-50085"/>
      <dgm:spPr/>
      <dgm:t>
        <a:bodyPr/>
        <a:lstStyle/>
        <a:p>
          <a:endParaRPr lang="ru-RU"/>
        </a:p>
      </dgm:t>
    </dgm:pt>
    <dgm:pt modelId="{C20499E5-F275-45A1-93D6-98BDE031598C}" type="pres">
      <dgm:prSet presAssocID="{8070767F-0A12-4272-A110-A4897960B50F}" presName="Name9" presStyleLbl="parChTrans1D2" presStyleIdx="0" presStyleCnt="5"/>
      <dgm:spPr/>
      <dgm:t>
        <a:bodyPr/>
        <a:lstStyle/>
        <a:p>
          <a:endParaRPr lang="ru-RU"/>
        </a:p>
      </dgm:t>
    </dgm:pt>
    <dgm:pt modelId="{8992E315-33D7-44AC-838E-0E5C03499526}" type="pres">
      <dgm:prSet presAssocID="{8070767F-0A12-4272-A110-A4897960B50F}" presName="connTx" presStyleLbl="parChTrans1D2" presStyleIdx="0" presStyleCnt="5"/>
      <dgm:spPr/>
      <dgm:t>
        <a:bodyPr/>
        <a:lstStyle/>
        <a:p>
          <a:endParaRPr lang="ru-RU"/>
        </a:p>
      </dgm:t>
    </dgm:pt>
    <dgm:pt modelId="{F34DC1C8-E694-4784-AE09-6426940AF3BE}" type="pres">
      <dgm:prSet presAssocID="{A2EDA5A0-9A0C-4749-892C-F859CC4D6767}" presName="node" presStyleLbl="node1" presStyleIdx="0" presStyleCnt="5" custRadScaleRad="100133" custRadScaleInc="2061">
        <dgm:presLayoutVars>
          <dgm:bulletEnabled val="1"/>
        </dgm:presLayoutVars>
      </dgm:prSet>
      <dgm:spPr/>
      <dgm:t>
        <a:bodyPr/>
        <a:lstStyle/>
        <a:p>
          <a:endParaRPr lang="ru-RU"/>
        </a:p>
      </dgm:t>
    </dgm:pt>
    <dgm:pt modelId="{58477321-8595-4B28-A9A3-9D8BA3CEFB1F}" type="pres">
      <dgm:prSet presAssocID="{CD3515E2-EA55-488B-9299-EE8A8EA5EC7D}" presName="Name9" presStyleLbl="parChTrans1D2" presStyleIdx="1" presStyleCnt="5"/>
      <dgm:spPr/>
      <dgm:t>
        <a:bodyPr/>
        <a:lstStyle/>
        <a:p>
          <a:endParaRPr lang="ru-RU"/>
        </a:p>
      </dgm:t>
    </dgm:pt>
    <dgm:pt modelId="{4DB25BC7-DAE9-429D-BBA9-E67F30951057}" type="pres">
      <dgm:prSet presAssocID="{CD3515E2-EA55-488B-9299-EE8A8EA5EC7D}" presName="connTx" presStyleLbl="parChTrans1D2" presStyleIdx="1" presStyleCnt="5"/>
      <dgm:spPr/>
      <dgm:t>
        <a:bodyPr/>
        <a:lstStyle/>
        <a:p>
          <a:endParaRPr lang="ru-RU"/>
        </a:p>
      </dgm:t>
    </dgm:pt>
    <dgm:pt modelId="{C27A6A70-B8BC-49DC-B7DE-8BB032F8C667}" type="pres">
      <dgm:prSet presAssocID="{74C49A2B-A102-4686-B2C0-1F096CC2F5D3}" presName="node" presStyleLbl="node1" presStyleIdx="1" presStyleCnt="5" custRadScaleRad="116732" custRadScaleInc="58580">
        <dgm:presLayoutVars>
          <dgm:bulletEnabled val="1"/>
        </dgm:presLayoutVars>
      </dgm:prSet>
      <dgm:spPr/>
      <dgm:t>
        <a:bodyPr/>
        <a:lstStyle/>
        <a:p>
          <a:endParaRPr lang="ru-RU"/>
        </a:p>
      </dgm:t>
    </dgm:pt>
    <dgm:pt modelId="{FD379FD5-698A-4B28-8E81-A76604547A20}" type="pres">
      <dgm:prSet presAssocID="{6B932475-044A-4918-AFE4-80F524750A5D}" presName="Name9" presStyleLbl="parChTrans1D2" presStyleIdx="2" presStyleCnt="5"/>
      <dgm:spPr/>
      <dgm:t>
        <a:bodyPr/>
        <a:lstStyle/>
        <a:p>
          <a:endParaRPr lang="ru-RU"/>
        </a:p>
      </dgm:t>
    </dgm:pt>
    <dgm:pt modelId="{74EE8F0C-5C47-4E92-857A-E16C1524D7CE}" type="pres">
      <dgm:prSet presAssocID="{6B932475-044A-4918-AFE4-80F524750A5D}" presName="connTx" presStyleLbl="parChTrans1D2" presStyleIdx="2" presStyleCnt="5"/>
      <dgm:spPr/>
      <dgm:t>
        <a:bodyPr/>
        <a:lstStyle/>
        <a:p>
          <a:endParaRPr lang="ru-RU"/>
        </a:p>
      </dgm:t>
    </dgm:pt>
    <dgm:pt modelId="{6523E255-977F-4707-9F92-0E342B983CC8}" type="pres">
      <dgm:prSet presAssocID="{9CA34DF0-AF69-47F5-9A0F-FD8F2A6CAFF8}" presName="node" presStyleLbl="node1" presStyleIdx="2" presStyleCnt="5">
        <dgm:presLayoutVars>
          <dgm:bulletEnabled val="1"/>
        </dgm:presLayoutVars>
      </dgm:prSet>
      <dgm:spPr/>
      <dgm:t>
        <a:bodyPr/>
        <a:lstStyle/>
        <a:p>
          <a:endParaRPr lang="ru-RU"/>
        </a:p>
      </dgm:t>
    </dgm:pt>
    <dgm:pt modelId="{869706A8-D267-4436-BE79-A2D792A536A4}" type="pres">
      <dgm:prSet presAssocID="{7853CBCE-8B9F-4324-8421-4C0C37B0C925}" presName="Name9" presStyleLbl="parChTrans1D2" presStyleIdx="3" presStyleCnt="5"/>
      <dgm:spPr/>
      <dgm:t>
        <a:bodyPr/>
        <a:lstStyle/>
        <a:p>
          <a:endParaRPr lang="ru-RU"/>
        </a:p>
      </dgm:t>
    </dgm:pt>
    <dgm:pt modelId="{F42DA7C1-7C23-4046-BF53-ED2FED3EA46F}" type="pres">
      <dgm:prSet presAssocID="{7853CBCE-8B9F-4324-8421-4C0C37B0C925}" presName="connTx" presStyleLbl="parChTrans1D2" presStyleIdx="3" presStyleCnt="5"/>
      <dgm:spPr/>
      <dgm:t>
        <a:bodyPr/>
        <a:lstStyle/>
        <a:p>
          <a:endParaRPr lang="ru-RU"/>
        </a:p>
      </dgm:t>
    </dgm:pt>
    <dgm:pt modelId="{E2C72F7C-BF2C-48B7-BE08-AF2173AA55A2}" type="pres">
      <dgm:prSet presAssocID="{A524EFC6-5BEE-4EAD-A5DB-C333D4B99B9A}" presName="node" presStyleLbl="node1" presStyleIdx="3" presStyleCnt="5">
        <dgm:presLayoutVars>
          <dgm:bulletEnabled val="1"/>
        </dgm:presLayoutVars>
      </dgm:prSet>
      <dgm:spPr/>
      <dgm:t>
        <a:bodyPr/>
        <a:lstStyle/>
        <a:p>
          <a:endParaRPr lang="ru-RU"/>
        </a:p>
      </dgm:t>
    </dgm:pt>
    <dgm:pt modelId="{2FA1CF55-76F5-4ACF-8802-9BDB832D1BA5}" type="pres">
      <dgm:prSet presAssocID="{F66114CF-FE5C-49A2-AB93-B6B65CA47DC9}" presName="Name9" presStyleLbl="parChTrans1D2" presStyleIdx="4" presStyleCnt="5"/>
      <dgm:spPr/>
      <dgm:t>
        <a:bodyPr/>
        <a:lstStyle/>
        <a:p>
          <a:endParaRPr lang="ru-RU"/>
        </a:p>
      </dgm:t>
    </dgm:pt>
    <dgm:pt modelId="{803E8836-9A35-4191-9AD7-EBC1E8BC1EFD}" type="pres">
      <dgm:prSet presAssocID="{F66114CF-FE5C-49A2-AB93-B6B65CA47DC9}" presName="connTx" presStyleLbl="parChTrans1D2" presStyleIdx="4" presStyleCnt="5"/>
      <dgm:spPr/>
      <dgm:t>
        <a:bodyPr/>
        <a:lstStyle/>
        <a:p>
          <a:endParaRPr lang="ru-RU"/>
        </a:p>
      </dgm:t>
    </dgm:pt>
    <dgm:pt modelId="{513B7D43-02A3-4F50-BCC5-F46034DC98BA}" type="pres">
      <dgm:prSet presAssocID="{8E68AC80-C4C8-4D05-BA0A-93473DE6E468}" presName="node" presStyleLbl="node1" presStyleIdx="4" presStyleCnt="5">
        <dgm:presLayoutVars>
          <dgm:bulletEnabled val="1"/>
        </dgm:presLayoutVars>
      </dgm:prSet>
      <dgm:spPr/>
      <dgm:t>
        <a:bodyPr/>
        <a:lstStyle/>
        <a:p>
          <a:endParaRPr lang="ru-RU"/>
        </a:p>
      </dgm:t>
    </dgm:pt>
  </dgm:ptLst>
  <dgm:cxnLst>
    <dgm:cxn modelId="{2BE0E73F-6B66-44AD-8769-95AEE6AFBAEA}" type="presOf" srcId="{CD3515E2-EA55-488B-9299-EE8A8EA5EC7D}" destId="{4DB25BC7-DAE9-429D-BBA9-E67F30951057}" srcOrd="1" destOrd="0" presId="urn:microsoft.com/office/officeart/2005/8/layout/radial1"/>
    <dgm:cxn modelId="{0DD7B496-5319-4E9B-B843-ED2CBA196DA5}" type="presOf" srcId="{8070767F-0A12-4272-A110-A4897960B50F}" destId="{8992E315-33D7-44AC-838E-0E5C03499526}" srcOrd="1" destOrd="0" presId="urn:microsoft.com/office/officeart/2005/8/layout/radial1"/>
    <dgm:cxn modelId="{91F2B0AF-4B01-422B-A951-F6AED23B4DBC}" type="presOf" srcId="{6B932475-044A-4918-AFE4-80F524750A5D}" destId="{74EE8F0C-5C47-4E92-857A-E16C1524D7CE}" srcOrd="1" destOrd="0" presId="urn:microsoft.com/office/officeart/2005/8/layout/radial1"/>
    <dgm:cxn modelId="{678DACF7-3360-450C-B4C5-510EF0D18E2A}" type="presOf" srcId="{7853CBCE-8B9F-4324-8421-4C0C37B0C925}" destId="{869706A8-D267-4436-BE79-A2D792A536A4}" srcOrd="0" destOrd="0" presId="urn:microsoft.com/office/officeart/2005/8/layout/radial1"/>
    <dgm:cxn modelId="{3ED5C189-9EBC-4A8A-A115-FB07CF4F9B19}" srcId="{FBE8CA94-F41F-469A-B68B-02C5CCD34AC5}" destId="{A524EFC6-5BEE-4EAD-A5DB-C333D4B99B9A}" srcOrd="3" destOrd="0" parTransId="{7853CBCE-8B9F-4324-8421-4C0C37B0C925}" sibTransId="{E295738B-5C17-4B6D-9789-DF2BFDD5C9D5}"/>
    <dgm:cxn modelId="{8ADCE9F0-26D0-488D-B252-56814674B820}" type="presOf" srcId="{F66114CF-FE5C-49A2-AB93-B6B65CA47DC9}" destId="{2FA1CF55-76F5-4ACF-8802-9BDB832D1BA5}" srcOrd="0" destOrd="0" presId="urn:microsoft.com/office/officeart/2005/8/layout/radial1"/>
    <dgm:cxn modelId="{D36F3D07-63D5-45DE-912D-05F2ECCB92C6}" type="presOf" srcId="{11D6A257-7761-4C27-AD35-16654756ACD5}" destId="{1377E92F-D071-4E4A-9735-DE6F3645F556}" srcOrd="0" destOrd="0" presId="urn:microsoft.com/office/officeart/2005/8/layout/radial1"/>
    <dgm:cxn modelId="{E8EFF00B-9CB7-45B9-A57C-C2A09BC56F85}" srcId="{FBE8CA94-F41F-469A-B68B-02C5CCD34AC5}" destId="{8E68AC80-C4C8-4D05-BA0A-93473DE6E468}" srcOrd="4" destOrd="0" parTransId="{F66114CF-FE5C-49A2-AB93-B6B65CA47DC9}" sibTransId="{E4B29D92-A215-4B6E-9B73-18335A17A38F}"/>
    <dgm:cxn modelId="{9F5F9D86-7EDD-44C0-A87A-4CD565D45F52}" type="presOf" srcId="{9CA34DF0-AF69-47F5-9A0F-FD8F2A6CAFF8}" destId="{6523E255-977F-4707-9F92-0E342B983CC8}" srcOrd="0" destOrd="0" presId="urn:microsoft.com/office/officeart/2005/8/layout/radial1"/>
    <dgm:cxn modelId="{6FBEFCAB-9DBA-445A-AA82-DAC8600399FA}" type="presOf" srcId="{CD3515E2-EA55-488B-9299-EE8A8EA5EC7D}" destId="{58477321-8595-4B28-A9A3-9D8BA3CEFB1F}" srcOrd="0" destOrd="0" presId="urn:microsoft.com/office/officeart/2005/8/layout/radial1"/>
    <dgm:cxn modelId="{F9E771AD-580A-4D2D-98C0-8B78A0E8C4A7}" type="presOf" srcId="{8E68AC80-C4C8-4D05-BA0A-93473DE6E468}" destId="{513B7D43-02A3-4F50-BCC5-F46034DC98BA}" srcOrd="0" destOrd="0" presId="urn:microsoft.com/office/officeart/2005/8/layout/radial1"/>
    <dgm:cxn modelId="{D99E5A3A-5E5F-4787-8706-EEDFF369468F}" type="presOf" srcId="{A524EFC6-5BEE-4EAD-A5DB-C333D4B99B9A}" destId="{E2C72F7C-BF2C-48B7-BE08-AF2173AA55A2}" srcOrd="0" destOrd="0" presId="urn:microsoft.com/office/officeart/2005/8/layout/radial1"/>
    <dgm:cxn modelId="{373B3251-6B5C-4DE4-B974-E772015DB31B}" type="presOf" srcId="{A2EDA5A0-9A0C-4749-892C-F859CC4D6767}" destId="{F34DC1C8-E694-4784-AE09-6426940AF3BE}" srcOrd="0" destOrd="0" presId="urn:microsoft.com/office/officeart/2005/8/layout/radial1"/>
    <dgm:cxn modelId="{7349249F-39A0-40F7-A452-985B64F4E82B}" srcId="{11D6A257-7761-4C27-AD35-16654756ACD5}" destId="{FBE8CA94-F41F-469A-B68B-02C5CCD34AC5}" srcOrd="0" destOrd="0" parTransId="{2F792B2D-4E10-4C39-B1D7-F87A14F2E027}" sibTransId="{A54AAEC5-B716-41AF-AA5C-5BEC8C2252EF}"/>
    <dgm:cxn modelId="{4B428CAC-F78B-42D4-9F14-848EFD375509}" srcId="{FBE8CA94-F41F-469A-B68B-02C5CCD34AC5}" destId="{9CA34DF0-AF69-47F5-9A0F-FD8F2A6CAFF8}" srcOrd="2" destOrd="0" parTransId="{6B932475-044A-4918-AFE4-80F524750A5D}" sibTransId="{965933BF-52E2-4A24-9BA0-7032BCEA5432}"/>
    <dgm:cxn modelId="{67D87CDC-679A-41FD-BA20-0A199A2DAD0A}" type="presOf" srcId="{7853CBCE-8B9F-4324-8421-4C0C37B0C925}" destId="{F42DA7C1-7C23-4046-BF53-ED2FED3EA46F}" srcOrd="1" destOrd="0" presId="urn:microsoft.com/office/officeart/2005/8/layout/radial1"/>
    <dgm:cxn modelId="{880AEF78-0212-4330-8540-AB5193096B5D}" srcId="{FBE8CA94-F41F-469A-B68B-02C5CCD34AC5}" destId="{A2EDA5A0-9A0C-4749-892C-F859CC4D6767}" srcOrd="0" destOrd="0" parTransId="{8070767F-0A12-4272-A110-A4897960B50F}" sibTransId="{6CF75F12-75C8-4886-B255-7B7687348CE6}"/>
    <dgm:cxn modelId="{13D64E5F-ECDC-4EA2-AFD9-D2B923CF0FA7}" type="presOf" srcId="{FBE8CA94-F41F-469A-B68B-02C5CCD34AC5}" destId="{AE7AD628-08B7-4018-93E3-28596F591D7E}" srcOrd="0" destOrd="0" presId="urn:microsoft.com/office/officeart/2005/8/layout/radial1"/>
    <dgm:cxn modelId="{96774C65-87BD-4B7E-8768-BBA1C4A179E7}" srcId="{FBE8CA94-F41F-469A-B68B-02C5CCD34AC5}" destId="{74C49A2B-A102-4686-B2C0-1F096CC2F5D3}" srcOrd="1" destOrd="0" parTransId="{CD3515E2-EA55-488B-9299-EE8A8EA5EC7D}" sibTransId="{293EB543-D2CD-42E5-B00F-A0F6B4C3E5DF}"/>
    <dgm:cxn modelId="{EAE9DA53-C2BA-4343-906E-CF04335310AA}" type="presOf" srcId="{8070767F-0A12-4272-A110-A4897960B50F}" destId="{C20499E5-F275-45A1-93D6-98BDE031598C}" srcOrd="0" destOrd="0" presId="urn:microsoft.com/office/officeart/2005/8/layout/radial1"/>
    <dgm:cxn modelId="{E5A71AC8-D88A-4005-94C8-B11725BD22C1}" type="presOf" srcId="{6B932475-044A-4918-AFE4-80F524750A5D}" destId="{FD379FD5-698A-4B28-8E81-A76604547A20}" srcOrd="0" destOrd="0" presId="urn:microsoft.com/office/officeart/2005/8/layout/radial1"/>
    <dgm:cxn modelId="{B3C2E621-AE9B-452A-8F3D-0F47A227C64E}" type="presOf" srcId="{74C49A2B-A102-4686-B2C0-1F096CC2F5D3}" destId="{C27A6A70-B8BC-49DC-B7DE-8BB032F8C667}" srcOrd="0" destOrd="0" presId="urn:microsoft.com/office/officeart/2005/8/layout/radial1"/>
    <dgm:cxn modelId="{799DEBB9-1BDB-41EF-BDA0-D7101744E3FD}" type="presOf" srcId="{F66114CF-FE5C-49A2-AB93-B6B65CA47DC9}" destId="{803E8836-9A35-4191-9AD7-EBC1E8BC1EFD}" srcOrd="1" destOrd="0" presId="urn:microsoft.com/office/officeart/2005/8/layout/radial1"/>
    <dgm:cxn modelId="{D79EB942-5385-4D3C-B6C7-646A1073E915}" type="presParOf" srcId="{1377E92F-D071-4E4A-9735-DE6F3645F556}" destId="{AE7AD628-08B7-4018-93E3-28596F591D7E}" srcOrd="0" destOrd="0" presId="urn:microsoft.com/office/officeart/2005/8/layout/radial1"/>
    <dgm:cxn modelId="{B196B77B-C5B6-47F6-B723-C604C32002B7}" type="presParOf" srcId="{1377E92F-D071-4E4A-9735-DE6F3645F556}" destId="{C20499E5-F275-45A1-93D6-98BDE031598C}" srcOrd="1" destOrd="0" presId="urn:microsoft.com/office/officeart/2005/8/layout/radial1"/>
    <dgm:cxn modelId="{C4C9335C-7FC3-48D5-9DE5-C1231365410B}" type="presParOf" srcId="{C20499E5-F275-45A1-93D6-98BDE031598C}" destId="{8992E315-33D7-44AC-838E-0E5C03499526}" srcOrd="0" destOrd="0" presId="urn:microsoft.com/office/officeart/2005/8/layout/radial1"/>
    <dgm:cxn modelId="{0298F485-7B19-435F-BDB9-35F2AAC11A52}" type="presParOf" srcId="{1377E92F-D071-4E4A-9735-DE6F3645F556}" destId="{F34DC1C8-E694-4784-AE09-6426940AF3BE}" srcOrd="2" destOrd="0" presId="urn:microsoft.com/office/officeart/2005/8/layout/radial1"/>
    <dgm:cxn modelId="{4B63D45E-1BC1-4CD9-9CE2-11EE5389717D}" type="presParOf" srcId="{1377E92F-D071-4E4A-9735-DE6F3645F556}" destId="{58477321-8595-4B28-A9A3-9D8BA3CEFB1F}" srcOrd="3" destOrd="0" presId="urn:microsoft.com/office/officeart/2005/8/layout/radial1"/>
    <dgm:cxn modelId="{BCB66211-496B-4C20-AE71-F420461D42B3}" type="presParOf" srcId="{58477321-8595-4B28-A9A3-9D8BA3CEFB1F}" destId="{4DB25BC7-DAE9-429D-BBA9-E67F30951057}" srcOrd="0" destOrd="0" presId="urn:microsoft.com/office/officeart/2005/8/layout/radial1"/>
    <dgm:cxn modelId="{B0723F99-F067-4C28-B568-4B689DE163F1}" type="presParOf" srcId="{1377E92F-D071-4E4A-9735-DE6F3645F556}" destId="{C27A6A70-B8BC-49DC-B7DE-8BB032F8C667}" srcOrd="4" destOrd="0" presId="urn:microsoft.com/office/officeart/2005/8/layout/radial1"/>
    <dgm:cxn modelId="{E0994080-8C35-4E29-BC1B-DD7C4022745E}" type="presParOf" srcId="{1377E92F-D071-4E4A-9735-DE6F3645F556}" destId="{FD379FD5-698A-4B28-8E81-A76604547A20}" srcOrd="5" destOrd="0" presId="urn:microsoft.com/office/officeart/2005/8/layout/radial1"/>
    <dgm:cxn modelId="{206388D7-89C0-48BF-AFDA-852BC4B651E8}" type="presParOf" srcId="{FD379FD5-698A-4B28-8E81-A76604547A20}" destId="{74EE8F0C-5C47-4E92-857A-E16C1524D7CE}" srcOrd="0" destOrd="0" presId="urn:microsoft.com/office/officeart/2005/8/layout/radial1"/>
    <dgm:cxn modelId="{B8C5F9D9-3675-48C4-83CE-280AA17BEBE8}" type="presParOf" srcId="{1377E92F-D071-4E4A-9735-DE6F3645F556}" destId="{6523E255-977F-4707-9F92-0E342B983CC8}" srcOrd="6" destOrd="0" presId="urn:microsoft.com/office/officeart/2005/8/layout/radial1"/>
    <dgm:cxn modelId="{C4E34C30-23C5-4EAE-AF0B-59183FBAD3C1}" type="presParOf" srcId="{1377E92F-D071-4E4A-9735-DE6F3645F556}" destId="{869706A8-D267-4436-BE79-A2D792A536A4}" srcOrd="7" destOrd="0" presId="urn:microsoft.com/office/officeart/2005/8/layout/radial1"/>
    <dgm:cxn modelId="{8BA11C31-8ECE-4370-B0FF-E43F8894E628}" type="presParOf" srcId="{869706A8-D267-4436-BE79-A2D792A536A4}" destId="{F42DA7C1-7C23-4046-BF53-ED2FED3EA46F}" srcOrd="0" destOrd="0" presId="urn:microsoft.com/office/officeart/2005/8/layout/radial1"/>
    <dgm:cxn modelId="{C1D9E84B-E06C-4F06-84CA-48F9AB1E1245}" type="presParOf" srcId="{1377E92F-D071-4E4A-9735-DE6F3645F556}" destId="{E2C72F7C-BF2C-48B7-BE08-AF2173AA55A2}" srcOrd="8" destOrd="0" presId="urn:microsoft.com/office/officeart/2005/8/layout/radial1"/>
    <dgm:cxn modelId="{2468F0E6-909F-43E6-83C4-9932A32574E9}" type="presParOf" srcId="{1377E92F-D071-4E4A-9735-DE6F3645F556}" destId="{2FA1CF55-76F5-4ACF-8802-9BDB832D1BA5}" srcOrd="9" destOrd="0" presId="urn:microsoft.com/office/officeart/2005/8/layout/radial1"/>
    <dgm:cxn modelId="{69BDF2B9-2470-4AA6-83C6-2A997C8E990F}" type="presParOf" srcId="{2FA1CF55-76F5-4ACF-8802-9BDB832D1BA5}" destId="{803E8836-9A35-4191-9AD7-EBC1E8BC1EFD}" srcOrd="0" destOrd="0" presId="urn:microsoft.com/office/officeart/2005/8/layout/radial1"/>
    <dgm:cxn modelId="{256102BD-7C9D-4F7E-8715-A7301F1F0530}" type="presParOf" srcId="{1377E92F-D071-4E4A-9735-DE6F3645F556}" destId="{513B7D43-02A3-4F50-BCC5-F46034DC98BA}" srcOrd="10" destOrd="0" presId="urn:microsoft.com/office/officeart/2005/8/layout/radial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7AD628-08B7-4018-93E3-28596F591D7E}">
      <dsp:nvSpPr>
        <dsp:cNvPr id="0" name=""/>
        <dsp:cNvSpPr/>
      </dsp:nvSpPr>
      <dsp:spPr>
        <a:xfrm>
          <a:off x="1568703" y="4660"/>
          <a:ext cx="431374" cy="43137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1" i="1" kern="1200" baseline="0" smtClean="0">
              <a:solidFill>
                <a:sysClr val="windowText" lastClr="000000"/>
              </a:solidFill>
              <a:latin typeface="Arial"/>
            </a:rPr>
            <a:t>Адалдық</a:t>
          </a:r>
        </a:p>
      </dsp:txBody>
      <dsp:txXfrm>
        <a:off x="1568703" y="4660"/>
        <a:ext cx="431374" cy="431374"/>
      </dsp:txXfrm>
    </dsp:sp>
    <dsp:sp modelId="{C20499E5-F275-45A1-93D6-98BDE031598C}">
      <dsp:nvSpPr>
        <dsp:cNvPr id="0" name=""/>
        <dsp:cNvSpPr/>
      </dsp:nvSpPr>
      <dsp:spPr>
        <a:xfrm rot="10798649">
          <a:off x="1351499" y="203274"/>
          <a:ext cx="217203" cy="34401"/>
        </a:xfrm>
        <a:custGeom>
          <a:avLst/>
          <a:gdLst/>
          <a:ahLst/>
          <a:cxnLst/>
          <a:rect l="0" t="0" r="0" b="0"/>
          <a:pathLst>
            <a:path>
              <a:moveTo>
                <a:pt x="0" y="17200"/>
              </a:moveTo>
              <a:lnTo>
                <a:pt x="217203" y="172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solidFill>
              <a:sysClr val="windowText" lastClr="000000"/>
            </a:solidFill>
          </a:endParaRPr>
        </a:p>
      </dsp:txBody>
      <dsp:txXfrm rot="10798649">
        <a:off x="1454671" y="215045"/>
        <a:ext cx="10860" cy="10860"/>
      </dsp:txXfrm>
    </dsp:sp>
    <dsp:sp modelId="{F34DC1C8-E694-4784-AE09-6426940AF3BE}">
      <dsp:nvSpPr>
        <dsp:cNvPr id="0" name=""/>
        <dsp:cNvSpPr/>
      </dsp:nvSpPr>
      <dsp:spPr>
        <a:xfrm>
          <a:off x="920125" y="4915"/>
          <a:ext cx="431374" cy="43137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endParaRPr lang="ru-RU" sz="2000" kern="1200" smtClean="0">
            <a:solidFill>
              <a:sysClr val="windowText" lastClr="000000"/>
            </a:solidFill>
          </a:endParaRPr>
        </a:p>
      </dsp:txBody>
      <dsp:txXfrm>
        <a:off x="920125" y="4915"/>
        <a:ext cx="431374" cy="431374"/>
      </dsp:txXfrm>
    </dsp:sp>
    <dsp:sp modelId="{58477321-8595-4B28-A9A3-9D8BA3CEFB1F}">
      <dsp:nvSpPr>
        <dsp:cNvPr id="0" name=""/>
        <dsp:cNvSpPr/>
      </dsp:nvSpPr>
      <dsp:spPr>
        <a:xfrm rot="5407672">
          <a:off x="1700511" y="502045"/>
          <a:ext cx="166424" cy="34401"/>
        </a:xfrm>
        <a:custGeom>
          <a:avLst/>
          <a:gdLst/>
          <a:ahLst/>
          <a:cxnLst/>
          <a:rect l="0" t="0" r="0" b="0"/>
          <a:pathLst>
            <a:path>
              <a:moveTo>
                <a:pt x="0" y="17200"/>
              </a:moveTo>
              <a:lnTo>
                <a:pt x="166424" y="172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solidFill>
              <a:sysClr val="windowText" lastClr="000000"/>
            </a:solidFill>
          </a:endParaRPr>
        </a:p>
      </dsp:txBody>
      <dsp:txXfrm rot="5407672">
        <a:off x="1779562" y="515085"/>
        <a:ext cx="8321" cy="8321"/>
      </dsp:txXfrm>
    </dsp:sp>
    <dsp:sp modelId="{C27A6A70-B8BC-49DC-B7DE-8BB032F8C667}">
      <dsp:nvSpPr>
        <dsp:cNvPr id="0" name=""/>
        <dsp:cNvSpPr/>
      </dsp:nvSpPr>
      <dsp:spPr>
        <a:xfrm>
          <a:off x="1567369" y="602457"/>
          <a:ext cx="431374" cy="43137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endParaRPr lang="ru-RU" sz="2000" kern="1200" smtClean="0">
            <a:solidFill>
              <a:sysClr val="windowText" lastClr="000000"/>
            </a:solidFill>
          </a:endParaRPr>
        </a:p>
      </dsp:txBody>
      <dsp:txXfrm>
        <a:off x="1567369" y="602457"/>
        <a:ext cx="431374" cy="431374"/>
      </dsp:txXfrm>
    </dsp:sp>
    <dsp:sp modelId="{FD379FD5-698A-4B28-8E81-A76604547A20}">
      <dsp:nvSpPr>
        <dsp:cNvPr id="0" name=""/>
        <dsp:cNvSpPr/>
      </dsp:nvSpPr>
      <dsp:spPr>
        <a:xfrm rot="6466033">
          <a:off x="1303334" y="711526"/>
          <a:ext cx="636309" cy="34401"/>
        </a:xfrm>
        <a:custGeom>
          <a:avLst/>
          <a:gdLst/>
          <a:ahLst/>
          <a:cxnLst/>
          <a:rect l="0" t="0" r="0" b="0"/>
          <a:pathLst>
            <a:path>
              <a:moveTo>
                <a:pt x="0" y="17200"/>
              </a:moveTo>
              <a:lnTo>
                <a:pt x="636309" y="172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solidFill>
              <a:sysClr val="windowText" lastClr="000000"/>
            </a:solidFill>
          </a:endParaRPr>
        </a:p>
      </dsp:txBody>
      <dsp:txXfrm rot="6466033">
        <a:off x="1605580" y="712819"/>
        <a:ext cx="31815" cy="31815"/>
      </dsp:txXfrm>
    </dsp:sp>
    <dsp:sp modelId="{6523E255-977F-4707-9F92-0E342B983CC8}">
      <dsp:nvSpPr>
        <dsp:cNvPr id="0" name=""/>
        <dsp:cNvSpPr/>
      </dsp:nvSpPr>
      <dsp:spPr>
        <a:xfrm>
          <a:off x="1242899" y="1021420"/>
          <a:ext cx="431374" cy="43137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endParaRPr lang="ru-RU" sz="2000" kern="1200" smtClean="0">
            <a:solidFill>
              <a:sysClr val="windowText" lastClr="000000"/>
            </a:solidFill>
          </a:endParaRPr>
        </a:p>
      </dsp:txBody>
      <dsp:txXfrm>
        <a:off x="1242899" y="1021420"/>
        <a:ext cx="431374" cy="431374"/>
      </dsp:txXfrm>
    </dsp:sp>
    <dsp:sp modelId="{869706A8-D267-4436-BE79-A2D792A536A4}">
      <dsp:nvSpPr>
        <dsp:cNvPr id="0" name=""/>
        <dsp:cNvSpPr/>
      </dsp:nvSpPr>
      <dsp:spPr>
        <a:xfrm rot="8047056">
          <a:off x="798984" y="711526"/>
          <a:ext cx="984897" cy="34401"/>
        </a:xfrm>
        <a:custGeom>
          <a:avLst/>
          <a:gdLst/>
          <a:ahLst/>
          <a:cxnLst/>
          <a:rect l="0" t="0" r="0" b="0"/>
          <a:pathLst>
            <a:path>
              <a:moveTo>
                <a:pt x="0" y="17200"/>
              </a:moveTo>
              <a:lnTo>
                <a:pt x="984897" y="172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solidFill>
              <a:sysClr val="windowText" lastClr="000000"/>
            </a:solidFill>
          </a:endParaRPr>
        </a:p>
      </dsp:txBody>
      <dsp:txXfrm rot="8047056">
        <a:off x="1266811" y="704105"/>
        <a:ext cx="49244" cy="49244"/>
      </dsp:txXfrm>
    </dsp:sp>
    <dsp:sp modelId="{E2C72F7C-BF2C-48B7-BE08-AF2173AA55A2}">
      <dsp:nvSpPr>
        <dsp:cNvPr id="0" name=""/>
        <dsp:cNvSpPr/>
      </dsp:nvSpPr>
      <dsp:spPr>
        <a:xfrm>
          <a:off x="582789" y="1021420"/>
          <a:ext cx="431374" cy="43137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endParaRPr lang="ru-RU" sz="2000" kern="1200" smtClean="0">
            <a:solidFill>
              <a:sysClr val="windowText" lastClr="000000"/>
            </a:solidFill>
          </a:endParaRPr>
        </a:p>
      </dsp:txBody>
      <dsp:txXfrm>
        <a:off x="582789" y="1021420"/>
        <a:ext cx="431374" cy="431374"/>
      </dsp:txXfrm>
    </dsp:sp>
    <dsp:sp modelId="{2FA1CF55-76F5-4ACF-8802-9BDB832D1BA5}">
      <dsp:nvSpPr>
        <dsp:cNvPr id="0" name=""/>
        <dsp:cNvSpPr/>
      </dsp:nvSpPr>
      <dsp:spPr>
        <a:xfrm rot="9713899">
          <a:off x="779199" y="397625"/>
          <a:ext cx="820483" cy="34401"/>
        </a:xfrm>
        <a:custGeom>
          <a:avLst/>
          <a:gdLst/>
          <a:ahLst/>
          <a:cxnLst/>
          <a:rect l="0" t="0" r="0" b="0"/>
          <a:pathLst>
            <a:path>
              <a:moveTo>
                <a:pt x="0" y="17200"/>
              </a:moveTo>
              <a:lnTo>
                <a:pt x="820483" y="172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solidFill>
              <a:sysClr val="windowText" lastClr="000000"/>
            </a:solidFill>
          </a:endParaRPr>
        </a:p>
      </dsp:txBody>
      <dsp:txXfrm rot="9713899">
        <a:off x="1168928" y="394314"/>
        <a:ext cx="41024" cy="41024"/>
      </dsp:txXfrm>
    </dsp:sp>
    <dsp:sp modelId="{513B7D43-02A3-4F50-BCC5-F46034DC98BA}">
      <dsp:nvSpPr>
        <dsp:cNvPr id="0" name=""/>
        <dsp:cNvSpPr/>
      </dsp:nvSpPr>
      <dsp:spPr>
        <a:xfrm>
          <a:off x="378803" y="393618"/>
          <a:ext cx="431374" cy="43137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endParaRPr lang="ru-RU" sz="2000" kern="1200" smtClean="0">
            <a:solidFill>
              <a:sysClr val="windowText" lastClr="000000"/>
            </a:solidFill>
          </a:endParaRPr>
        </a:p>
      </dsp:txBody>
      <dsp:txXfrm>
        <a:off x="378803" y="393618"/>
        <a:ext cx="431374" cy="4313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2019-05-13T17:28:00Z</cp:lastPrinted>
  <dcterms:created xsi:type="dcterms:W3CDTF">2020-05-20T19:16:00Z</dcterms:created>
  <dcterms:modified xsi:type="dcterms:W3CDTF">2020-05-20T19:16:00Z</dcterms:modified>
</cp:coreProperties>
</file>