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D0" w:rsidRPr="002F555F" w:rsidRDefault="002F555F" w:rsidP="002F555F">
      <w:pPr>
        <w:jc w:val="center"/>
        <w:rPr>
          <w:rFonts w:ascii="Times New Roman" w:hAnsi="Times New Roman" w:cs="Times New Roman"/>
          <w:b/>
          <w:sz w:val="28"/>
          <w:szCs w:val="28"/>
          <w:lang w:val="kk-KZ"/>
        </w:rPr>
      </w:pPr>
      <w:r w:rsidRPr="002F555F">
        <w:rPr>
          <w:rFonts w:ascii="Times New Roman" w:hAnsi="Times New Roman" w:cs="Times New Roman"/>
          <w:b/>
          <w:sz w:val="28"/>
          <w:szCs w:val="28"/>
          <w:lang w:val="kk-KZ"/>
        </w:rPr>
        <w:t>Баланың дамуы мен білім алу үдерісіндегі – Бағдарлама идеяларының тиімділігі</w:t>
      </w:r>
    </w:p>
    <w:p w:rsidR="009F0ED0" w:rsidRDefault="009F0ED0" w:rsidP="009F0ED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173A" w:rsidRPr="009F0ED0">
        <w:rPr>
          <w:rFonts w:ascii="Times New Roman" w:hAnsi="Times New Roman" w:cs="Times New Roman"/>
          <w:sz w:val="28"/>
          <w:szCs w:val="28"/>
          <w:lang w:val="kk-KZ"/>
        </w:rPr>
        <w:t>Биылғы жылы мен біліктілікті арттыру курсында Жаңартылған білім беру бағдарламасымен танысып,өз білім қорымды тың мағлұматтармен толықтырдым.</w:t>
      </w:r>
    </w:p>
    <w:p w:rsidR="001E2290" w:rsidRPr="009F0ED0" w:rsidRDefault="009F0ED0" w:rsidP="009F0ED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173A" w:rsidRPr="009F0ED0">
        <w:rPr>
          <w:rFonts w:ascii="Times New Roman" w:hAnsi="Times New Roman" w:cs="Times New Roman"/>
          <w:sz w:val="28"/>
          <w:szCs w:val="28"/>
          <w:lang w:val="kk-KZ"/>
        </w:rPr>
        <w:t>Еліміздің мектептерінің Жаңартылған білім мазмұнына көшуіне байланысты, мектепке дейіңгі білім беруде де оң өзгерістер болып отыр.Мектепке дейіңгі тәрбие мен оқытудың мемлекеттік жалпыға міңдетті стандартына балалардың дайындық деңгейін анықтайтын,жетілдіретін талаптар белгіленді.Алдыңғы оқу бағдарламаларындағы түрлі жастағы</w:t>
      </w:r>
      <w:r w:rsidR="001E2290" w:rsidRPr="009F0ED0">
        <w:rPr>
          <w:rFonts w:ascii="Times New Roman" w:hAnsi="Times New Roman" w:cs="Times New Roman"/>
          <w:sz w:val="28"/>
          <w:szCs w:val="28"/>
          <w:lang w:val="kk-KZ"/>
        </w:rPr>
        <w:t xml:space="preserve"> балалармен жұмыс жасаудағы сабақтастықтың алшақтығы, оқу бағдарламасы мен тәсілдердің әртүрлілігі топтан топқа ауысқанда қиындық туғызатын.Әр жастағы түрлі оқу бағдарламасы мен оқытудың әдіс-тәсілдерінде өзара байланыс болмай, үздіксіздіктің ізі байқалмайтын.</w:t>
      </w:r>
    </w:p>
    <w:p w:rsidR="00302A99" w:rsidRPr="009F0ED0" w:rsidRDefault="001E2290" w:rsidP="001E2290">
      <w:pPr>
        <w:tabs>
          <w:tab w:val="left" w:pos="919"/>
        </w:tabs>
        <w:rPr>
          <w:rFonts w:ascii="Times New Roman" w:hAnsi="Times New Roman" w:cs="Times New Roman"/>
          <w:sz w:val="28"/>
          <w:szCs w:val="28"/>
          <w:lang w:val="kk-KZ"/>
        </w:rPr>
      </w:pPr>
      <w:r w:rsidRPr="009F0ED0">
        <w:rPr>
          <w:rFonts w:ascii="Times New Roman" w:hAnsi="Times New Roman" w:cs="Times New Roman"/>
          <w:sz w:val="28"/>
          <w:szCs w:val="28"/>
          <w:lang w:val="kk-KZ"/>
        </w:rPr>
        <w:tab/>
        <w:t>Жаңартылған білім беру бағдарламасының ерекшклігі балаға берілген білім мен дағдыны толық қамту үшін келісілген ортақ оқу бағдарламасы оның дамуының үздіксіздігін қамтамасыз ету қажеттілігін қанағаттандыра алатындығында.</w:t>
      </w:r>
      <w:r w:rsidR="00302A99" w:rsidRPr="009F0ED0">
        <w:rPr>
          <w:rFonts w:ascii="Times New Roman" w:hAnsi="Times New Roman" w:cs="Times New Roman"/>
          <w:sz w:val="28"/>
          <w:szCs w:val="28"/>
          <w:lang w:val="kk-KZ"/>
        </w:rPr>
        <w:t xml:space="preserve">Қарапайымнан күрделіге өту бірізділігінің сақталуы, оқыту мен тәрбиелеудің жан-жақтылығын икемді тәсілмен қалыптастыру үшін оқуды кіріктірудің қажеттілігі туындады. </w:t>
      </w:r>
    </w:p>
    <w:p w:rsidR="00F26AA4" w:rsidRPr="009F0ED0" w:rsidRDefault="00302A99" w:rsidP="00302A99">
      <w:pPr>
        <w:tabs>
          <w:tab w:val="left" w:pos="919"/>
        </w:tabs>
        <w:rPr>
          <w:rFonts w:ascii="Times New Roman" w:hAnsi="Times New Roman" w:cs="Times New Roman"/>
          <w:sz w:val="28"/>
          <w:szCs w:val="28"/>
          <w:lang w:val="kk-KZ"/>
        </w:rPr>
      </w:pPr>
      <w:r w:rsidRPr="009F0ED0">
        <w:rPr>
          <w:rFonts w:ascii="Times New Roman" w:hAnsi="Times New Roman" w:cs="Times New Roman"/>
          <w:sz w:val="28"/>
          <w:szCs w:val="28"/>
          <w:lang w:val="kk-KZ"/>
        </w:rPr>
        <w:tab/>
        <w:t>Курс барысында  біз әлемдік және Отандық білім берудің әртүрлі философиялық  негіздерімен таныстық.</w:t>
      </w:r>
      <w:r w:rsidR="00A87F68" w:rsidRPr="009F0ED0">
        <w:rPr>
          <w:rFonts w:ascii="Times New Roman" w:hAnsi="Times New Roman" w:cs="Times New Roman"/>
          <w:sz w:val="28"/>
          <w:szCs w:val="28"/>
          <w:lang w:val="kk-KZ"/>
        </w:rPr>
        <w:t>Бұл әдістемелер әр уақытта, әр елде зерттелгенмен ортақ бір пікірге келіп тоғысады.Ол:»Баланы біртұтас тұлға ретінде оқыту».Философиялық бағыттардың</w:t>
      </w:r>
      <w:r w:rsidR="00D460E9" w:rsidRPr="009F0ED0">
        <w:rPr>
          <w:rFonts w:ascii="Times New Roman" w:hAnsi="Times New Roman" w:cs="Times New Roman"/>
          <w:sz w:val="28"/>
          <w:szCs w:val="28"/>
          <w:lang w:val="kk-KZ"/>
        </w:rPr>
        <w:t>,әдістемеліктердің өзіндік ерекшеліктерін, күшті,әлсіз тұстарын біліп,әріптестерімізбен талқылап кері байланыс орнатуды үйрендік.Бұл ойшылдардың зерттеулері,тәжірибелері білім берудің жаңартылған мазмұнында өз орнын алып,өзектілігін жоғалтпай отыр.Сондай-ақ қазіргі заманның зерттеулеріндегі балаларға мүмкіндік жасалған жағдайда,олардың жауапкершілік қабілеттіліктерінің басымдылығы анықталды.Өзін тұлға ретінде сезініп,тапсырмаларды орындауда сыни ойлар таңытып,</w:t>
      </w:r>
      <w:r w:rsidR="00F26AA4" w:rsidRPr="009F0ED0">
        <w:rPr>
          <w:rFonts w:ascii="Times New Roman" w:hAnsi="Times New Roman" w:cs="Times New Roman"/>
          <w:sz w:val="28"/>
          <w:szCs w:val="28"/>
          <w:lang w:val="kk-KZ"/>
        </w:rPr>
        <w:t>өзіндік әдіс-тәсәлдерді қолданатындығы,оқуға саналы түрде қарай алатындығы оқыту ментәрбиелеуде жаңа тәсілдерді еңгізудің қажеттілігін туындатты.</w:t>
      </w:r>
    </w:p>
    <w:p w:rsidR="005C3A15" w:rsidRPr="009F0ED0" w:rsidRDefault="00F26AA4" w:rsidP="00F26AA4">
      <w:pPr>
        <w:tabs>
          <w:tab w:val="left" w:pos="1317"/>
        </w:tabs>
        <w:rPr>
          <w:rFonts w:ascii="Times New Roman" w:hAnsi="Times New Roman" w:cs="Times New Roman"/>
          <w:sz w:val="28"/>
          <w:szCs w:val="28"/>
          <w:lang w:val="kk-KZ"/>
        </w:rPr>
      </w:pPr>
      <w:r w:rsidRPr="009F0ED0">
        <w:rPr>
          <w:rFonts w:ascii="Times New Roman" w:hAnsi="Times New Roman" w:cs="Times New Roman"/>
          <w:sz w:val="28"/>
          <w:szCs w:val="28"/>
          <w:lang w:val="kk-KZ"/>
        </w:rPr>
        <w:tab/>
        <w:t xml:space="preserve">Заманауи ғалымдардың пікірінше метатану өз бетінше реттелетін оқуы,жақын арадағы даму аймағы баланың даму динамикасын анықтап ары қарай жетілдіруге мүмкіндік береді.Сензитивтік кезеңнің маңыздылығы, </w:t>
      </w:r>
      <w:r w:rsidRPr="009F0ED0">
        <w:rPr>
          <w:rFonts w:ascii="Times New Roman" w:hAnsi="Times New Roman" w:cs="Times New Roman"/>
          <w:sz w:val="28"/>
          <w:szCs w:val="28"/>
          <w:lang w:val="kk-KZ"/>
        </w:rPr>
        <w:lastRenderedPageBreak/>
        <w:t>саралап оқыту тұжырымдамасы және пәндік</w:t>
      </w:r>
      <w:r w:rsidR="00741563" w:rsidRPr="009F0ED0">
        <w:rPr>
          <w:rFonts w:ascii="Times New Roman" w:hAnsi="Times New Roman" w:cs="Times New Roman"/>
          <w:sz w:val="28"/>
          <w:szCs w:val="28"/>
          <w:lang w:val="kk-KZ"/>
        </w:rPr>
        <w:t>-кеңістік дамытушы ортаны ұйымдастырудың жаңа қырларымен танысып,қны өз тәжірибемізде қолдануға мүмкіндік алдық.</w:t>
      </w:r>
    </w:p>
    <w:p w:rsidR="005C587D" w:rsidRPr="009F0ED0" w:rsidRDefault="005C3A15" w:rsidP="005C3A15">
      <w:pPr>
        <w:ind w:firstLine="708"/>
        <w:rPr>
          <w:rFonts w:ascii="Times New Roman" w:hAnsi="Times New Roman" w:cs="Times New Roman"/>
          <w:sz w:val="28"/>
          <w:szCs w:val="28"/>
          <w:lang w:val="kk-KZ"/>
        </w:rPr>
      </w:pPr>
      <w:r w:rsidRPr="009F0ED0">
        <w:rPr>
          <w:rFonts w:ascii="Times New Roman" w:hAnsi="Times New Roman" w:cs="Times New Roman"/>
          <w:sz w:val="28"/>
          <w:szCs w:val="28"/>
          <w:lang w:val="kk-KZ"/>
        </w:rPr>
        <w:t>Тобымыздағы балалардың жасы біркелкі болғанымен материалды игерудегі көзқарасы,қабылдауға бейімділігі,қызығушылығы,даму қарқының деңгейі әртүрлі.Саралауда өзге ұлт балалары,топқа жаңа келген балалар,ұян міңезді тіпті белсенділігі тым жоғары болып анықталды.</w:t>
      </w:r>
      <w:r w:rsidR="00B07F0A" w:rsidRPr="009F0ED0">
        <w:rPr>
          <w:rFonts w:ascii="Times New Roman" w:hAnsi="Times New Roman" w:cs="Times New Roman"/>
          <w:sz w:val="28"/>
          <w:szCs w:val="28"/>
          <w:lang w:val="kk-KZ"/>
        </w:rPr>
        <w:t>Бұл балалармен жұмыс жасау барысында туындаған жағдаяттар мен кедергілердің шешімін Бағдарламаның түйінді идеяларынан таптым.Балалардың бойындағы қасиеттерін анықтауға</w:t>
      </w:r>
      <w:r w:rsidR="005C587D" w:rsidRPr="009F0ED0">
        <w:rPr>
          <w:rFonts w:ascii="Times New Roman" w:hAnsi="Times New Roman" w:cs="Times New Roman"/>
          <w:sz w:val="28"/>
          <w:szCs w:val="28"/>
          <w:lang w:val="kk-KZ"/>
        </w:rPr>
        <w:t xml:space="preserve"> бақылаудың түрлері септігін тигізді</w:t>
      </w:r>
      <w:r w:rsidR="00B07F0A" w:rsidRPr="009F0ED0">
        <w:rPr>
          <w:rFonts w:ascii="Times New Roman" w:hAnsi="Times New Roman" w:cs="Times New Roman"/>
          <w:sz w:val="28"/>
          <w:szCs w:val="28"/>
          <w:lang w:val="kk-KZ"/>
        </w:rPr>
        <w:t>.Жазба жүргізу,дамудың тексеру парағы,оқиға үзіндісі сынды бақылау түрлеріне сүйене отырып</w:t>
      </w:r>
      <w:r w:rsidR="005C587D" w:rsidRPr="009F0ED0">
        <w:rPr>
          <w:rFonts w:ascii="Times New Roman" w:hAnsi="Times New Roman" w:cs="Times New Roman"/>
          <w:sz w:val="28"/>
          <w:szCs w:val="28"/>
          <w:lang w:val="kk-KZ"/>
        </w:rPr>
        <w:t>,балалардың ары қарайғы дамуының зерделеуі:</w:t>
      </w:r>
    </w:p>
    <w:p w:rsidR="005C587D" w:rsidRPr="009F0ED0" w:rsidRDefault="005C587D" w:rsidP="005C587D">
      <w:pPr>
        <w:tabs>
          <w:tab w:val="left" w:pos="1409"/>
        </w:tabs>
        <w:rPr>
          <w:rFonts w:ascii="Times New Roman" w:hAnsi="Times New Roman" w:cs="Times New Roman"/>
          <w:sz w:val="28"/>
          <w:szCs w:val="28"/>
          <w:lang w:val="kk-KZ"/>
        </w:rPr>
      </w:pPr>
      <w:r w:rsidRPr="009F0ED0">
        <w:rPr>
          <w:rFonts w:ascii="Times New Roman" w:hAnsi="Times New Roman" w:cs="Times New Roman"/>
          <w:sz w:val="28"/>
          <w:szCs w:val="28"/>
          <w:lang w:val="kk-KZ"/>
        </w:rPr>
        <w:tab/>
        <w:t xml:space="preserve">-қабылдауы - баяу балалармен қайталау,қосымша,жеке жұмыстар;                                                                               </w:t>
      </w:r>
    </w:p>
    <w:p w:rsidR="005C587D" w:rsidRPr="009F0ED0" w:rsidRDefault="005C587D" w:rsidP="005C587D">
      <w:pPr>
        <w:tabs>
          <w:tab w:val="left" w:pos="1409"/>
        </w:tabs>
        <w:rPr>
          <w:rFonts w:ascii="Times New Roman" w:hAnsi="Times New Roman" w:cs="Times New Roman"/>
          <w:sz w:val="28"/>
          <w:szCs w:val="28"/>
          <w:lang w:val="kk-KZ"/>
        </w:rPr>
      </w:pPr>
      <w:r w:rsidRPr="009F0ED0">
        <w:rPr>
          <w:rFonts w:ascii="Times New Roman" w:hAnsi="Times New Roman" w:cs="Times New Roman"/>
          <w:sz w:val="28"/>
          <w:szCs w:val="28"/>
          <w:lang w:val="kk-KZ"/>
        </w:rPr>
        <w:tab/>
        <w:t>-өзге ұлт өкілі түрік қызы Ясмина,орыс тілді Жанельдегі тілдік тосқауылдан арылту;</w:t>
      </w:r>
    </w:p>
    <w:p w:rsidR="009803A0" w:rsidRPr="009F0ED0" w:rsidRDefault="005C587D" w:rsidP="005C587D">
      <w:pPr>
        <w:tabs>
          <w:tab w:val="left" w:pos="1409"/>
        </w:tabs>
        <w:rPr>
          <w:rFonts w:ascii="Times New Roman" w:hAnsi="Times New Roman" w:cs="Times New Roman"/>
          <w:sz w:val="28"/>
          <w:szCs w:val="28"/>
          <w:lang w:val="kk-KZ"/>
        </w:rPr>
      </w:pPr>
      <w:r w:rsidRPr="009F0ED0">
        <w:rPr>
          <w:rFonts w:ascii="Times New Roman" w:hAnsi="Times New Roman" w:cs="Times New Roman"/>
          <w:sz w:val="28"/>
          <w:szCs w:val="28"/>
          <w:lang w:val="kk-KZ"/>
        </w:rPr>
        <w:tab/>
        <w:t>-жаңа келген Нұрислам,</w:t>
      </w:r>
      <w:r w:rsidR="00405BBC" w:rsidRPr="009F0ED0">
        <w:rPr>
          <w:rFonts w:ascii="Times New Roman" w:hAnsi="Times New Roman" w:cs="Times New Roman"/>
          <w:sz w:val="28"/>
          <w:szCs w:val="28"/>
          <w:lang w:val="kk-KZ"/>
        </w:rPr>
        <w:t xml:space="preserve">Исмойл,Рауан-«қолдау»,»жігерлендіру»                                        -белсеңділігі шамадан тым артық- Әкежан,Дархан,Айым ЖАДА жұмыс жасау дағдылары; «көшбасшылық» қабілеттерін бағымдау;                                                                                                                  Бақылау мүмкіндіктерімен нәтижелерінің негізінде балаларды топтастыру жұмыс барысын жеңілдетеді.Оқытуды әртүрлі ойын және жұмыспен </w:t>
      </w:r>
      <w:r w:rsidR="00796823" w:rsidRPr="009F0ED0">
        <w:rPr>
          <w:rFonts w:ascii="Times New Roman" w:hAnsi="Times New Roman" w:cs="Times New Roman"/>
          <w:sz w:val="28"/>
          <w:szCs w:val="28"/>
          <w:lang w:val="kk-KZ"/>
        </w:rPr>
        <w:t>түрлендіру,баланың сұранымы мен қалауы бойынша өз бетінше айналысатын орын, бұрыш дайындау Бала үнін естудің бірден-бір жолы.Саралап оқыту бірте-бірте қарапайымнан күрделіге қарай икемді жоспарлауымен тиімділігін көрсетті.</w:t>
      </w:r>
      <w:r w:rsidR="00405BBC" w:rsidRPr="009F0ED0">
        <w:rPr>
          <w:rFonts w:ascii="Times New Roman" w:hAnsi="Times New Roman" w:cs="Times New Roman"/>
          <w:sz w:val="28"/>
          <w:szCs w:val="28"/>
          <w:lang w:val="kk-KZ"/>
        </w:rPr>
        <w:t xml:space="preserve">                                         </w:t>
      </w:r>
    </w:p>
    <w:p w:rsidR="00555547" w:rsidRPr="009F0ED0" w:rsidRDefault="009803A0" w:rsidP="009803A0">
      <w:pPr>
        <w:ind w:firstLine="708"/>
        <w:rPr>
          <w:rFonts w:ascii="Times New Roman" w:hAnsi="Times New Roman" w:cs="Times New Roman"/>
          <w:sz w:val="28"/>
          <w:szCs w:val="28"/>
          <w:lang w:val="kk-KZ"/>
        </w:rPr>
      </w:pPr>
      <w:r w:rsidRPr="009F0ED0">
        <w:rPr>
          <w:rFonts w:ascii="Times New Roman" w:hAnsi="Times New Roman" w:cs="Times New Roman"/>
          <w:sz w:val="28"/>
          <w:szCs w:val="28"/>
          <w:lang w:val="kk-KZ"/>
        </w:rPr>
        <w:t>Балалардың танымдық қызығушылығын арттыруда ойынның алар орны ерекше.Ойын барысында балалардың өзгелердің пікірімен санасуы,бірлесіп ойнауы,өзара достық қарым-қатынасы қарқынды дамиды.Бағдарлама ұсынған үш ойын түрі меңгерілетін білік-дағдыларды жеңіл,ойнақы қабылдауына бағытталған.</w:t>
      </w:r>
      <w:r w:rsidR="006B56D2" w:rsidRPr="009F0ED0">
        <w:rPr>
          <w:rFonts w:ascii="Times New Roman" w:hAnsi="Times New Roman" w:cs="Times New Roman"/>
          <w:sz w:val="28"/>
          <w:szCs w:val="28"/>
          <w:lang w:val="kk-KZ"/>
        </w:rPr>
        <w:t>Педагог жетекшілігімен жүргізілетін, құрылымдалған және еркін ойынның өздеріне тән ерекшеліктерімен өзгешелен</w:t>
      </w:r>
      <w:r w:rsidR="006C617B" w:rsidRPr="009F0ED0">
        <w:rPr>
          <w:rFonts w:ascii="Times New Roman" w:hAnsi="Times New Roman" w:cs="Times New Roman"/>
          <w:sz w:val="28"/>
          <w:szCs w:val="28"/>
          <w:lang w:val="kk-KZ"/>
        </w:rPr>
        <w:t>ді.Баланың көңілін аулау,зейінінің тұрақталуы</w:t>
      </w:r>
      <w:r w:rsidR="006B56D2" w:rsidRPr="009F0ED0">
        <w:rPr>
          <w:rFonts w:ascii="Times New Roman" w:hAnsi="Times New Roman" w:cs="Times New Roman"/>
          <w:sz w:val="28"/>
          <w:szCs w:val="28"/>
          <w:lang w:val="kk-KZ"/>
        </w:rPr>
        <w:t>,</w:t>
      </w:r>
      <w:r w:rsidR="006C617B" w:rsidRPr="009F0ED0">
        <w:rPr>
          <w:rFonts w:ascii="Times New Roman" w:hAnsi="Times New Roman" w:cs="Times New Roman"/>
          <w:sz w:val="28"/>
          <w:szCs w:val="28"/>
          <w:lang w:val="kk-KZ"/>
        </w:rPr>
        <w:t>ақырғы нәтижелерді болжауы,іс-әрекеттерін өз беттерінше жоспарлауы- үш ойынға да тән ұқсастық.</w:t>
      </w:r>
      <w:r w:rsidR="00555547" w:rsidRPr="009F0ED0">
        <w:rPr>
          <w:rFonts w:ascii="Times New Roman" w:hAnsi="Times New Roman" w:cs="Times New Roman"/>
          <w:sz w:val="28"/>
          <w:szCs w:val="28"/>
          <w:lang w:val="kk-KZ"/>
        </w:rPr>
        <w:t>Тәжірибе барысында осы ойындарды ұйымдастырылған оқу іс-әрекетіне еңгізіп,тиімді және тиімсіз тұстарын анықтап,күшті,әлсіз тұстарын білдім.</w:t>
      </w:r>
    </w:p>
    <w:p w:rsidR="00A37865" w:rsidRPr="009F0ED0" w:rsidRDefault="00555547" w:rsidP="00555547">
      <w:pPr>
        <w:ind w:firstLine="708"/>
        <w:rPr>
          <w:rFonts w:ascii="Times New Roman" w:hAnsi="Times New Roman" w:cs="Times New Roman"/>
          <w:sz w:val="28"/>
          <w:szCs w:val="28"/>
          <w:lang w:val="kk-KZ"/>
        </w:rPr>
      </w:pPr>
      <w:r w:rsidRPr="009F0ED0">
        <w:rPr>
          <w:rFonts w:ascii="Times New Roman" w:hAnsi="Times New Roman" w:cs="Times New Roman"/>
          <w:sz w:val="28"/>
          <w:szCs w:val="28"/>
          <w:lang w:val="kk-KZ"/>
        </w:rPr>
        <w:lastRenderedPageBreak/>
        <w:t>Қарқынды дамыған алпауыт заман талабына төтеп бере алатын,жан-жақты дамыған,өз ойын іркілмей айта алатын,өзгенің пікірін құрметтей білетін,көпшіл,</w:t>
      </w:r>
      <w:r w:rsidR="00541D40" w:rsidRPr="009F0ED0">
        <w:rPr>
          <w:rFonts w:ascii="Times New Roman" w:hAnsi="Times New Roman" w:cs="Times New Roman"/>
          <w:sz w:val="28"/>
          <w:szCs w:val="28"/>
          <w:lang w:val="kk-KZ"/>
        </w:rPr>
        <w:t>креативті «Тұтас бала» бейнесін қалыптастыруда Бағдарламаның түйінді идеяларының алатын орны ерекше,маңызы зор.Сөз соныңда Жаңартылған білім бағдарламасы бойынша</w:t>
      </w:r>
      <w:r w:rsidR="001B1DA1" w:rsidRPr="009F0ED0">
        <w:rPr>
          <w:rFonts w:ascii="Times New Roman" w:hAnsi="Times New Roman" w:cs="Times New Roman"/>
          <w:sz w:val="28"/>
          <w:szCs w:val="28"/>
          <w:lang w:val="kk-KZ"/>
        </w:rPr>
        <w:t>, тыңдаушы болған әріптестеріме:          «Бала үнін естіп қана қоймай тыңдайық,қарым-қатынас барысында таңытқан сыни ойларына қолдау көрсетіп,туындаған проблемаларды шығармашылықпен командадағы жұмыс арқылы шешулерінің басқарушысы емес бағыттаушысы болайық»- демекпін.</w:t>
      </w:r>
    </w:p>
    <w:sectPr w:rsidR="00A37865" w:rsidRPr="009F0ED0" w:rsidSect="00CE36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C65" w:rsidRDefault="00895C65" w:rsidP="00405BBC">
      <w:pPr>
        <w:spacing w:after="0" w:line="240" w:lineRule="auto"/>
      </w:pPr>
      <w:r>
        <w:separator/>
      </w:r>
    </w:p>
  </w:endnote>
  <w:endnote w:type="continuationSeparator" w:id="1">
    <w:p w:rsidR="00895C65" w:rsidRDefault="00895C65" w:rsidP="00405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C65" w:rsidRDefault="00895C65" w:rsidP="00405BBC">
      <w:pPr>
        <w:spacing w:after="0" w:line="240" w:lineRule="auto"/>
      </w:pPr>
      <w:r>
        <w:separator/>
      </w:r>
    </w:p>
  </w:footnote>
  <w:footnote w:type="continuationSeparator" w:id="1">
    <w:p w:rsidR="00895C65" w:rsidRDefault="00895C65" w:rsidP="00405B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34173A"/>
    <w:rsid w:val="000E129C"/>
    <w:rsid w:val="001B1DA1"/>
    <w:rsid w:val="001E2290"/>
    <w:rsid w:val="002575B4"/>
    <w:rsid w:val="002F555F"/>
    <w:rsid w:val="00302A99"/>
    <w:rsid w:val="0034173A"/>
    <w:rsid w:val="00405BBC"/>
    <w:rsid w:val="00541D40"/>
    <w:rsid w:val="00555547"/>
    <w:rsid w:val="005C3A15"/>
    <w:rsid w:val="005C587D"/>
    <w:rsid w:val="00615547"/>
    <w:rsid w:val="006B56D2"/>
    <w:rsid w:val="006C617B"/>
    <w:rsid w:val="00741563"/>
    <w:rsid w:val="00796823"/>
    <w:rsid w:val="00895C65"/>
    <w:rsid w:val="009803A0"/>
    <w:rsid w:val="009F0ED0"/>
    <w:rsid w:val="00A37865"/>
    <w:rsid w:val="00A87F68"/>
    <w:rsid w:val="00B07F0A"/>
    <w:rsid w:val="00B26FCD"/>
    <w:rsid w:val="00C73064"/>
    <w:rsid w:val="00CE36F4"/>
    <w:rsid w:val="00CF6F8A"/>
    <w:rsid w:val="00D460E9"/>
    <w:rsid w:val="00F26AA4"/>
    <w:rsid w:val="00F7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5BB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05BBC"/>
  </w:style>
  <w:style w:type="paragraph" w:styleId="a5">
    <w:name w:val="footer"/>
    <w:basedOn w:val="a"/>
    <w:link w:val="a6"/>
    <w:uiPriority w:val="99"/>
    <w:semiHidden/>
    <w:unhideWhenUsed/>
    <w:rsid w:val="00405BB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05B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0D22-54F0-43BC-BCE2-43B05760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2019-10-05T06:12:00Z</dcterms:created>
  <dcterms:modified xsi:type="dcterms:W3CDTF">2019-10-06T04:28:00Z</dcterms:modified>
</cp:coreProperties>
</file>