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45" w:rsidRPr="009D06D2" w:rsidRDefault="00313645" w:rsidP="00313645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9D06D2">
        <w:rPr>
          <w:rFonts w:ascii="Times New Roman" w:hAnsi="Times New Roman"/>
          <w:sz w:val="20"/>
          <w:szCs w:val="20"/>
          <w:lang w:val="kk-KZ"/>
        </w:rPr>
        <w:t xml:space="preserve">Бекітілді:                   </w:t>
      </w:r>
    </w:p>
    <w:p w:rsidR="00313645" w:rsidRPr="009D06D2" w:rsidRDefault="00313645" w:rsidP="00313645">
      <w:pPr>
        <w:spacing w:after="0"/>
        <w:rPr>
          <w:rFonts w:ascii="Times New Roman" w:hAnsi="Times New Roman"/>
          <w:sz w:val="20"/>
          <w:szCs w:val="20"/>
          <w:lang w:val="kk-KZ"/>
        </w:rPr>
      </w:pPr>
      <w:r w:rsidRPr="009D06D2">
        <w:rPr>
          <w:rFonts w:ascii="Times New Roman" w:hAnsi="Times New Roman"/>
          <w:sz w:val="20"/>
          <w:szCs w:val="20"/>
          <w:lang w:val="kk-KZ"/>
        </w:rPr>
        <w:t xml:space="preserve">Оқу ісінің меңгерушісі                 </w:t>
      </w:r>
    </w:p>
    <w:p w:rsidR="00313645" w:rsidRPr="009D06D2" w:rsidRDefault="00313645" w:rsidP="00313645">
      <w:pPr>
        <w:spacing w:after="0"/>
        <w:rPr>
          <w:rFonts w:ascii="Times New Roman" w:hAnsi="Times New Roman"/>
          <w:sz w:val="20"/>
          <w:szCs w:val="20"/>
          <w:lang w:val="kk-KZ"/>
        </w:rPr>
      </w:pPr>
    </w:p>
    <w:tbl>
      <w:tblPr>
        <w:tblStyle w:val="a5"/>
        <w:tblW w:w="10632" w:type="dxa"/>
        <w:tblInd w:w="-743" w:type="dxa"/>
        <w:tblLayout w:type="fixed"/>
        <w:tblLook w:val="04A0"/>
      </w:tblPr>
      <w:tblGrid>
        <w:gridCol w:w="1843"/>
        <w:gridCol w:w="1652"/>
        <w:gridCol w:w="5294"/>
        <w:gridCol w:w="1843"/>
      </w:tblGrid>
      <w:tr w:rsidR="00313645" w:rsidRPr="009D06D2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Пән: жаратылыстану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Күні:</w:t>
            </w:r>
            <w:r w:rsidR="00BB0AD8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</w:p>
          <w:p w:rsidR="00313645" w:rsidRPr="009D06D2" w:rsidRDefault="00313645" w:rsidP="00A1756F">
            <w:pPr>
              <w:spacing w:line="245" w:lineRule="exact"/>
              <w:rPr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Сынып: 2</w:t>
            </w:r>
            <w:r w:rsidR="00FB3E03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«Ә»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сынып</w:t>
            </w: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Мектеп:</w:t>
            </w:r>
            <w:r w:rsidR="00AE2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Атырау қаласы, </w:t>
            </w: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</w:t>
            </w:r>
            <w:r w:rsidR="00AE2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</w:t>
            </w: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Смағұлов атындағы орта мектеп 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Мұғалімнің аты-жөні: Багитова С</w:t>
            </w:r>
            <w:r w:rsidR="00AE232C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.Т.</w:t>
            </w:r>
          </w:p>
          <w:p w:rsidR="00313645" w:rsidRPr="00AE232C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ru-RU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Қатысқандар саны: </w:t>
            </w:r>
            <w:r w:rsidR="00AE232C">
              <w:rPr>
                <w:rFonts w:ascii="Times New Roman" w:hAnsi="Times New Roman"/>
                <w:b/>
                <w:sz w:val="20"/>
                <w:szCs w:val="20"/>
                <w:lang w:val="ru-RU"/>
              </w:rPr>
              <w:t>26</w:t>
            </w:r>
          </w:p>
          <w:p w:rsidR="00313645" w:rsidRPr="009D06D2" w:rsidRDefault="00313645" w:rsidP="00A1756F">
            <w:pPr>
              <w:pStyle w:val="a3"/>
              <w:rPr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Қатыспағандар саны: 0</w:t>
            </w:r>
          </w:p>
        </w:tc>
      </w:tr>
      <w:tr w:rsidR="00313645" w:rsidRPr="009D06D2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 тақырыбы</w:t>
            </w: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shd w:val="clear" w:color="auto" w:fill="FFFFFF" w:themeFill="background1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Жердің ауа қабаты</w:t>
            </w:r>
          </w:p>
        </w:tc>
      </w:tr>
      <w:tr w:rsidR="00313645" w:rsidRPr="00BB0AD8" w:rsidTr="002F6C89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>Осы сабақта қол жеткізілетін оқу  мақсаттары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  <w:t xml:space="preserve"> (оқу бағдарламасына сілтеме)</w:t>
            </w:r>
          </w:p>
        </w:tc>
        <w:tc>
          <w:tcPr>
            <w:tcW w:w="7137" w:type="dxa"/>
            <w:gridSpan w:val="2"/>
            <w:vAlign w:val="center"/>
          </w:tcPr>
          <w:p w:rsidR="00313645" w:rsidRPr="009D06D2" w:rsidRDefault="00313645" w:rsidP="00A1756F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2.3.2.1 - біздің ғаламшарымыз үшін ауаның маңызын түсіндіру; </w:t>
            </w:r>
          </w:p>
          <w:p w:rsidR="00313645" w:rsidRPr="009D06D2" w:rsidRDefault="00313645" w:rsidP="00543A33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2.3.2.2 - ауаның кейбір қаситтерін сипаттау (агрегаттық күйі, түсі, иісі);</w:t>
            </w:r>
          </w:p>
        </w:tc>
      </w:tr>
      <w:tr w:rsidR="00313645" w:rsidRPr="009D06D2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барлығы мынаны орындай алады:</w:t>
            </w:r>
            <w:r w:rsidR="002D67F9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Біздің ғаламшарымыз үшін ауаның маңызын түсіндіреді;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Сұраққа жауап береді. </w:t>
            </w:r>
          </w:p>
          <w:p w:rsidR="002D67F9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Оқушылардың көбісі мынаны орындай алады: </w:t>
            </w:r>
            <w:r w:rsidR="002D67F9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ғаламшарымыз үшін ауаның маңызын түсіндіреді; </w:t>
            </w:r>
            <w:r w:rsidR="002D67F9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="002D67F9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ауаның кейбір қасиеттерін сипаттайды.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Топтық жұмысты б</w:t>
            </w:r>
            <w:r w:rsidR="002D67F9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і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рлесе орындайды. Сұраққа жауап береді. Қосымша үлестірме ресурстармен  жұмыс жасайды. </w:t>
            </w:r>
          </w:p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Оқушылардың кейбіреуі мынаны орындай алады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: </w:t>
            </w:r>
          </w:p>
          <w:p w:rsidR="00313645" w:rsidRPr="009D06D2" w:rsidRDefault="002D67F9" w:rsidP="002D67F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ғаламшарымыз үшін ауаның маңызын түсіндіреді;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ауаның кейбір қасиеттерін сипаттайды. Топтық жұмысты бірлесе орындайды. Сұраққа жауап береді. Қосымша үлестірме ресурстармен  жұмыс жасайды. Алған білімін өмірмен байланыстыра алады.</w:t>
            </w:r>
          </w:p>
        </w:tc>
      </w:tr>
      <w:tr w:rsidR="00313645" w:rsidRPr="00BB0AD8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TableParagraph"/>
              <w:spacing w:line="263" w:lineRule="exact"/>
              <w:rPr>
                <w:b/>
                <w:sz w:val="20"/>
                <w:szCs w:val="20"/>
              </w:rPr>
            </w:pPr>
            <w:proofErr w:type="spellStart"/>
            <w:r w:rsidRPr="009D06D2">
              <w:rPr>
                <w:b/>
                <w:sz w:val="20"/>
                <w:szCs w:val="20"/>
              </w:rPr>
              <w:t>Бағалау</w:t>
            </w:r>
            <w:proofErr w:type="spellEnd"/>
            <w:r w:rsidRPr="009D06D2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b/>
                <w:sz w:val="20"/>
                <w:szCs w:val="20"/>
              </w:rPr>
              <w:t>критерийлері</w:t>
            </w:r>
            <w:proofErr w:type="spellEnd"/>
          </w:p>
        </w:tc>
        <w:tc>
          <w:tcPr>
            <w:tcW w:w="7137" w:type="dxa"/>
            <w:gridSpan w:val="2"/>
          </w:tcPr>
          <w:p w:rsidR="00313645" w:rsidRPr="009D06D2" w:rsidRDefault="00313645" w:rsidP="00313645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ғаламшарымыз үшін ауаның маңызын түсіндіреді; </w:t>
            </w:r>
          </w:p>
          <w:p w:rsidR="00313645" w:rsidRPr="009D06D2" w:rsidRDefault="00313645" w:rsidP="00313645">
            <w:pP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Ауаның кейбір қасиеттерін сипаттайды. (агрегаттық күйі, түсі, иісі);</w:t>
            </w:r>
          </w:p>
        </w:tc>
      </w:tr>
      <w:tr w:rsidR="00313645" w:rsidRPr="00BB0AD8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TableParagraph"/>
              <w:spacing w:line="263" w:lineRule="exact"/>
              <w:rPr>
                <w:b/>
                <w:sz w:val="20"/>
                <w:szCs w:val="20"/>
                <w:lang w:val="kk-KZ"/>
              </w:rPr>
            </w:pPr>
            <w:r w:rsidRPr="009D06D2">
              <w:rPr>
                <w:b/>
                <w:sz w:val="20"/>
                <w:szCs w:val="20"/>
                <w:lang w:val="kk-KZ"/>
              </w:rPr>
              <w:t>Құндылықтарды дарыту</w:t>
            </w: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jc w:val="both"/>
              <w:rPr>
                <w:rFonts w:ascii="Times New Roman" w:hAnsi="Times New Roman" w:cs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Әлемде табысты әлеуметтенуге ықпал ететін еңбек және шығармашылық</w:t>
            </w:r>
          </w:p>
        </w:tc>
      </w:tr>
      <w:tr w:rsidR="00313645" w:rsidRPr="009D06D2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Пәнаралық байланыстар</w:t>
            </w: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жаратылыста</w:t>
            </w:r>
            <w:r w:rsidRPr="009D06D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ну</w:t>
            </w:r>
          </w:p>
        </w:tc>
      </w:tr>
      <w:tr w:rsidR="00313645" w:rsidRPr="009D06D2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</w:rPr>
              <w:t xml:space="preserve">АКТ </w:t>
            </w:r>
            <w:proofErr w:type="spellStart"/>
            <w:r w:rsidRPr="009D06D2">
              <w:rPr>
                <w:rFonts w:ascii="Times New Roman" w:hAnsi="Times New Roman"/>
                <w:b/>
                <w:sz w:val="20"/>
                <w:szCs w:val="20"/>
              </w:rPr>
              <w:t>қолдану</w:t>
            </w:r>
            <w:proofErr w:type="spellEnd"/>
            <w:r w:rsidRPr="009D06D2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/>
                <w:b/>
                <w:sz w:val="20"/>
                <w:szCs w:val="20"/>
              </w:rPr>
              <w:t>дағдылары</w:t>
            </w:r>
            <w:proofErr w:type="spellEnd"/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Интернет-ресурстар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дерекқордан және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интернеттен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сабаққа қатысты ақпаратты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іздеу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;</w:t>
            </w:r>
          </w:p>
        </w:tc>
      </w:tr>
      <w:tr w:rsidR="00313645" w:rsidRPr="00BB0AD8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9D06D2">
              <w:rPr>
                <w:rFonts w:ascii="Times New Roman" w:hAnsi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Топқа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бөлуге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парақшалар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интерактивті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тақта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дәптері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қалам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мен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түсті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қарындаш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стикер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видеоматериалдар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постер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кері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байланыс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парағы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т.б</w:t>
            </w:r>
            <w:proofErr w:type="spellEnd"/>
          </w:p>
        </w:tc>
      </w:tr>
      <w:tr w:rsidR="00313645" w:rsidRPr="00BB0AD8" w:rsidTr="00A1756F">
        <w:tc>
          <w:tcPr>
            <w:tcW w:w="3495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>Бастапқы білім</w:t>
            </w:r>
          </w:p>
        </w:tc>
        <w:tc>
          <w:tcPr>
            <w:tcW w:w="7137" w:type="dxa"/>
            <w:gridSpan w:val="2"/>
          </w:tcPr>
          <w:p w:rsidR="00313645" w:rsidRPr="009D06D2" w:rsidRDefault="00313645" w:rsidP="00A1756F">
            <w:pPr>
              <w:pStyle w:val="a3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Оқушылардың алдыңғы алған білімдері мен дағдыларына сүйенеді. </w:t>
            </w:r>
          </w:p>
        </w:tc>
      </w:tr>
      <w:tr w:rsidR="00313645" w:rsidRPr="009D06D2" w:rsidTr="00A1756F">
        <w:tc>
          <w:tcPr>
            <w:tcW w:w="10632" w:type="dxa"/>
            <w:gridSpan w:val="4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D0D0D" w:themeColor="text1" w:themeTint="F2"/>
                <w:sz w:val="20"/>
                <w:szCs w:val="20"/>
                <w:lang w:val="kk-KZ"/>
              </w:rPr>
              <w:t>Сабақтың барысы</w:t>
            </w:r>
          </w:p>
        </w:tc>
      </w:tr>
      <w:tr w:rsidR="00313645" w:rsidRPr="009D06D2" w:rsidTr="00A1756F">
        <w:tc>
          <w:tcPr>
            <w:tcW w:w="1843" w:type="dxa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Сабақтың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жоспарланған кезеңдері</w:t>
            </w:r>
          </w:p>
        </w:tc>
        <w:tc>
          <w:tcPr>
            <w:tcW w:w="6946" w:type="dxa"/>
            <w:gridSpan w:val="2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Сабақтағы жоспарланған іс-әрекет</w:t>
            </w:r>
          </w:p>
        </w:tc>
        <w:tc>
          <w:tcPr>
            <w:tcW w:w="1843" w:type="dxa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>Ресурстар</w:t>
            </w:r>
            <w:proofErr w:type="spellEnd"/>
          </w:p>
        </w:tc>
      </w:tr>
      <w:tr w:rsidR="00313645" w:rsidRPr="009D06D2" w:rsidTr="00A1756F">
        <w:tc>
          <w:tcPr>
            <w:tcW w:w="1843" w:type="dxa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>Сабақтың</w:t>
            </w:r>
            <w:proofErr w:type="spellEnd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>басы</w:t>
            </w:r>
            <w:proofErr w:type="spellEnd"/>
          </w:p>
        </w:tc>
        <w:tc>
          <w:tcPr>
            <w:tcW w:w="6946" w:type="dxa"/>
            <w:gridSpan w:val="2"/>
          </w:tcPr>
          <w:p w:rsidR="00FC1907" w:rsidRPr="009D06D2" w:rsidRDefault="00FC1907" w:rsidP="00FC19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Ұйымдастыру кезеңі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Мұғалім : Балалар!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Мейірімді жүрекпен,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Ақ пейілді тілекпен.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Амандасып алайық,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Бір жадырап қалайық!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Оқушылар : (артқа бұрылып)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Үлкенге де сіз, кішіге де сіз,</w:t>
            </w:r>
          </w:p>
          <w:p w:rsidR="00DA20E3" w:rsidRPr="009D06D2" w:rsidRDefault="00DA20E3" w:rsidP="00DA20E3">
            <w:pPr>
              <w:pStyle w:val="aa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bCs/>
                <w:sz w:val="20"/>
                <w:szCs w:val="20"/>
                <w:lang w:val="kk-KZ"/>
              </w:rPr>
              <w:t>Сәлем</w:t>
            </w:r>
            <w:r w:rsidR="00240337" w:rsidRPr="009D06D2">
              <w:rPr>
                <w:bCs/>
                <w:sz w:val="20"/>
                <w:szCs w:val="20"/>
                <w:lang w:val="kk-KZ"/>
              </w:rPr>
              <w:t xml:space="preserve"> </w:t>
            </w:r>
            <w:r w:rsidRPr="009D06D2">
              <w:rPr>
                <w:bCs/>
                <w:sz w:val="20"/>
                <w:szCs w:val="20"/>
                <w:lang w:val="kk-KZ"/>
              </w:rPr>
              <w:t>бердік сіздерге, құрметпенен біз!</w:t>
            </w:r>
          </w:p>
          <w:p w:rsidR="00DA20E3" w:rsidRPr="009D06D2" w:rsidRDefault="00DA20E3" w:rsidP="00DA20E3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  <w:t>I.Қызығушылықты   ояту</w:t>
            </w:r>
          </w:p>
          <w:p w:rsidR="00DA20E3" w:rsidRPr="009D06D2" w:rsidRDefault="00DA20E3" w:rsidP="00DA20E3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Балалар көздерін жұмып,мұғалім сөзіне мұқият құлақ салады,әрбір сөйлемнің соңындағы сөзді хормен дауыстап айтады.</w:t>
            </w:r>
          </w:p>
          <w:p w:rsidR="00DA20E3" w:rsidRPr="009D06D2" w:rsidRDefault="00DA20E3" w:rsidP="00DA20E3">
            <w:pPr>
              <w:pStyle w:val="a3"/>
              <w:ind w:firstLine="225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Сабақта біздің көздеріміз ықыласпен қарайды және бәрін ....</w:t>
            </w:r>
          </w:p>
          <w:p w:rsidR="00DA20E3" w:rsidRPr="009D06D2" w:rsidRDefault="00DA20E3" w:rsidP="00DA20E3">
            <w:pPr>
              <w:pStyle w:val="a3"/>
              <w:ind w:firstLine="225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( көреді )</w:t>
            </w:r>
          </w:p>
          <w:p w:rsidR="00DA20E3" w:rsidRPr="009D06D2" w:rsidRDefault="00DA20E3" w:rsidP="00DA20E3">
            <w:pPr>
              <w:pStyle w:val="a3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 xml:space="preserve">    Құлақтарымыз мұқият тыңдайды және бәрін .... ( естиді )</w:t>
            </w:r>
          </w:p>
          <w:p w:rsidR="00DA20E3" w:rsidRPr="009D06D2" w:rsidRDefault="00DA20E3" w:rsidP="005A514D">
            <w:pPr>
              <w:pStyle w:val="a3"/>
              <w:ind w:firstLine="225"/>
              <w:rPr>
                <w:rFonts w:ascii="Times New Roman" w:hAnsi="Times New Roman"/>
                <w:i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/>
                <w:i/>
                <w:sz w:val="20"/>
                <w:szCs w:val="20"/>
                <w:lang w:val="kk-KZ"/>
              </w:rPr>
              <w:t>Басымыз өте жақсы ... ( ойлайды)</w:t>
            </w:r>
          </w:p>
          <w:p w:rsidR="002D67F9" w:rsidRPr="009D06D2" w:rsidRDefault="005A514D" w:rsidP="005A51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Топқа бөлу:</w:t>
            </w:r>
            <w:r w:rsidR="001E04E3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«Оры</w:t>
            </w:r>
            <w:r w:rsidR="00D72737"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1E04E3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ы ауысқа</w:t>
            </w:r>
            <w:r w:rsidR="00D72737"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1E04E3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әріпт</w:t>
            </w:r>
            <w:r w:rsidR="002D67F9"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>е</w:t>
            </w:r>
            <w:r w:rsidR="001E04E3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р»</w:t>
            </w:r>
          </w:p>
          <w:p w:rsidR="002D67F9" w:rsidRPr="009D06D2" w:rsidRDefault="002D67F9" w:rsidP="005A51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Көз (өзк)</w:t>
            </w:r>
          </w:p>
          <w:p w:rsidR="002D67F9" w:rsidRPr="009D06D2" w:rsidRDefault="002D67F9" w:rsidP="005A51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Бас (асб)</w:t>
            </w:r>
          </w:p>
          <w:p w:rsidR="002D67F9" w:rsidRDefault="002D67F9" w:rsidP="005A514D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Қол (олқ)</w:t>
            </w:r>
          </w:p>
          <w:p w:rsidR="005A514D" w:rsidRPr="00AE232C" w:rsidRDefault="005A514D" w:rsidP="00D72737">
            <w:pPr>
              <w:pStyle w:val="a3"/>
              <w:rPr>
                <w:rFonts w:ascii="Times New Roman" w:hAnsi="Times New Roman"/>
                <w:b/>
                <w:i/>
                <w:sz w:val="20"/>
                <w:szCs w:val="20"/>
                <w:lang w:val="kk-KZ"/>
              </w:rPr>
            </w:pPr>
            <w:r w:rsidRPr="00AE23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Топ ережесін құру</w:t>
            </w:r>
            <w:r w:rsidR="00AE232C" w:rsidRPr="00AE232C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FC1907" w:rsidRPr="009D06D2" w:rsidRDefault="00FC1907" w:rsidP="00FC19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Үй тапсырмасын тексеру</w:t>
            </w:r>
          </w:p>
          <w:p w:rsidR="00FC1907" w:rsidRPr="009D06D2" w:rsidRDefault="00FC1907" w:rsidP="00FC19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«Сə</w:t>
            </w:r>
            <w:r w:rsidR="00EA3128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лемдеме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» әдісі</w:t>
            </w:r>
          </w:p>
          <w:p w:rsidR="00FC1907" w:rsidRPr="009D06D2" w:rsidRDefault="00FC1907" w:rsidP="00FC19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Кішентай бос банканы бірн</w:t>
            </w:r>
            <w:r w:rsidR="005825F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еше  қағаз  салынға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 Ə</w:t>
            </w:r>
            <w:r w:rsidR="005825F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қағазд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 өткен тақырыпқа</w:t>
            </w:r>
            <w:r w:rsidR="001E04E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байланысты бір сұрақтан жаз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</w:t>
            </w:r>
            <w:r w:rsidR="001E04E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лады</w:t>
            </w:r>
            <w:r w:rsidR="005825F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оқушылар жауабын  тауып,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əрі қарай</w:t>
            </w:r>
            <w:r w:rsidR="005825F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береді. Осылайша ішінде сұрақтар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біткенше жалғасады. Ең соңында бүгінгі сабақ тақырыбы болжанады.</w:t>
            </w:r>
          </w:p>
          <w:p w:rsidR="00FC1907" w:rsidRPr="00775678" w:rsidRDefault="00FC1907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75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Жеке гигиена дегеніміз не?</w:t>
            </w:r>
          </w:p>
          <w:p w:rsidR="00FC1907" w:rsidRPr="009D06D2" w:rsidRDefault="00FC1907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Қолды қашан жуу керек?</w:t>
            </w:r>
          </w:p>
          <w:p w:rsidR="00FC1907" w:rsidRPr="009D06D2" w:rsidRDefault="00FC1907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lastRenderedPageBreak/>
              <w:t>Тамақты тістеп, үзетін алдыңғы тістер қалай аталады?</w:t>
            </w:r>
          </w:p>
          <w:p w:rsidR="00FC1907" w:rsidRPr="009D06D2" w:rsidRDefault="00FC1907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Үшкір тістер қалай аталады?</w:t>
            </w:r>
          </w:p>
          <w:p w:rsidR="00FC1907" w:rsidRPr="00AE232C" w:rsidRDefault="00775678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AE23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Қаңқа қызметі</w:t>
            </w:r>
            <w:r w:rsidR="00FC1907" w:rsidRPr="00AE232C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  <w:p w:rsidR="00FC1907" w:rsidRPr="009D06D2" w:rsidRDefault="00FC1907" w:rsidP="00AE232C">
            <w:pPr>
              <w:pStyle w:val="a9"/>
              <w:numPr>
                <w:ilvl w:val="0"/>
                <w:numId w:val="10"/>
              </w:numPr>
              <w:ind w:left="318" w:firstLine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Жалпақ, дөңес тістер қалай аталады?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Тістегі тесіктер неден пайда болады?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Тісжегінің қалай алдын алуға болады?</w:t>
            </w:r>
          </w:p>
          <w:p w:rsidR="00FC1907" w:rsidRPr="009D06D2" w:rsidRDefault="00775678" w:rsidP="00FC1907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Бұлшық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ттің қызм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ті</w:t>
            </w:r>
            <w:r w:rsidR="00FC190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Жылына неше рет тіс дәрігеріне көріну керек?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Балалар, банканың ішінде не бар екен?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Банка бос, ішінде еш нәрсе жоқ.</w:t>
            </w:r>
          </w:p>
          <w:p w:rsidR="00FC1907" w:rsidRPr="009D06D2" w:rsidRDefault="00FC1907" w:rsidP="00FC1907">
            <w:pPr>
              <w:pStyle w:val="a9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Банканың ішінде көзге көрінбейтін бір зат бар. Онымен әркім – ақ күнделікті кездесіп отырады.</w:t>
            </w:r>
          </w:p>
          <w:p w:rsidR="00FC1907" w:rsidRPr="009D06D2" w:rsidRDefault="00FC1907" w:rsidP="00FC1907">
            <w:pPr>
              <w:pStyle w:val="a9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Тақырыпты болжау</w:t>
            </w:r>
          </w:p>
          <w:p w:rsidR="00FC1907" w:rsidRPr="009D06D2" w:rsidRDefault="00FC1907" w:rsidP="00FC19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Сені үнемі қоршап тұрады. Сенімен бірге жүреді.</w:t>
            </w:r>
          </w:p>
          <w:p w:rsidR="00FC1907" w:rsidRPr="009D06D2" w:rsidRDefault="00FC1907" w:rsidP="00FC19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Барма, жоқпа оны анық білмейсің</w:t>
            </w:r>
          </w:p>
          <w:p w:rsidR="00FC1907" w:rsidRPr="009D06D2" w:rsidRDefault="00FC1907" w:rsidP="00FC1907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Ол жоқ жерде өмір сүріп жүрмейсің. Ол не? (ауа) </w:t>
            </w:r>
          </w:p>
          <w:p w:rsidR="00FC1907" w:rsidRPr="009D06D2" w:rsidRDefault="00FC1907" w:rsidP="00FC1907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Сабақтың мақсатымен таныстыру</w:t>
            </w:r>
            <w:r w:rsidR="001E04E3"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.</w:t>
            </w:r>
          </w:p>
          <w:p w:rsidR="001E04E3" w:rsidRPr="009D06D2" w:rsidRDefault="001E04E3" w:rsidP="001E04E3">
            <w:pPr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Біздің ғаламшарымыз үшін ауаның маңызын түсіндіру; </w:t>
            </w:r>
          </w:p>
          <w:p w:rsidR="001E04E3" w:rsidRPr="009D06D2" w:rsidRDefault="00933B5A" w:rsidP="001E04E3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1E04E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уаның кейбір қасиет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терін сипаттау (</w:t>
            </w:r>
            <w:r w:rsidR="001E04E3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түсі, иісі);</w:t>
            </w:r>
          </w:p>
          <w:p w:rsidR="00E6536A" w:rsidRPr="009D06D2" w:rsidRDefault="00E6536A" w:rsidP="002D67F9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</w:p>
        </w:tc>
        <w:tc>
          <w:tcPr>
            <w:tcW w:w="1843" w:type="dxa"/>
          </w:tcPr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хорм</w:t>
            </w:r>
            <w:r w:rsidRPr="009D06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ен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айтады</w:t>
            </w: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2D67F9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313645" w:rsidRPr="009D06D2" w:rsidRDefault="002D67F9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Топ, атауы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н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 xml:space="preserve"> шығарады.</w:t>
            </w:r>
          </w:p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сұрақтарға жауап б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р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  <w:t>ді</w:t>
            </w: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  <w:p w:rsidR="00543A33" w:rsidRPr="009D06D2" w:rsidRDefault="00543A33" w:rsidP="00543A33">
            <w:pPr>
              <w:pStyle w:val="a9"/>
              <w:ind w:left="0" w:firstLine="34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Тақырыпты болжайды</w:t>
            </w:r>
          </w:p>
          <w:p w:rsidR="00543A33" w:rsidRPr="009D06D2" w:rsidRDefault="00543A33" w:rsidP="00A1756F">
            <w:pPr>
              <w:rPr>
                <w:rFonts w:ascii="Times New Roman" w:hAnsi="Times New Roman" w:cs="Times New Roman"/>
                <w:sz w:val="20"/>
                <w:szCs w:val="20"/>
                <w:lang w:val="kk-KZ" w:eastAsia="en-GB"/>
              </w:rPr>
            </w:pPr>
          </w:p>
        </w:tc>
      </w:tr>
      <w:tr w:rsidR="00313645" w:rsidRPr="009D06D2" w:rsidTr="00A1756F">
        <w:tc>
          <w:tcPr>
            <w:tcW w:w="1843" w:type="dxa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Сабақтың</w:t>
            </w:r>
            <w:proofErr w:type="spellEnd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о</w:t>
            </w:r>
            <w:proofErr w:type="spellStart"/>
            <w:r w:rsidRPr="009D06D2">
              <w:rPr>
                <w:rFonts w:ascii="Times New Roman" w:hAnsi="Times New Roman" w:cs="Times New Roman"/>
                <w:b/>
                <w:sz w:val="20"/>
                <w:szCs w:val="20"/>
              </w:rPr>
              <w:t>ртасы</w:t>
            </w:r>
            <w:proofErr w:type="spellEnd"/>
          </w:p>
        </w:tc>
        <w:tc>
          <w:tcPr>
            <w:tcW w:w="6946" w:type="dxa"/>
            <w:gridSpan w:val="2"/>
          </w:tcPr>
          <w:p w:rsidR="00933B5A" w:rsidRPr="009D06D2" w:rsidRDefault="00933B5A" w:rsidP="00933B5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Ой  қозғау. </w:t>
            </w:r>
          </w:p>
          <w:p w:rsidR="00933B5A" w:rsidRPr="009D06D2" w:rsidRDefault="00933B5A" w:rsidP="00933B5A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  деген</w:t>
            </w:r>
            <w:r w:rsidR="007E059B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де ойлары</w:t>
            </w:r>
            <w:r w:rsidR="00775678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ң</w:t>
            </w:r>
            <w:r w:rsidR="00775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7E059B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түсті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?</w:t>
            </w:r>
          </w:p>
          <w:p w:rsidR="00933B5A" w:rsidRPr="009D06D2" w:rsidRDefault="00933B5A" w:rsidP="00933B5A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Ауа жалпы қандай болады?</w:t>
            </w:r>
          </w:p>
          <w:p w:rsidR="00933B5A" w:rsidRPr="009D06D2" w:rsidRDefault="00933B5A" w:rsidP="00933B5A">
            <w:pPr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Мағынаны тану</w:t>
            </w:r>
            <w:r w:rsidR="00E92841" w:rsidRPr="009D06D2">
              <w:rPr>
                <w:rFonts w:ascii="Times New Roman" w:hAnsi="Times New Roman" w:cs="Times New Roman"/>
                <w:b/>
                <w:bCs/>
                <w:iCs/>
                <w:sz w:val="20"/>
                <w:szCs w:val="20"/>
                <w:lang w:val="kk-KZ"/>
              </w:rPr>
              <w:t>.</w:t>
            </w:r>
          </w:p>
          <w:p w:rsidR="007E059B" w:rsidRPr="009D06D2" w:rsidRDefault="007E059B" w:rsidP="00933B5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«Галл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рияда  шарлау»  әдісі.</w:t>
            </w:r>
          </w:p>
          <w:p w:rsidR="00337018" w:rsidRPr="009D06D2" w:rsidRDefault="00337018" w:rsidP="00337018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А</w:t>
            </w:r>
            <w:r w:rsidR="007E059B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уа туралы мәлім</w:t>
            </w:r>
            <w:r w:rsidR="007E059B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7E059B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т ізд</w:t>
            </w:r>
            <w:r w:rsidR="007E059B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7E059B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у.</w:t>
            </w:r>
            <w:r w:rsidR="00933B5A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:rsidR="00933B5A" w:rsidRPr="009D06D2" w:rsidRDefault="00337018" w:rsidP="00337018">
            <w:pPr>
              <w:pStyle w:val="a3"/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Ауа  барлық  тіршілікке  қажет. Адам ауасыз өмір сүре алмайды. Кез келген заттың бойында ауа бар. Ауа  көзге көрінбейді. Ауа түссіз болады. </w:t>
            </w:r>
            <w:r w:rsidR="00933B5A"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Атмосфера-жердің ауа қабаты.Ол жерді қатты суып не ысып кетуден сақтайды,сондай –ақ зиянды әсерлерден қорғайды.</w:t>
            </w:r>
          </w:p>
          <w:p w:rsidR="00933B5A" w:rsidRPr="009D06D2" w:rsidRDefault="00933B5A" w:rsidP="00933B5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Дескриптор: </w:t>
            </w:r>
          </w:p>
          <w:p w:rsidR="00337018" w:rsidRPr="009D06D2" w:rsidRDefault="00933B5A" w:rsidP="00933B5A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</w:t>
            </w:r>
            <w:r w:rsidR="00337018"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уа туралы мәліметті таба білді және ұғын</w:t>
            </w:r>
            <w:r w:rsidR="00775678"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а</w:t>
            </w:r>
            <w:r w:rsidR="00337018"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ды.</w:t>
            </w:r>
          </w:p>
          <w:p w:rsidR="00933B5A" w:rsidRPr="009D06D2" w:rsidRDefault="00933B5A" w:rsidP="00933B5A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Атмосфера  не екенін</w:t>
            </w:r>
            <w:r w:rsidR="00337018"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біл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>ді.</w:t>
            </w:r>
          </w:p>
          <w:p w:rsidR="00240337" w:rsidRPr="009D06D2" w:rsidRDefault="00933B5A" w:rsidP="00933B5A">
            <w:pPr>
              <w:spacing w:line="285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(Ұ</w:t>
            </w:r>
            <w:r w:rsidR="00240337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) Ауаның маңыздылығын анықтау.</w:t>
            </w:r>
            <w:r w:rsidR="0024033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  </w:t>
            </w:r>
          </w:p>
          <w:p w:rsidR="00240337" w:rsidRPr="009D06D2" w:rsidRDefault="00240337" w:rsidP="00240337">
            <w:pPr>
              <w:widowControl w:val="0"/>
              <w:numPr>
                <w:ilvl w:val="0"/>
                <w:numId w:val="7"/>
              </w:numPr>
              <w:spacing w:line="285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  -  Деміңізді ұстап қанша уақытқа дейін тұра аласыздар?</w:t>
            </w:r>
          </w:p>
          <w:p w:rsidR="00240337" w:rsidRPr="009D06D2" w:rsidRDefault="00240337" w:rsidP="00240337">
            <w:pPr>
              <w:spacing w:line="285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/Оқушыларға секундомер таратылады. Оқушылар өздері уақытты есептейді/.</w:t>
            </w:r>
          </w:p>
          <w:p w:rsidR="00240337" w:rsidRPr="009D06D2" w:rsidRDefault="00240337" w:rsidP="00240337">
            <w:pPr>
              <w:widowControl w:val="0"/>
              <w:numPr>
                <w:ilvl w:val="0"/>
                <w:numId w:val="7"/>
              </w:numPr>
              <w:spacing w:line="285" w:lineRule="atLeast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Демді сақтағанда қандай күйде (сезімде) болдыңыздар?</w:t>
            </w:r>
          </w:p>
          <w:p w:rsidR="00240337" w:rsidRPr="009D06D2" w:rsidRDefault="00240337" w:rsidP="00240337">
            <w:pPr>
              <w:spacing w:line="285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Оқушы</w:t>
            </w:r>
            <w:proofErr w:type="spellEnd"/>
            <w:r w:rsidR="007D2B28"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жауабы</w:t>
            </w:r>
            <w:proofErr w:type="spellEnd"/>
            <w:r w:rsidR="007D2B28" w:rsidRPr="009D06D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тыңдалады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</w:p>
          <w:p w:rsidR="00240337" w:rsidRPr="009D06D2" w:rsidRDefault="00240337" w:rsidP="00240337">
            <w:pPr>
              <w:widowControl w:val="0"/>
              <w:numPr>
                <w:ilvl w:val="0"/>
                <w:numId w:val="7"/>
              </w:numPr>
              <w:spacing w:line="285" w:lineRule="atLeast"/>
              <w:contextualSpacing/>
              <w:rPr>
                <w:rFonts w:ascii="Times New Roman" w:hAnsi="Times New Roman" w:cs="Times New Roman"/>
                <w:sz w:val="20"/>
                <w:szCs w:val="20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- 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Бұл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жағдайдан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шығаруға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?</w:t>
            </w:r>
          </w:p>
          <w:p w:rsidR="00240337" w:rsidRPr="009D06D2" w:rsidRDefault="00240337" w:rsidP="00240337">
            <w:pPr>
              <w:spacing w:line="285" w:lineRule="atLeast"/>
              <w:ind w:left="720"/>
              <w:contextualSpacing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Адам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ауасыз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тіршілік</w:t>
            </w:r>
            <w:proofErr w:type="spellEnd"/>
            <w:proofErr w:type="gram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ете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алмайды</w:t>
            </w:r>
            <w:proofErr w:type="spellEnd"/>
            <w:r w:rsidRPr="009D06D2">
              <w:rPr>
                <w:rFonts w:ascii="Times New Roman" w:hAnsi="Times New Roman" w:cs="Times New Roman"/>
                <w:sz w:val="20"/>
                <w:szCs w:val="20"/>
              </w:rPr>
              <w:t>./</w:t>
            </w:r>
          </w:p>
          <w:p w:rsidR="00313645" w:rsidRPr="009D06D2" w:rsidRDefault="00240337" w:rsidP="00240337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E6536A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«Ойлан, Талқыла, Жұптас» тәсілі</w:t>
            </w:r>
            <w:r w:rsidR="00313645" w:rsidRPr="009D06D2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/>
              </w:rPr>
              <w:t xml:space="preserve"> (проблемалық сауалдар)</w:t>
            </w:r>
          </w:p>
          <w:p w:rsidR="00313645" w:rsidRPr="009D06D2" w:rsidRDefault="00313645" w:rsidP="003136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1-топ: Ауаның маңызын түсіндір. Дәлелде.</w:t>
            </w:r>
          </w:p>
          <w:p w:rsidR="00313645" w:rsidRPr="009D06D2" w:rsidRDefault="00313645" w:rsidP="003136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2-топ: Фотосуретке қара. Адамға осындай қалада тыныс алу оңай ма? Күнделікті осындай ауамен тыныс алатын болсақ не болады деп ойлайсың?</w:t>
            </w:r>
          </w:p>
          <w:p w:rsidR="00313645" w:rsidRPr="009D06D2" w:rsidRDefault="00313645" w:rsidP="00313645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3-топ: Суретке қара. Ормандағы ауа қандай деп ойлайсың? Неліктен?</w:t>
            </w:r>
          </w:p>
          <w:p w:rsidR="00E92841" w:rsidRPr="009D06D2" w:rsidRDefault="00E92841" w:rsidP="00E9284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Дескриптор: </w:t>
            </w:r>
          </w:p>
          <w:p w:rsidR="00E92841" w:rsidRPr="009D06D2" w:rsidRDefault="00E92841" w:rsidP="00E92841">
            <w:pPr>
              <w:pStyle w:val="a3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Суреттерге қарай отырып  қорытынды жасайды</w:t>
            </w: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</w:p>
          <w:p w:rsidR="00E92841" w:rsidRPr="009D06D2" w:rsidRDefault="00E92841" w:rsidP="00E92841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2.</w:t>
            </w:r>
            <w:r w:rsidRPr="009D06D2"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Ауаның маңызын түсінеді</w:t>
            </w: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92841" w:rsidRPr="009D06D2" w:rsidRDefault="00E92841" w:rsidP="00E928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Видео көрсетілім</w:t>
            </w:r>
          </w:p>
          <w:p w:rsidR="00E92841" w:rsidRDefault="00E92841" w:rsidP="00E92841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Ау</w:t>
            </w:r>
            <w:r w:rsidR="0077567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аның ластану себептері </w:t>
            </w:r>
          </w:p>
          <w:p w:rsidR="00775678" w:rsidRPr="00775678" w:rsidRDefault="00775678" w:rsidP="00775678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775678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  <w:t>Дескриптор:</w:t>
            </w:r>
          </w:p>
          <w:p w:rsidR="00775678" w:rsidRPr="00775678" w:rsidRDefault="00775678" w:rsidP="007756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1.</w:t>
            </w:r>
            <w:r w:rsidRPr="0077567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Ауадағы қандай газ тыныс алу үшін қажет екенін біледі</w:t>
            </w:r>
          </w:p>
          <w:p w:rsidR="00775678" w:rsidRPr="00775678" w:rsidRDefault="00775678" w:rsidP="00775678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2.</w:t>
            </w:r>
            <w:r w:rsidRPr="00775678">
              <w:rPr>
                <w:rFonts w:ascii="Times New Roman" w:eastAsia="Times New Roman" w:hAnsi="Times New Roman" w:cs="Times New Roman"/>
                <w:sz w:val="20"/>
                <w:szCs w:val="20"/>
                <w:lang w:val="kk-KZ" w:eastAsia="ru-RU"/>
              </w:rPr>
              <w:t>Ауаның ластану жолдарын түсінеді</w:t>
            </w:r>
          </w:p>
          <w:p w:rsidR="00E6536A" w:rsidRPr="009D06D2" w:rsidRDefault="00E6536A" w:rsidP="00E6536A">
            <w:pPr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Arial" w:hAnsi="Times New Roman" w:cs="Times New Roman"/>
                <w:b/>
                <w:sz w:val="20"/>
                <w:szCs w:val="20"/>
                <w:lang w:val="kk-KZ" w:eastAsia="ru-RU"/>
              </w:rPr>
              <w:t>Қолдану</w:t>
            </w:r>
          </w:p>
          <w:p w:rsidR="00E92841" w:rsidRPr="009D06D2" w:rsidRDefault="00E92841" w:rsidP="00E6536A">
            <w:pPr>
              <w:rPr>
                <w:rFonts w:ascii="Times New Roman" w:eastAsia="Arial" w:hAnsi="Times New Roman" w:cs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-Бала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</w:t>
            </w:r>
            <w:r w:rsidR="00775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ар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ауа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ың түссіз, иіссіз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, 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барлық жерде ауа болаты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н білдік, енді  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көзіміз</w:t>
            </w:r>
            <w:r w:rsidR="007756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ді 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ж</w:t>
            </w:r>
            <w:r w:rsidR="00595B97" w:rsidRPr="009D06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7756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ткізу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үші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с</w:t>
            </w:r>
            <w:r w:rsidR="00595B97" w:rsidRPr="009D06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д</w:t>
            </w:r>
            <w:r w:rsidR="00595B97" w:rsidRPr="009D06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е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рді  </w:t>
            </w:r>
            <w:r w:rsidR="00595B97" w:rsidRPr="009D06D2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тәжірибе жасауға шақырамы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н.</w:t>
            </w:r>
          </w:p>
          <w:p w:rsidR="00E6536A" w:rsidRPr="009D06D2" w:rsidRDefault="00E6536A" w:rsidP="00E6536A">
            <w:pP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Топтық жұмыс</w:t>
            </w:r>
            <w:r w:rsidR="00EA3128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. </w:t>
            </w:r>
            <w:r w:rsidR="00E92841"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 xml:space="preserve">Қызықты </w:t>
            </w:r>
            <w:r w:rsidR="00E92841" w:rsidRPr="009D0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тәжірибе! 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1 – тәжірибе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Бөлме өсімдіктері қандай түсте? (жасыл)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Партамыз қандай түсте? (қоңыр)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 Ауа қандай түсте?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Ол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түссіз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Иә, бұл ауаның  бір қасиеті.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Жер шары көзге көрінбейтін мөлдір жабынды - ауамен жабылған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2 – тәжірибе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Сынып бөлмесіне иіссу себіледі. Оқушылардан ненің иісін сезгендері сұралады. Ал бұған дейін ауаның иісі болмағандығы айтылады.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Иісі бар заттардың бөлшектері ауамен араласып кетеді. Ал таза ауаның иісі болмайды. Ауа 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иіссіз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E6536A" w:rsidRPr="009D06D2" w:rsidRDefault="00E6536A" w:rsidP="00E6536A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3 </w:t>
            </w:r>
            <w:r w:rsidR="00E92841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–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тәжірибе</w:t>
            </w:r>
          </w:p>
          <w:p w:rsidR="00E92841" w:rsidRPr="009D06D2" w:rsidRDefault="00E92841" w:rsidP="00E92841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Бір стақан суға бір түйір қант сал. Судың  бетіне ауа көпіршіктерінің шыққанын көресің. Осыдан қант түйірінде де ауа бар екенін білдік.</w:t>
            </w:r>
            <w:r w:rsidRPr="009D06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Барлық жерде ауа болады.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Дескриптор: </w:t>
            </w:r>
          </w:p>
          <w:p w:rsidR="00313645" w:rsidRPr="009D06D2" w:rsidRDefault="00800307" w:rsidP="00A1756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Ауаның  қасиетт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рін  а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="00595B9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ықтайды.</w:t>
            </w:r>
          </w:p>
          <w:p w:rsidR="00313645" w:rsidRPr="009D06D2" w:rsidRDefault="00800307" w:rsidP="00A1756F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Тәжірибе жасай білді.</w:t>
            </w:r>
          </w:p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Қалыптастырушы бағалау:</w:t>
            </w:r>
            <w:r w:rsidRPr="009D06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Дұрыс жауап берген оқушылар</w:t>
            </w:r>
            <w:r w:rsidR="00E92841" w:rsidRPr="009D06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ды  смайликтер арқылы бағалау</w:t>
            </w:r>
            <w:r w:rsidRPr="009D06D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E92841" w:rsidRPr="009D06D2" w:rsidRDefault="00313645" w:rsidP="00E92841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Сергіту сәті</w:t>
            </w:r>
            <w:r w:rsidR="00D72737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E6536A" w:rsidRPr="009D06D2">
              <w:rPr>
                <w:rFonts w:ascii="Times New Roman" w:hAnsi="Times New Roman" w:cs="Times New Roman"/>
                <w:bCs/>
                <w:noProof/>
                <w:color w:val="000000"/>
                <w:sz w:val="20"/>
                <w:szCs w:val="20"/>
                <w:shd w:val="clear" w:color="auto" w:fill="FFFFFF"/>
                <w:lang w:val="kk-KZ" w:eastAsia="zh-CN"/>
              </w:rPr>
              <w:t xml:space="preserve"> </w:t>
            </w:r>
            <w:r w:rsidR="005C6234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D72737" w:rsidRPr="009D06D2">
              <w:rPr>
                <w:rFonts w:ascii="Times New Roman" w:hAnsi="Times New Roman"/>
                <w:sz w:val="20"/>
                <w:szCs w:val="20"/>
                <w:lang w:val="kk-KZ"/>
              </w:rPr>
              <w:t>Шард</w:t>
            </w:r>
            <w:r w:rsidR="00E92841" w:rsidRPr="009D06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ы ал. Оны қолыңмен екі бүйірінен қыс. </w:t>
            </w:r>
            <w:r w:rsidR="005C6234" w:rsidRPr="009D06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Бүйірі қабысып   </w:t>
            </w:r>
            <w:r w:rsidR="00E92841" w:rsidRPr="009D06D2">
              <w:rPr>
                <w:rFonts w:ascii="Times New Roman" w:hAnsi="Times New Roman"/>
                <w:sz w:val="20"/>
                <w:szCs w:val="20"/>
                <w:lang w:val="kk-KZ"/>
              </w:rPr>
              <w:t>ішке қарай кіреді. Бұл кезде д</w:t>
            </w:r>
            <w:r w:rsidR="00D72737" w:rsidRPr="009D06D2">
              <w:rPr>
                <w:rFonts w:ascii="Times New Roman" w:hAnsi="Times New Roman"/>
                <w:sz w:val="20"/>
                <w:szCs w:val="20"/>
                <w:lang w:val="kk-KZ"/>
              </w:rPr>
              <w:t>опты ішіндегі ауа сығылады.</w:t>
            </w:r>
            <w:r w:rsidR="00E92841" w:rsidRPr="009D06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 </w:t>
            </w:r>
            <w:r w:rsidR="00D72737" w:rsidRPr="009D06D2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Жерге соқсақ, </w:t>
            </w:r>
            <w:r w:rsidR="00E92841" w:rsidRPr="009D06D2">
              <w:rPr>
                <w:rFonts w:ascii="Times New Roman" w:hAnsi="Times New Roman"/>
                <w:sz w:val="20"/>
                <w:szCs w:val="20"/>
                <w:lang w:val="kk-KZ"/>
              </w:rPr>
              <w:t>кері секіреді.</w:t>
            </w:r>
            <w:r w:rsidR="00E92841" w:rsidRPr="009D06D2">
              <w:rPr>
                <w:rFonts w:ascii="Times New Roman" w:hAnsi="Times New Roman"/>
                <w:b/>
                <w:sz w:val="20"/>
                <w:szCs w:val="20"/>
                <w:lang w:val="kk-KZ"/>
              </w:rPr>
              <w:t xml:space="preserve"> Ауа сығылады және серпіледі.</w:t>
            </w:r>
          </w:p>
          <w:p w:rsidR="00CA692E" w:rsidRPr="009D06D2" w:rsidRDefault="00E6536A" w:rsidP="00CA69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ab/>
            </w:r>
          </w:p>
          <w:p w:rsidR="00E6536A" w:rsidRPr="009D06D2" w:rsidRDefault="005C6234" w:rsidP="00CA692E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Байқап к</w:t>
            </w: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ө</w:t>
            </w:r>
            <w:r w:rsidRPr="009D0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р! </w:t>
            </w:r>
            <w:r w:rsidR="00D7273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 Қай  шам сөнер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екен</w:t>
            </w:r>
            <w:r w:rsidR="00D72737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? Қорытындыны  оқушыларға жасату.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Үш б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алау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ыз алып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595B97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әрқайсысын жағып үстелдің ү</w:t>
            </w:r>
            <w:r w:rsidR="007756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стіне қоямыз. Біреуін стақанмен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,</w:t>
            </w:r>
            <w:r w:rsidR="00775678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екіншісін үлкен шыны банкамен жабамыз. Үшіншісін ашық қалдырамыз.</w:t>
            </w:r>
          </w:p>
          <w:p w:rsidR="00595B97" w:rsidRPr="009D06D2" w:rsidRDefault="00595B97" w:rsidP="00E6536A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Енді қай балауыз </w:t>
            </w:r>
            <w:r w:rsidR="00E6536A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 xml:space="preserve"> бірінші сөнетінін байқаңдар.</w:t>
            </w:r>
          </w:p>
          <w:p w:rsidR="00D72737" w:rsidRPr="009D06D2" w:rsidRDefault="00D72737" w:rsidP="00D72737">
            <w:pPr>
              <w:spacing w:line="285" w:lineRule="atLeast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 xml:space="preserve">Сұрақ: 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Май шамдар неліктен әртүрлі деңгейде жанғанын балаларға айтқызу.</w:t>
            </w:r>
          </w:p>
          <w:p w:rsidR="00D72737" w:rsidRPr="009D06D2" w:rsidRDefault="00D72737" w:rsidP="00D72737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Күнделікті өмірмен бай</w:t>
            </w:r>
            <w:r w:rsidR="00775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ланыстыру. Егер пештегі ағаштың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көмірдің жануын күшейту керек болса, оған ауаның мол кіретіндей ету керек. Мысалы ақырын жанып жатқан отты үрлесең, ауа   мол  кіріп,  жану күшейеді. Егер ж</w:t>
            </w:r>
            <w:r w:rsidR="00775678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анып тұрған отқа ауа жібермесең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ол сөнеді.</w:t>
            </w:r>
          </w:p>
          <w:p w:rsidR="00E6536A" w:rsidRPr="009D06D2" w:rsidRDefault="00E6536A" w:rsidP="00E6536A">
            <w:pPr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Ауаның отты жануға да септігін тигізетінін білдік.</w:t>
            </w:r>
          </w:p>
          <w:p w:rsidR="00313645" w:rsidRPr="009D06D2" w:rsidRDefault="00313645" w:rsidP="005C6234">
            <w:pPr>
              <w:pStyle w:val="a3"/>
              <w:rPr>
                <w:rFonts w:ascii="Times New Roman" w:eastAsia="Times New Roman" w:hAnsi="Times New Roman" w:cs="Times New Roman"/>
                <w:b/>
                <w:color w:val="000000" w:themeColor="text1"/>
                <w:sz w:val="20"/>
                <w:szCs w:val="20"/>
                <w:lang w:val="kk-KZ"/>
              </w:rPr>
            </w:pPr>
          </w:p>
        </w:tc>
        <w:tc>
          <w:tcPr>
            <w:tcW w:w="1843" w:type="dxa"/>
          </w:tcPr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lastRenderedPageBreak/>
              <w:t xml:space="preserve"> </w:t>
            </w: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</w:p>
          <w:p w:rsidR="00D72737" w:rsidRPr="009D06D2" w:rsidRDefault="00D72737" w:rsidP="00D72737">
            <w:pPr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Стақанмен   жабылғаны бірінші содан кейін шыны банкамен жабылғаны  сөнеді. Ашық қалған балауыз  біткенше жанады.</w:t>
            </w:r>
          </w:p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13645" w:rsidRPr="009D06D2" w:rsidTr="00A1756F">
        <w:tc>
          <w:tcPr>
            <w:tcW w:w="1843" w:type="dxa"/>
          </w:tcPr>
          <w:p w:rsidR="00313645" w:rsidRPr="009D06D2" w:rsidRDefault="00313645" w:rsidP="00A1756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lastRenderedPageBreak/>
              <w:t>Сабақтың соңы</w:t>
            </w:r>
          </w:p>
        </w:tc>
        <w:tc>
          <w:tcPr>
            <w:tcW w:w="6946" w:type="dxa"/>
            <w:gridSpan w:val="2"/>
          </w:tcPr>
          <w:p w:rsidR="00313645" w:rsidRPr="009D06D2" w:rsidRDefault="00313645" w:rsidP="00A1756F">
            <w:pPr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Кері байланыс</w:t>
            </w:r>
            <w:r w:rsidR="005C6234" w:rsidRPr="009D06D2">
              <w:rPr>
                <w:rFonts w:ascii="Times New Roman" w:hAnsi="Times New Roman" w:cs="Times New Roman"/>
                <w:b/>
                <w:noProof/>
                <w:sz w:val="20"/>
                <w:szCs w:val="20"/>
                <w:lang w:val="kk-KZ"/>
              </w:rPr>
              <w:t>.</w:t>
            </w:r>
          </w:p>
          <w:p w:rsidR="00F132B8" w:rsidRPr="009D06D2" w:rsidRDefault="00CA692E" w:rsidP="00F132B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 </w:t>
            </w:r>
            <w:r w:rsidR="00D72737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="00D72737" w:rsidRPr="009D06D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  <w:t>е</w:t>
            </w:r>
            <w:r w:rsidR="00D72737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ма</w:t>
            </w:r>
            <w:r w:rsidR="00D72737" w:rsidRPr="009D06D2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н</w:t>
            </w:r>
            <w:r w:rsidR="00D72737" w:rsidRPr="009D06D2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тикалық карта.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3119"/>
              <w:gridCol w:w="1701"/>
            </w:tblGrid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  <w:t>Тапсырмалар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jc w:val="center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  <w:t>Ауа</w:t>
                  </w: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eastAsia="Calibri"/>
                      <w:sz w:val="20"/>
                      <w:szCs w:val="20"/>
                      <w:lang w:val="kk-KZ"/>
                    </w:rPr>
                    <w:t>Барлық жерде ауа болмайды.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color w:val="000000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sz w:val="20"/>
                      <w:szCs w:val="20"/>
                      <w:lang w:val="kk-KZ"/>
                    </w:rPr>
                    <w:t>Ол түссіз.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Ауа иіссіз.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  <w:t>Ол түсті.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Барлық жерде ауа болады.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Ауа оттың  жануына септігін тигізеді.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autoSpaceDE w:val="0"/>
                    <w:autoSpaceDN w:val="0"/>
                    <w:adjustRightInd w:val="0"/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eastAsia="Calibri" w:hAnsi="Times New Roman" w:cs="Times New Roman"/>
                      <w:sz w:val="20"/>
                      <w:szCs w:val="20"/>
                      <w:lang w:val="kk-KZ"/>
                    </w:rPr>
                    <w:t>Ауаның қышқыл иісі болады.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  <w:tr w:rsidR="00F132B8" w:rsidRPr="009D06D2" w:rsidTr="009313B0">
              <w:tc>
                <w:tcPr>
                  <w:tcW w:w="3119" w:type="dxa"/>
                  <w:tcBorders>
                    <w:right w:val="single" w:sz="4" w:space="0" w:color="auto"/>
                  </w:tcBorders>
                </w:tcPr>
                <w:p w:rsidR="00F132B8" w:rsidRPr="009D06D2" w:rsidRDefault="00F132B8" w:rsidP="009313B0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 w:cs="Times New Roman"/>
                      <w:sz w:val="20"/>
                      <w:szCs w:val="20"/>
                      <w:lang w:val="kk-KZ"/>
                    </w:rPr>
                  </w:pPr>
                  <w:r w:rsidRPr="009D06D2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val="kk-KZ" w:eastAsia="ru-RU"/>
                    </w:rPr>
                    <w:t>Атмосфера-жердің ауа қабаты.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</w:tcBorders>
                </w:tcPr>
                <w:p w:rsidR="00F132B8" w:rsidRPr="009D06D2" w:rsidRDefault="00F132B8" w:rsidP="009313B0">
                  <w:pPr>
                    <w:pStyle w:val="aa"/>
                    <w:spacing w:before="0" w:beforeAutospacing="0" w:after="0" w:afterAutospacing="0"/>
                    <w:textAlignment w:val="baseline"/>
                    <w:rPr>
                      <w:b/>
                      <w:color w:val="000000"/>
                      <w:sz w:val="20"/>
                      <w:szCs w:val="20"/>
                      <w:lang w:val="kk-KZ"/>
                    </w:rPr>
                  </w:pPr>
                </w:p>
              </w:tc>
            </w:tr>
          </w:tbl>
          <w:p w:rsidR="00D72737" w:rsidRPr="009D06D2" w:rsidRDefault="00D72737" w:rsidP="00D72737">
            <w:pPr>
              <w:pStyle w:val="a3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Дескриптор: </w:t>
            </w:r>
          </w:p>
          <w:p w:rsidR="00D72737" w:rsidRPr="009D06D2" w:rsidRDefault="00D72737" w:rsidP="00D7273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1.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Ауаның  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маңызын  біл</w:t>
            </w:r>
            <w:r w:rsidR="005C6234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ді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</w:t>
            </w:r>
          </w:p>
          <w:p w:rsidR="005C6234" w:rsidRPr="009D06D2" w:rsidRDefault="00D72737" w:rsidP="005C6234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 xml:space="preserve">2. 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Қасиетт</w:t>
            </w:r>
            <w:r w:rsidR="005C6234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е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рін  а</w:t>
            </w:r>
            <w:r w:rsidR="005C6234"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жырата</w:t>
            </w:r>
            <w:r w:rsidR="005C6234"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ды.</w:t>
            </w:r>
          </w:p>
          <w:p w:rsidR="00D72737" w:rsidRPr="009D06D2" w:rsidRDefault="00D72737" w:rsidP="00D72737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</w:pPr>
          </w:p>
          <w:p w:rsidR="00313645" w:rsidRPr="009D06D2" w:rsidRDefault="00313645" w:rsidP="00F132B8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kk-KZ" w:eastAsia="ru-RU"/>
              </w:rPr>
            </w:pPr>
            <w:bookmarkStart w:id="0" w:name="_GoBack"/>
            <w:bookmarkEnd w:id="0"/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Р</w:t>
            </w:r>
            <w:r w:rsidRPr="009D06D2">
              <w:rPr>
                <w:b/>
                <w:sz w:val="20"/>
                <w:szCs w:val="20"/>
                <w:shd w:val="clear" w:color="auto" w:fill="FFFFFF"/>
                <w:lang w:val="kk-KZ"/>
              </w:rPr>
              <w:t>е</w:t>
            </w: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фл</w:t>
            </w:r>
            <w:r w:rsidRPr="009D06D2">
              <w:rPr>
                <w:b/>
                <w:sz w:val="20"/>
                <w:szCs w:val="20"/>
                <w:shd w:val="clear" w:color="auto" w:fill="FFFFFF"/>
                <w:lang w:val="kk-KZ"/>
              </w:rPr>
              <w:t>е</w:t>
            </w:r>
            <w:r w:rsidRPr="009D06D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 w:eastAsia="ru-RU"/>
              </w:rPr>
              <w:t>ксия</w:t>
            </w:r>
          </w:p>
          <w:p w:rsidR="00313645" w:rsidRPr="009D06D2" w:rsidRDefault="00313645" w:rsidP="003136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8480" behindDoc="0" locked="0" layoutInCell="1" allowOverlap="0">
                  <wp:simplePos x="0" y="0"/>
                  <wp:positionH relativeFrom="column">
                    <wp:posOffset>1995805</wp:posOffset>
                  </wp:positionH>
                  <wp:positionV relativeFrom="line">
                    <wp:posOffset>0</wp:posOffset>
                  </wp:positionV>
                  <wp:extent cx="342900" cy="342900"/>
                  <wp:effectExtent l="19050" t="0" r="0" b="0"/>
                  <wp:wrapSquare wrapText="bothSides"/>
                  <wp:docPr id="6" name="Рисунок 1" descr="hello_html_1e6a676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1e6a676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CA692E" w:rsidRPr="009D06D2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«</w:t>
            </w:r>
            <w:r w:rsidRPr="009D06D2">
              <w:rPr>
                <w:rFonts w:ascii="Times New Roman" w:hAnsi="Times New Roman" w:cs="Times New Roman"/>
                <w:noProof/>
                <w:sz w:val="20"/>
                <w:szCs w:val="20"/>
                <w:lang w:val="kk-KZ" w:eastAsia="ru-RU"/>
              </w:rPr>
              <w:t>Плюс, минус, қызықты» әдісі</w:t>
            </w:r>
          </w:p>
          <w:p w:rsidR="00313645" w:rsidRPr="009D06D2" w:rsidRDefault="00313645" w:rsidP="0031364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kk-KZ"/>
              </w:rPr>
            </w:pPr>
          </w:p>
          <w:p w:rsidR="00313645" w:rsidRPr="009D06D2" w:rsidRDefault="00313645" w:rsidP="0031364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shd w:val="clear" w:color="auto" w:fill="FFFFFF"/>
                <w:lang w:val="kk-KZ"/>
              </w:rPr>
            </w:pPr>
            <w:r w:rsidRPr="009D06D2">
              <w:rPr>
                <w:sz w:val="20"/>
                <w:szCs w:val="20"/>
                <w:shd w:val="clear" w:color="auto" w:fill="FFFFFF"/>
                <w:lang w:val="kk-KZ"/>
              </w:rPr>
              <w:t>«Плюс» - оң әсер еткен фактілерді, алған, білімдері жайлы айтады</w:t>
            </w:r>
          </w:p>
          <w:p w:rsidR="00313645" w:rsidRPr="009D06D2" w:rsidRDefault="00313645" w:rsidP="00313645">
            <w:pPr>
              <w:pStyle w:val="aa"/>
              <w:shd w:val="clear" w:color="auto" w:fill="FFFFFF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 w:rsidRPr="009D06D2">
              <w:rPr>
                <w:sz w:val="20"/>
                <w:szCs w:val="20"/>
                <w:shd w:val="clear" w:color="auto" w:fill="FFFFFF"/>
                <w:lang w:val="kk-KZ"/>
              </w:rPr>
              <w:t>«Минус» - “қолымнан келмей жатыр” немесе “ түсініксіз болып тұр ” деген ойларын айтады.</w:t>
            </w:r>
          </w:p>
          <w:p w:rsidR="00313645" w:rsidRPr="009D06D2" w:rsidRDefault="00313645" w:rsidP="00313645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«Қызықты»- деген бағанға өздеріне не қызықты болды немесе не жайында көбірек білгенін айтады</w:t>
            </w:r>
          </w:p>
        </w:tc>
        <w:tc>
          <w:tcPr>
            <w:tcW w:w="1843" w:type="dxa"/>
          </w:tcPr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692E" w:rsidRPr="009D06D2" w:rsidRDefault="00CA692E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692E" w:rsidRPr="009D06D2" w:rsidRDefault="00CA692E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692E" w:rsidRPr="009D06D2" w:rsidRDefault="00CA692E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CA692E" w:rsidRPr="009D06D2" w:rsidRDefault="00CA692E" w:rsidP="00CA692E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</w:t>
            </w:r>
            <w:r w:rsidRPr="009D06D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kk-KZ"/>
              </w:rPr>
              <w:t>е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ма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тикалық карта</w:t>
            </w:r>
            <w:r w:rsidRPr="009D06D2">
              <w:rPr>
                <w:rFonts w:ascii="Times New Roman" w:eastAsia="Calibri" w:hAnsi="Times New Roman" w:cs="Times New Roman"/>
                <w:sz w:val="20"/>
                <w:szCs w:val="20"/>
                <w:lang w:val="kk-KZ"/>
              </w:rPr>
              <w:t>н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 толтырады.</w:t>
            </w:r>
          </w:p>
          <w:p w:rsidR="00CA692E" w:rsidRPr="009D06D2" w:rsidRDefault="00CA692E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313645" w:rsidRPr="009D06D2" w:rsidTr="00A1756F">
        <w:tc>
          <w:tcPr>
            <w:tcW w:w="10632" w:type="dxa"/>
            <w:gridSpan w:val="4"/>
          </w:tcPr>
          <w:p w:rsidR="00313645" w:rsidRPr="009D06D2" w:rsidRDefault="00EA3128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9D06D2">
              <w:rPr>
                <w:rStyle w:val="ab"/>
                <w:rFonts w:ascii="Times New Roman" w:eastAsiaTheme="majorEastAsia" w:hAnsi="Times New Roman" w:cs="Times New Roman"/>
                <w:color w:val="000000"/>
                <w:sz w:val="20"/>
                <w:szCs w:val="20"/>
                <w:lang w:val="kk-KZ"/>
              </w:rPr>
              <w:t>Үйге тапсырма:</w:t>
            </w:r>
            <w:r w:rsidRPr="009D06D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  Ауа  туралы  қызықты мәлім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е</w:t>
            </w:r>
            <w:r w:rsidRPr="009D06D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т жазып к</w:t>
            </w:r>
            <w:r w:rsidRPr="009D06D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kk-KZ"/>
              </w:rPr>
              <w:t>е</w:t>
            </w:r>
            <w:r w:rsidRPr="009D06D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zCs w:val="20"/>
                <w:lang w:val="kk-KZ"/>
              </w:rPr>
              <w:t>лу.</w:t>
            </w:r>
          </w:p>
        </w:tc>
      </w:tr>
      <w:tr w:rsidR="00313645" w:rsidRPr="009D06D2" w:rsidTr="00A1756F">
        <w:tc>
          <w:tcPr>
            <w:tcW w:w="10632" w:type="dxa"/>
            <w:gridSpan w:val="4"/>
          </w:tcPr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>Қорытынды бағамдау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Қандай екі нəрсе табысты болды (оқытуды да, оқуды да ескеріңіз)?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1: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2: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Қандай екі нəрсе сабақты жақсарта алды (оқытуды да, оқуды да ескеріңіз)?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1: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2:</w:t>
            </w:r>
          </w:p>
          <w:p w:rsidR="00313645" w:rsidRPr="009D06D2" w:rsidRDefault="00313645" w:rsidP="00A1756F">
            <w:pPr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9D06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Сабақ барысында мен сынып немесе жекелеген оқушылар туралы менің келесі сабағымды</w:t>
            </w:r>
          </w:p>
          <w:p w:rsidR="00313645" w:rsidRPr="009D06D2" w:rsidRDefault="00313645" w:rsidP="00A1756F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proofErr w:type="gramStart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жетілдіруге</w:t>
            </w:r>
            <w:proofErr w:type="spellEnd"/>
            <w:proofErr w:type="gramEnd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көмектесетін</w:t>
            </w:r>
            <w:proofErr w:type="spellEnd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</w:t>
            </w:r>
            <w:proofErr w:type="spellEnd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білдім</w:t>
            </w:r>
            <w:proofErr w:type="spellEnd"/>
            <w:r w:rsidRPr="009D06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?</w:t>
            </w:r>
          </w:p>
        </w:tc>
      </w:tr>
    </w:tbl>
    <w:p w:rsidR="00313645" w:rsidRPr="009D06D2" w:rsidRDefault="00313645" w:rsidP="00313645">
      <w:pPr>
        <w:spacing w:after="0"/>
        <w:rPr>
          <w:sz w:val="20"/>
          <w:szCs w:val="20"/>
          <w:lang w:val="kk-KZ"/>
        </w:rPr>
      </w:pPr>
    </w:p>
    <w:p w:rsidR="00313645" w:rsidRPr="009D06D2" w:rsidRDefault="00313645" w:rsidP="00313645">
      <w:pPr>
        <w:spacing w:after="0" w:line="240" w:lineRule="auto"/>
        <w:rPr>
          <w:sz w:val="20"/>
          <w:szCs w:val="20"/>
          <w:lang w:val="kk-KZ"/>
        </w:rPr>
      </w:pPr>
    </w:p>
    <w:p w:rsidR="00313645" w:rsidRPr="00A2262C" w:rsidRDefault="00313645" w:rsidP="00313645">
      <w:pPr>
        <w:spacing w:after="0"/>
        <w:rPr>
          <w:sz w:val="24"/>
          <w:szCs w:val="24"/>
          <w:lang w:val="kk-KZ"/>
        </w:rPr>
      </w:pPr>
    </w:p>
    <w:p w:rsidR="00E11E1F" w:rsidRDefault="00E11E1F"/>
    <w:sectPr w:rsidR="00E11E1F" w:rsidSect="0024033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E52DA"/>
    <w:multiLevelType w:val="multilevel"/>
    <w:tmpl w:val="61C41D8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2AA53CCE"/>
    <w:multiLevelType w:val="hybridMultilevel"/>
    <w:tmpl w:val="E54E6C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D256EA"/>
    <w:multiLevelType w:val="hybridMultilevel"/>
    <w:tmpl w:val="31F6328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DC325F"/>
    <w:multiLevelType w:val="hybridMultilevel"/>
    <w:tmpl w:val="6D7E09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D50EE7"/>
    <w:multiLevelType w:val="hybridMultilevel"/>
    <w:tmpl w:val="D8085A4E"/>
    <w:lvl w:ilvl="0" w:tplc="639CF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360FE8"/>
    <w:multiLevelType w:val="hybridMultilevel"/>
    <w:tmpl w:val="9968DA0C"/>
    <w:lvl w:ilvl="0" w:tplc="3FAE428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AB968C8"/>
    <w:multiLevelType w:val="hybridMultilevel"/>
    <w:tmpl w:val="D30641F2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61542EE0"/>
    <w:multiLevelType w:val="hybridMultilevel"/>
    <w:tmpl w:val="2AFC6BE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287311"/>
    <w:multiLevelType w:val="hybridMultilevel"/>
    <w:tmpl w:val="66100CA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EFE1966"/>
    <w:multiLevelType w:val="hybridMultilevel"/>
    <w:tmpl w:val="38848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313645"/>
    <w:rsid w:val="000C42C1"/>
    <w:rsid w:val="001E04E3"/>
    <w:rsid w:val="001E3A0E"/>
    <w:rsid w:val="00240337"/>
    <w:rsid w:val="002B3BF7"/>
    <w:rsid w:val="002D67F9"/>
    <w:rsid w:val="00313645"/>
    <w:rsid w:val="00337018"/>
    <w:rsid w:val="004241D1"/>
    <w:rsid w:val="00543A33"/>
    <w:rsid w:val="005825F3"/>
    <w:rsid w:val="00595B97"/>
    <w:rsid w:val="005A514D"/>
    <w:rsid w:val="005C6234"/>
    <w:rsid w:val="007504D3"/>
    <w:rsid w:val="00775678"/>
    <w:rsid w:val="007C4E91"/>
    <w:rsid w:val="007D2B28"/>
    <w:rsid w:val="007E059B"/>
    <w:rsid w:val="00800307"/>
    <w:rsid w:val="00820D00"/>
    <w:rsid w:val="008A7AFD"/>
    <w:rsid w:val="00916DC9"/>
    <w:rsid w:val="00933B5A"/>
    <w:rsid w:val="009D06D2"/>
    <w:rsid w:val="00A6410D"/>
    <w:rsid w:val="00AE232C"/>
    <w:rsid w:val="00AE4991"/>
    <w:rsid w:val="00B55546"/>
    <w:rsid w:val="00BB0AD8"/>
    <w:rsid w:val="00CA692E"/>
    <w:rsid w:val="00D72737"/>
    <w:rsid w:val="00DA20E3"/>
    <w:rsid w:val="00DD776C"/>
    <w:rsid w:val="00E11E1F"/>
    <w:rsid w:val="00E6536A"/>
    <w:rsid w:val="00E87065"/>
    <w:rsid w:val="00E92841"/>
    <w:rsid w:val="00EA3128"/>
    <w:rsid w:val="00F132B8"/>
    <w:rsid w:val="00F568DB"/>
    <w:rsid w:val="00FB3E03"/>
    <w:rsid w:val="00FC19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6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313645"/>
    <w:pPr>
      <w:spacing w:after="0" w:line="240" w:lineRule="auto"/>
    </w:pPr>
    <w:rPr>
      <w:lang w:eastAsia="ru-RU"/>
    </w:rPr>
  </w:style>
  <w:style w:type="paragraph" w:customStyle="1" w:styleId="TableParagraph">
    <w:name w:val="Table Paragraph"/>
    <w:basedOn w:val="a"/>
    <w:uiPriority w:val="1"/>
    <w:qFormat/>
    <w:rsid w:val="003136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table" w:styleId="a5">
    <w:name w:val="Table Grid"/>
    <w:basedOn w:val="a1"/>
    <w:uiPriority w:val="39"/>
    <w:rsid w:val="00313645"/>
    <w:pPr>
      <w:spacing w:after="0" w:line="240" w:lineRule="auto"/>
    </w:pPr>
    <w:rPr>
      <w:kern w:val="2"/>
      <w:sz w:val="21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Без интервала Знак"/>
    <w:basedOn w:val="a0"/>
    <w:link w:val="a3"/>
    <w:uiPriority w:val="1"/>
    <w:locked/>
    <w:rsid w:val="00313645"/>
    <w:rPr>
      <w:lang w:eastAsia="ru-RU"/>
    </w:rPr>
  </w:style>
  <w:style w:type="character" w:styleId="a6">
    <w:name w:val="Hyperlink"/>
    <w:basedOn w:val="a0"/>
    <w:uiPriority w:val="99"/>
    <w:unhideWhenUsed/>
    <w:rsid w:val="00313645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313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1364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3645"/>
    <w:pPr>
      <w:ind w:left="720"/>
      <w:contextualSpacing/>
    </w:pPr>
    <w:rPr>
      <w:rFonts w:eastAsiaTheme="minorHAnsi"/>
      <w:lang w:eastAsia="en-US"/>
    </w:rPr>
  </w:style>
  <w:style w:type="paragraph" w:styleId="aa">
    <w:name w:val="Normal (Web)"/>
    <w:basedOn w:val="a"/>
    <w:uiPriority w:val="99"/>
    <w:unhideWhenUsed/>
    <w:rsid w:val="003136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uiPriority w:val="22"/>
    <w:qFormat/>
    <w:rsid w:val="00EA3128"/>
    <w:rPr>
      <w:b/>
      <w:bCs/>
    </w:rPr>
  </w:style>
  <w:style w:type="character" w:customStyle="1" w:styleId="apple-converted-space">
    <w:name w:val="apple-converted-space"/>
    <w:basedOn w:val="a0"/>
    <w:rsid w:val="00EA312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61E07-E925-44F3-8C15-CE717AABC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1191</Words>
  <Characters>6791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2019-11-28T18:28:00Z</cp:lastPrinted>
  <dcterms:created xsi:type="dcterms:W3CDTF">2020-01-05T13:08:00Z</dcterms:created>
  <dcterms:modified xsi:type="dcterms:W3CDTF">2020-05-17T15:52:00Z</dcterms:modified>
</cp:coreProperties>
</file>